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5CD2" w14:textId="77777777" w:rsidR="00D44F79" w:rsidRDefault="00D44F79" w:rsidP="00D44F79">
      <w:pPr>
        <w:widowControl/>
        <w:spacing w:line="600" w:lineRule="atLeast"/>
        <w:jc w:val="left"/>
        <w:rPr>
          <w:rFonts w:ascii="Times New Roman" w:eastAsia="黑体" w:hAnsi="Times New Roman" w:cs="黑体" w:hint="eastAsia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</w:p>
    <w:p w14:paraId="26FED522" w14:textId="77777777" w:rsidR="00D44F79" w:rsidRDefault="00D44F79" w:rsidP="00D44F79">
      <w:pPr>
        <w:widowControl/>
        <w:spacing w:line="600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市人民政府决定废止的规范性文件目录（7件）</w:t>
      </w:r>
    </w:p>
    <w:tbl>
      <w:tblPr>
        <w:tblW w:w="500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2325"/>
        <w:gridCol w:w="2791"/>
        <w:gridCol w:w="2168"/>
        <w:gridCol w:w="5753"/>
      </w:tblGrid>
      <w:tr w:rsidR="00D44F79" w14:paraId="2235D8E4" w14:textId="77777777" w:rsidTr="00A73CAE">
        <w:trPr>
          <w:cantSplit/>
          <w:trHeight w:val="362"/>
          <w:tblHeader/>
          <w:jc w:val="center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94341F6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4462E38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文件标题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367E87E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文号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44F14EC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登记号</w:t>
            </w:r>
          </w:p>
        </w:tc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8E271D4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理    由</w:t>
            </w:r>
          </w:p>
        </w:tc>
      </w:tr>
      <w:tr w:rsidR="00D44F79" w14:paraId="5F30DD76" w14:textId="77777777" w:rsidTr="00A73CAE">
        <w:trPr>
          <w:cantSplit/>
          <w:trHeight w:val="1030"/>
          <w:jc w:val="center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6CE5482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48CC31D" w14:textId="77777777" w:rsidR="00D44F79" w:rsidRDefault="00D44F79" w:rsidP="00A73CAE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关于修订印发《邵东县农村宅基地管理办法》的通知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725F8BE" w14:textId="77777777" w:rsidR="00D44F79" w:rsidRDefault="00D44F79" w:rsidP="00A73CA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邵政办发〔2018〕23号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6C45642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SDDR-2018-01021</w:t>
            </w:r>
          </w:p>
        </w:tc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52DF585" w14:textId="77777777" w:rsidR="00D44F79" w:rsidRDefault="00D44F79" w:rsidP="00A73CAE">
            <w:pPr>
              <w:pStyle w:val="a7"/>
              <w:wordWrap w:val="0"/>
              <w:spacing w:before="0" w:beforeAutospacing="0" w:after="0" w:afterAutospacing="0" w:line="360" w:lineRule="exact"/>
              <w:jc w:val="both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</w:rPr>
              <w:t>《邵东市农村宅基地审批管理规定》（邵东政办发〔2021〕5号）已于2021年6月1日起施行，原《邵东县人民政府办公室关于修订印发〈邵东县农村宅基地管理办法〉的通知》（邵政办发〔2018〕23号）同时废止。</w:t>
            </w:r>
          </w:p>
        </w:tc>
      </w:tr>
      <w:tr w:rsidR="00D44F79" w14:paraId="47CC56D3" w14:textId="77777777" w:rsidTr="00A73CAE">
        <w:trPr>
          <w:cantSplit/>
          <w:trHeight w:val="1144"/>
          <w:jc w:val="center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0ACD227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1071DA7" w14:textId="77777777" w:rsidR="00D44F79" w:rsidRDefault="00D44F79" w:rsidP="00A73CAE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关于修订印发《邵东县被征地农民社会保障实施办法》的通知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9095054" w14:textId="77777777" w:rsidR="00D44F79" w:rsidRDefault="00D44F79" w:rsidP="00A73CA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邵政办发〔2018〕28号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55B9D59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SDDR-2018-01025</w:t>
            </w:r>
          </w:p>
        </w:tc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6B062D5" w14:textId="77777777" w:rsidR="00D44F79" w:rsidRDefault="00D44F79" w:rsidP="00A73CAE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《邵东市被征地农民社会保障实施办法》（邵东政办发〔2020〕4号）已于2020年6月22日起施行，原《邵东县人民政府办公室关于修订印发〈邵东县被征地农民社会保障实施办法〉的通知》（邵政办发〔2018〕28号）同时废止。</w:t>
            </w:r>
          </w:p>
        </w:tc>
      </w:tr>
      <w:tr w:rsidR="00D44F79" w14:paraId="7B29C369" w14:textId="77777777" w:rsidTr="00A73CAE">
        <w:trPr>
          <w:cantSplit/>
          <w:trHeight w:val="787"/>
          <w:jc w:val="center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52BC781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B915416" w14:textId="77777777" w:rsidR="00D44F79" w:rsidRDefault="00D44F79" w:rsidP="00A73CAE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关于进一步加强非洲猪瘟防控工作的通告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153C0FD" w14:textId="77777777" w:rsidR="00D44F79" w:rsidRDefault="00D44F79" w:rsidP="00A73CA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邵政发〔2018〕32号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51F5A17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SDDR-2018-00021</w:t>
            </w:r>
          </w:p>
        </w:tc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ECFF654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hd w:val="clear" w:color="auto" w:fill="FFFFFF"/>
              </w:rPr>
              <w:t>不适应经济社会发展需要。</w:t>
            </w:r>
          </w:p>
        </w:tc>
      </w:tr>
      <w:tr w:rsidR="00D44F79" w14:paraId="32038895" w14:textId="77777777" w:rsidTr="00A73CAE">
        <w:trPr>
          <w:cantSplit/>
          <w:trHeight w:val="1000"/>
          <w:jc w:val="center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C3A9D9E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4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FBD5D49" w14:textId="77777777" w:rsidR="00D44F79" w:rsidRDefault="00D44F79" w:rsidP="00A73CAE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关于加强餐厨剩余物（泔水）管理的通告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EB09DC6" w14:textId="77777777" w:rsidR="00D44F79" w:rsidRDefault="00D44F79" w:rsidP="00A73CA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邵政发〔2018〕33号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38A1901E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SDDR-2018-00022</w:t>
            </w:r>
          </w:p>
        </w:tc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2922AAE9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hd w:val="clear" w:color="auto" w:fill="FFFFFF"/>
              </w:rPr>
              <w:t>不适应经济社会发展需要。</w:t>
            </w:r>
          </w:p>
        </w:tc>
      </w:tr>
      <w:tr w:rsidR="00D44F79" w14:paraId="1020EEAF" w14:textId="77777777" w:rsidTr="00A73CAE">
        <w:trPr>
          <w:cantSplit/>
          <w:trHeight w:val="787"/>
          <w:jc w:val="center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C9B9119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071A452D" w14:textId="77777777" w:rsidR="00D44F79" w:rsidRDefault="00D44F79" w:rsidP="00A73CAE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关于印发《邵东市集体土地征收及房屋拆迁补偿安置办法》的通知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5DC81B4" w14:textId="77777777" w:rsidR="00D44F79" w:rsidRDefault="00D44F79" w:rsidP="00A73CA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邵东政发〔2019〕2号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7688C44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SDDR-2019-00002</w:t>
            </w:r>
          </w:p>
        </w:tc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10D9D72F" w14:textId="77777777" w:rsidR="00D44F79" w:rsidRDefault="00D44F79" w:rsidP="00A73CAE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《邵东市集体土地征收及房屋拆迁补偿安置办法》（邵东政办发〔2022〕6号）已于2022年4月20日起施行，原《邵东市集体土地征收及房屋拆迁补偿安置办法》（邵东政发〔2019〕2号）同时废止。</w:t>
            </w:r>
          </w:p>
        </w:tc>
      </w:tr>
      <w:tr w:rsidR="00D44F79" w14:paraId="66E78292" w14:textId="77777777" w:rsidTr="00A73CAE">
        <w:trPr>
          <w:cantSplit/>
          <w:trHeight w:val="1000"/>
          <w:jc w:val="center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A71636C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B001ABF" w14:textId="77777777" w:rsidR="00D44F79" w:rsidRDefault="00D44F79" w:rsidP="00A73CAE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关于邵水流域邵东境内禁止捕捞的通告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E0EFC88" w14:textId="77777777" w:rsidR="00D44F79" w:rsidRDefault="00D44F79" w:rsidP="00A73CA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邵东政发〔2020〕3号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FFAE3DD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SDDR-2020-00003</w:t>
            </w:r>
          </w:p>
        </w:tc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7049C28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hd w:val="clear" w:color="auto" w:fill="FFFFFF"/>
              </w:rPr>
              <w:t>《关于邵东市长江流域重点水域禁捕的通告》（邵东政发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〔2020〕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hd w:val="clear" w:color="auto" w:fill="FFFFFF"/>
              </w:rPr>
              <w:t>3号）已于2022年4月14日起施行，原《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关于邵水流域邵东境内禁止捕捞的通告》（邵东政发〔2020〕3号）同时废止。</w:t>
            </w:r>
          </w:p>
        </w:tc>
      </w:tr>
      <w:tr w:rsidR="00D44F79" w14:paraId="436801B0" w14:textId="77777777" w:rsidTr="00A73CAE">
        <w:trPr>
          <w:cantSplit/>
          <w:trHeight w:val="916"/>
          <w:jc w:val="center"/>
        </w:trPr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A890549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559CB116" w14:textId="77777777" w:rsidR="00D44F79" w:rsidRDefault="00D44F79" w:rsidP="00A73CAE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关于清理取缔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全市涉渔“三无”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船舶的通告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7428496" w14:textId="77777777" w:rsidR="00D44F79" w:rsidRDefault="00D44F79" w:rsidP="00A73CAE">
            <w:pPr>
              <w:pStyle w:val="a7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邵东政发〔2020〕11号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4DE56866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SDDR-2020-00009</w:t>
            </w:r>
          </w:p>
        </w:tc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14:paraId="74E2FF45" w14:textId="77777777" w:rsidR="00D44F79" w:rsidRDefault="00D44F79" w:rsidP="00A73CAE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hd w:val="clear" w:color="auto" w:fill="FFFFFF"/>
              </w:rPr>
              <w:t>不适应经济社会发展需要。</w:t>
            </w:r>
          </w:p>
        </w:tc>
      </w:tr>
    </w:tbl>
    <w:p w14:paraId="74F83580" w14:textId="77777777" w:rsidR="00285C83" w:rsidRPr="00D44F79" w:rsidRDefault="00285C83"/>
    <w:sectPr w:rsidR="00285C83" w:rsidRPr="00D44F79" w:rsidSect="00D44F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5344" w14:textId="77777777" w:rsidR="006140DA" w:rsidRDefault="006140DA" w:rsidP="00D44F79">
      <w:r>
        <w:separator/>
      </w:r>
    </w:p>
  </w:endnote>
  <w:endnote w:type="continuationSeparator" w:id="0">
    <w:p w14:paraId="691912B9" w14:textId="77777777" w:rsidR="006140DA" w:rsidRDefault="006140DA" w:rsidP="00D4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5D3D" w14:textId="77777777" w:rsidR="006140DA" w:rsidRDefault="006140DA" w:rsidP="00D44F79">
      <w:r>
        <w:separator/>
      </w:r>
    </w:p>
  </w:footnote>
  <w:footnote w:type="continuationSeparator" w:id="0">
    <w:p w14:paraId="0D6F39B3" w14:textId="77777777" w:rsidR="006140DA" w:rsidRDefault="006140DA" w:rsidP="00D44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83"/>
    <w:rsid w:val="00285C83"/>
    <w:rsid w:val="006140DA"/>
    <w:rsid w:val="00D4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823235-87D8-44CB-B967-46B68C33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44F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4F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4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4F79"/>
    <w:rPr>
      <w:sz w:val="18"/>
      <w:szCs w:val="18"/>
    </w:rPr>
  </w:style>
  <w:style w:type="paragraph" w:styleId="a7">
    <w:name w:val="Normal (Web)"/>
    <w:basedOn w:val="a"/>
    <w:rsid w:val="00D44F7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D44F79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D44F79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8"/>
    <w:link w:val="20"/>
    <w:uiPriority w:val="99"/>
    <w:semiHidden/>
    <w:unhideWhenUsed/>
    <w:rsid w:val="00D44F79"/>
    <w:pPr>
      <w:ind w:firstLineChars="200" w:firstLine="420"/>
    </w:pPr>
  </w:style>
  <w:style w:type="character" w:customStyle="1" w:styleId="20">
    <w:name w:val="正文文本首行缩进 2 字符"/>
    <w:basedOn w:val="a9"/>
    <w:link w:val="2"/>
    <w:uiPriority w:val="99"/>
    <w:semiHidden/>
    <w:rsid w:val="00D44F7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2022-11-11T07:49:00Z</dcterms:created>
  <dcterms:modified xsi:type="dcterms:W3CDTF">2022-11-11T07:50:00Z</dcterms:modified>
</cp:coreProperties>
</file>