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339D" w14:textId="77777777" w:rsidR="00832C64" w:rsidRDefault="00000000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邵东市人民政府森林防火禁火令</w:t>
      </w:r>
    </w:p>
    <w:p w14:paraId="062EB9A2" w14:textId="2A4B41F6" w:rsidR="005A1DD7" w:rsidRDefault="00832C64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832C64">
        <w:rPr>
          <w:rFonts w:ascii="方正小标宋简体" w:eastAsia="方正小标宋简体" w:hint="eastAsia"/>
          <w:sz w:val="44"/>
          <w:szCs w:val="44"/>
        </w:rPr>
        <w:t>征求意见稿</w:t>
      </w:r>
    </w:p>
    <w:p w14:paraId="4994371F" w14:textId="67FD33FC" w:rsidR="005A1DD7" w:rsidRDefault="00000000">
      <w:pPr>
        <w:spacing w:line="700" w:lineRule="exact"/>
        <w:jc w:val="center"/>
        <w:rPr>
          <w:rFonts w:ascii="楷体_GB2312" w:eastAsia="楷体_GB2312" w:hAnsi="楷体_GB2312" w:cs="楷体_GB2312" w:hint="eastAsia"/>
          <w:sz w:val="40"/>
          <w:szCs w:val="40"/>
        </w:rPr>
      </w:pPr>
      <w:r>
        <w:rPr>
          <w:rFonts w:ascii="楷体_GB2312" w:eastAsia="楷体_GB2312" w:hAnsi="楷体_GB2312" w:cs="楷体_GB2312" w:hint="eastAsia"/>
          <w:sz w:val="40"/>
          <w:szCs w:val="40"/>
        </w:rPr>
        <w:t xml:space="preserve">                </w:t>
      </w:r>
    </w:p>
    <w:p w14:paraId="56136DBD" w14:textId="77777777" w:rsidR="005A1DD7" w:rsidRDefault="005A1DD7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265BE75" w14:textId="77777777" w:rsidR="005A1DD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控制火源，预防森林火灾，有效保护森林生态资源和人民群众生命财产安全，巩固生态文明建设成果，根据《中华人民共和国森林法》、《森林防火条例》、《湖南省森林防火若干规定》、《邵阳市野外用火管理办法》等有关规定，结合我市实际，特发布邵东市森林防火禁火令。</w:t>
      </w:r>
    </w:p>
    <w:p w14:paraId="54485D54" w14:textId="77777777" w:rsidR="005A1DD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一、禁火时间：每年10月1日至次年4月30日。</w:t>
      </w:r>
    </w:p>
    <w:p w14:paraId="77313CA6" w14:textId="77777777" w:rsidR="005A1DD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二、禁火区域：全市所有森林及其边缘100米范围内。</w:t>
      </w:r>
    </w:p>
    <w:p w14:paraId="36F0A40A" w14:textId="77777777" w:rsidR="005A1DD7" w:rsidRDefault="00000000">
      <w:pPr>
        <w:spacing w:line="560" w:lineRule="exact"/>
        <w:ind w:firstLineChars="200" w:firstLine="640"/>
        <w:rPr>
          <w:rFonts w:ascii="仿宋_GB2312" w:eastAsia="仿宋_GB2312" w:hAnsiTheme="minorHAnsi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三、森林防火期内，在森林防火区野外禁止下列行为：上坟烧纸、烧香点烛；燃放烟花爆竹、孔明灯；携带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易燃易爆物品；吸烟、野炊、烧烤、烤火取暖；烧黄蜂、熏蛇鼠、烧山狩猎；炼山、烧杂、烧火积肥或者烧田基草、农作物秸秆、果园杂草；其他容易引起森林火灾的行为。</w:t>
      </w:r>
      <w:r>
        <w:rPr>
          <w:rFonts w:ascii="仿宋_GB2312" w:eastAsia="仿宋_GB2312" w:hAnsiTheme="minorHAnsi" w:cs="仿宋_GB2312" w:hint="eastAsia"/>
          <w:color w:val="000000"/>
          <w:sz w:val="32"/>
          <w:szCs w:val="32"/>
          <w:lang w:bidi="ar"/>
        </w:rPr>
        <w:t>严禁任何单位和个人未经批准在林区违规野外用火，因防治病虫害、工程建设等特殊情况需要野外用火的，必须按程序报批。</w:t>
      </w:r>
    </w:p>
    <w:p w14:paraId="48D1F7A9" w14:textId="77777777" w:rsidR="005A1DD7" w:rsidRDefault="00000000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Theme="minorHAnsi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Theme="minorHAnsi" w:cs="仿宋_GB2312" w:hint="eastAsia"/>
          <w:color w:val="000000"/>
          <w:sz w:val="32"/>
          <w:szCs w:val="32"/>
          <w:lang w:bidi="ar"/>
        </w:rPr>
        <w:t>四、森林高火险期，各乡镇、</w:t>
      </w:r>
      <w:r>
        <w:rPr>
          <w:rFonts w:ascii="仿宋_GB2312" w:eastAsia="仿宋_GB2312" w:hAnsi="仿宋_GB2312" w:cs="仿宋_GB2312" w:hint="eastAsia"/>
          <w:sz w:val="32"/>
          <w:szCs w:val="32"/>
        </w:rPr>
        <w:t>（街道、场）</w:t>
      </w:r>
      <w:r>
        <w:rPr>
          <w:rFonts w:ascii="仿宋_GB2312" w:eastAsia="仿宋_GB2312" w:hAnsiTheme="minorHAnsi" w:cs="仿宋_GB2312" w:hint="eastAsia"/>
          <w:color w:val="000000"/>
          <w:sz w:val="32"/>
          <w:szCs w:val="32"/>
          <w:lang w:bidi="ar"/>
        </w:rPr>
        <w:t>要加强森林防火力量部署，增加巡逻频次。在春节、元宵、清明、中元等传统民俗拜祭节日期间，在主要进山路口设点立卡，进行检查，防止火源进山；对携带的火种、易燃易爆物品及其他可能引起森林火灾的物品，实行集中保管，任何单位和个人不得拒绝、阻碍。</w:t>
      </w:r>
    </w:p>
    <w:p w14:paraId="3A16FB0B" w14:textId="77777777" w:rsidR="005A1DD7" w:rsidRDefault="00000000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Theme="minorHAnsi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Theme="minorHAnsi" w:cs="仿宋_GB2312" w:hint="eastAsia"/>
          <w:color w:val="000000"/>
          <w:sz w:val="32"/>
          <w:szCs w:val="32"/>
          <w:lang w:bidi="ar"/>
        </w:rPr>
        <w:lastRenderedPageBreak/>
        <w:t>五、凡违反以上规定，依据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《森林防火条例》、《湖南省森林防火若干规定》，</w:t>
      </w:r>
      <w:r>
        <w:rPr>
          <w:rFonts w:ascii="仿宋_GB2312" w:eastAsia="仿宋_GB2312" w:hAnsiTheme="minorHAnsi" w:cs="仿宋_GB2312" w:hint="eastAsia"/>
          <w:color w:val="000000"/>
          <w:sz w:val="32"/>
          <w:szCs w:val="32"/>
          <w:lang w:bidi="ar"/>
        </w:rPr>
        <w:t>森林防火期内,未经批准擅自在森林防火区野外用火,未引起森林火灾的，由乡镇（街道办）人民政府或森林防火主管部门责令停止违法行为，给予警告，对个人并处两百元以上两千元以下罚款，对单位并处一万元以上三万元以下罚款；引起森林火灾的，对个人处两千元以上三千元以下罚款，对单位处三万元以上五万元以下罚款；造成损失的，依法承担赔偿责任；构成犯罪的，依法追究刑事责任。</w:t>
      </w:r>
    </w:p>
    <w:p w14:paraId="1EA99703" w14:textId="77777777" w:rsidR="005A1DD7" w:rsidRDefault="00000000">
      <w:pPr>
        <w:autoSpaceDE w:val="0"/>
        <w:spacing w:line="560" w:lineRule="exact"/>
        <w:ind w:firstLineChars="200" w:firstLine="640"/>
        <w:jc w:val="left"/>
      </w:pPr>
      <w:r>
        <w:rPr>
          <w:rFonts w:ascii="仿宋_GB2312" w:eastAsia="仿宋_GB2312" w:hAnsiTheme="minorHAnsi" w:cs="仿宋_GB2312" w:hint="eastAsia"/>
          <w:color w:val="000000"/>
          <w:sz w:val="32"/>
          <w:szCs w:val="32"/>
          <w:lang w:bidi="ar"/>
        </w:rPr>
        <w:t>六、广大市民要自觉遵守本禁火令，并积极监督举报。一旦发生火情，请立即报告市森林防灭火指挥部办公室或当地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乡镇（街道办）</w:t>
      </w:r>
      <w:r>
        <w:rPr>
          <w:rFonts w:ascii="仿宋_GB2312" w:eastAsia="仿宋_GB2312" w:hAnsiTheme="minorHAnsi" w:cs="仿宋_GB2312" w:hint="eastAsia"/>
          <w:color w:val="000000"/>
          <w:sz w:val="32"/>
          <w:szCs w:val="32"/>
          <w:lang w:bidi="ar"/>
        </w:rPr>
        <w:t>政府。森林火警电话：119。</w:t>
      </w:r>
    </w:p>
    <w:p w14:paraId="6B13028A" w14:textId="77777777" w:rsidR="005A1DD7" w:rsidRDefault="00000000">
      <w:pPr>
        <w:widowControl/>
        <w:spacing w:line="560" w:lineRule="exact"/>
        <w:jc w:val="left"/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    </w:t>
      </w:r>
      <w:r>
        <w:rPr>
          <w:rFonts w:ascii="仿宋_GB2312" w:eastAsia="仿宋_GB2312" w:hAnsiTheme="minorHAnsi" w:cs="仿宋_GB2312" w:hint="eastAsia"/>
          <w:color w:val="000000"/>
          <w:sz w:val="32"/>
          <w:szCs w:val="32"/>
          <w:lang w:bidi="ar"/>
        </w:rPr>
        <w:t>七、该禁火令自2024年10月1日起实施，有效期五年。</w:t>
      </w:r>
    </w:p>
    <w:p w14:paraId="535547AA" w14:textId="77777777" w:rsidR="005A1DD7" w:rsidRDefault="005A1DD7">
      <w:pPr>
        <w:spacing w:line="58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09AB3561" w14:textId="77777777" w:rsidR="005A1DD7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此令。</w:t>
      </w:r>
    </w:p>
    <w:p w14:paraId="082B7DF1" w14:textId="77777777" w:rsidR="005A1DD7" w:rsidRDefault="005A1DD7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078B46C5" w14:textId="77777777" w:rsidR="005A1DD7" w:rsidRDefault="005A1DD7">
      <w:pPr>
        <w:wordWrap w:val="0"/>
        <w:spacing w:line="580" w:lineRule="exact"/>
        <w:ind w:firstLineChars="200" w:firstLine="640"/>
        <w:jc w:val="righ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34F798C9" w14:textId="77C043C7" w:rsidR="005A1DD7" w:rsidRDefault="00000000">
      <w:pPr>
        <w:wordWrap w:val="0"/>
        <w:spacing w:line="700" w:lineRule="exact"/>
        <w:ind w:firstLineChars="200" w:firstLine="640"/>
        <w:jc w:val="right"/>
        <w:rPr>
          <w:color w:val="00000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14:paraId="19AD1836" w14:textId="77777777" w:rsidR="005A1DD7" w:rsidRDefault="005A1DD7">
      <w:pPr>
        <w:spacing w:line="480" w:lineRule="exact"/>
        <w:rPr>
          <w:color w:val="000000"/>
        </w:rPr>
      </w:pPr>
    </w:p>
    <w:p w14:paraId="20868425" w14:textId="77777777" w:rsidR="005A1DD7" w:rsidRDefault="005A1DD7"/>
    <w:p w14:paraId="63883F94" w14:textId="77777777" w:rsidR="005A1DD7" w:rsidRDefault="005A1DD7">
      <w:pPr>
        <w:spacing w:line="600" w:lineRule="exact"/>
        <w:rPr>
          <w:color w:val="000000" w:themeColor="text1"/>
        </w:rPr>
      </w:pPr>
    </w:p>
    <w:sectPr w:rsidR="005A1DD7">
      <w:footerReference w:type="default" r:id="rId7"/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55DEB" w14:textId="77777777" w:rsidR="005B1E50" w:rsidRDefault="005B1E50">
      <w:r>
        <w:separator/>
      </w:r>
    </w:p>
  </w:endnote>
  <w:endnote w:type="continuationSeparator" w:id="0">
    <w:p w14:paraId="203E5376" w14:textId="77777777" w:rsidR="005B1E50" w:rsidRDefault="005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5A1C" w14:textId="77777777" w:rsidR="005A1DD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A68A8" wp14:editId="595DEB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316096" w14:textId="77777777" w:rsidR="005A1DD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A68A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3316096" w14:textId="77777777" w:rsidR="005A1DD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2EB68" w14:textId="77777777" w:rsidR="005B1E50" w:rsidRDefault="005B1E50">
      <w:r>
        <w:separator/>
      </w:r>
    </w:p>
  </w:footnote>
  <w:footnote w:type="continuationSeparator" w:id="0">
    <w:p w14:paraId="47ADBAA8" w14:textId="77777777" w:rsidR="005B1E50" w:rsidRDefault="005B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VlMDgzY2I2OTQyNjRlYTM0ZDkwMzc4M2ExOTRmNmQifQ=="/>
  </w:docVars>
  <w:rsids>
    <w:rsidRoot w:val="6C9E40F0"/>
    <w:rsid w:val="005A1DD7"/>
    <w:rsid w:val="005B1E50"/>
    <w:rsid w:val="007F3D13"/>
    <w:rsid w:val="007F43B4"/>
    <w:rsid w:val="00832C64"/>
    <w:rsid w:val="051A51B8"/>
    <w:rsid w:val="0B923CFA"/>
    <w:rsid w:val="12F14073"/>
    <w:rsid w:val="17C30D26"/>
    <w:rsid w:val="183F3C99"/>
    <w:rsid w:val="1CEB5A62"/>
    <w:rsid w:val="291761FF"/>
    <w:rsid w:val="2A4D7312"/>
    <w:rsid w:val="2A8B7E3A"/>
    <w:rsid w:val="2BFD6B16"/>
    <w:rsid w:val="2CDF47B9"/>
    <w:rsid w:val="2EC658E5"/>
    <w:rsid w:val="2F585D7E"/>
    <w:rsid w:val="34385582"/>
    <w:rsid w:val="381A03AF"/>
    <w:rsid w:val="461F5BAF"/>
    <w:rsid w:val="4BCA036B"/>
    <w:rsid w:val="521F2920"/>
    <w:rsid w:val="56861ADC"/>
    <w:rsid w:val="612C6F7A"/>
    <w:rsid w:val="6BA63B7A"/>
    <w:rsid w:val="6C9E40F0"/>
    <w:rsid w:val="6F974257"/>
    <w:rsid w:val="70913CE0"/>
    <w:rsid w:val="7348010C"/>
    <w:rsid w:val="775D29DC"/>
    <w:rsid w:val="791C074D"/>
    <w:rsid w:val="7D9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2F4D1"/>
  <w15:docId w15:val="{B8718BCF-8D43-4C47-8D0F-41D4811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qFormat/>
    <w:pPr>
      <w:spacing w:after="0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WPS_1652234031</dc:creator>
  <cp:lastModifiedBy>8618175930230</cp:lastModifiedBy>
  <cp:revision>2</cp:revision>
  <cp:lastPrinted>2024-08-28T02:20:00Z</cp:lastPrinted>
  <dcterms:created xsi:type="dcterms:W3CDTF">2024-08-29T02:00:00Z</dcterms:created>
  <dcterms:modified xsi:type="dcterms:W3CDTF">2024-08-29T02:00:00Z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9496444C46114F6AB4F61912AEA69129_13</vt:lpwstr>
  </property>
</Properties>
</file>