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A3" w:rsidRPr="00A5602E" w:rsidRDefault="00FD4EA3">
      <w:pPr>
        <w:jc w:val="center"/>
        <w:rPr>
          <w:rFonts w:ascii="Times New Roman" w:eastAsia="华文中宋" w:hAnsi="Times New Roman" w:cs="Times New Roman"/>
          <w:bCs/>
          <w:w w:val="90"/>
          <w:sz w:val="48"/>
          <w:szCs w:val="48"/>
        </w:rPr>
      </w:pPr>
    </w:p>
    <w:p w:rsidR="00FD4EA3" w:rsidRPr="00A5602E" w:rsidRDefault="00DA3BA1">
      <w:pPr>
        <w:jc w:val="center"/>
        <w:rPr>
          <w:rFonts w:ascii="Times New Roman" w:eastAsia="华文中宋" w:hAnsi="Times New Roman" w:cs="Times New Roman"/>
          <w:bCs/>
          <w:w w:val="90"/>
          <w:sz w:val="48"/>
          <w:szCs w:val="48"/>
        </w:rPr>
      </w:pPr>
      <w:r w:rsidRPr="00A5602E">
        <w:rPr>
          <w:rFonts w:ascii="Times New Roman" w:eastAsia="华文中宋" w:hAnsi="Times New Roman" w:cs="Times New Roman"/>
          <w:bCs/>
          <w:w w:val="90"/>
          <w:sz w:val="48"/>
          <w:szCs w:val="48"/>
        </w:rPr>
        <w:t>邵东市阳丰机械零部件加工有限公司</w:t>
      </w:r>
    </w:p>
    <w:p w:rsidR="00FD4EA3" w:rsidRPr="00A5602E" w:rsidRDefault="0066242D">
      <w:pPr>
        <w:jc w:val="center"/>
        <w:rPr>
          <w:rFonts w:ascii="Times New Roman" w:eastAsia="华文中宋" w:hAnsi="Times New Roman" w:cs="Times New Roman"/>
          <w:bCs/>
          <w:w w:val="90"/>
          <w:sz w:val="48"/>
          <w:szCs w:val="48"/>
        </w:rPr>
      </w:pPr>
      <w:r w:rsidRPr="00A5602E">
        <w:rPr>
          <w:rFonts w:ascii="Times New Roman" w:eastAsia="华文中宋" w:hAnsi="Times New Roman" w:cs="Times New Roman"/>
          <w:bCs/>
          <w:w w:val="90"/>
          <w:sz w:val="48"/>
          <w:szCs w:val="48"/>
        </w:rPr>
        <w:t>年加工</w:t>
      </w:r>
      <w:r w:rsidRPr="00A5602E">
        <w:rPr>
          <w:rFonts w:ascii="Times New Roman" w:eastAsia="华文中宋" w:hAnsi="Times New Roman" w:cs="Times New Roman"/>
          <w:bCs/>
          <w:w w:val="90"/>
          <w:sz w:val="48"/>
          <w:szCs w:val="48"/>
        </w:rPr>
        <w:t>1200</w:t>
      </w:r>
      <w:r w:rsidRPr="00A5602E">
        <w:rPr>
          <w:rFonts w:ascii="Times New Roman" w:eastAsia="华文中宋" w:hAnsi="Times New Roman" w:cs="Times New Roman"/>
          <w:bCs/>
          <w:w w:val="90"/>
          <w:sz w:val="48"/>
          <w:szCs w:val="48"/>
        </w:rPr>
        <w:t>吨</w:t>
      </w:r>
      <w:r w:rsidR="00DA3BA1" w:rsidRPr="00A5602E">
        <w:rPr>
          <w:rFonts w:ascii="Times New Roman" w:eastAsia="华文中宋" w:hAnsi="Times New Roman" w:cs="Times New Roman"/>
          <w:bCs/>
          <w:w w:val="90"/>
          <w:sz w:val="48"/>
          <w:szCs w:val="48"/>
        </w:rPr>
        <w:t>金属制品表面处理项目</w:t>
      </w: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DA3BA1">
      <w:pPr>
        <w:jc w:val="center"/>
        <w:rPr>
          <w:rFonts w:ascii="Times New Roman" w:eastAsia="华文中宋" w:hAnsi="Times New Roman" w:cs="Times New Roman"/>
          <w:b/>
          <w:bCs/>
          <w:spacing w:val="12"/>
          <w:w w:val="90"/>
          <w:sz w:val="72"/>
          <w:szCs w:val="100"/>
        </w:rPr>
      </w:pPr>
      <w:r w:rsidRPr="00A5602E">
        <w:rPr>
          <w:rFonts w:ascii="Times New Roman" w:eastAsia="华文中宋" w:hAnsi="Times New Roman" w:cs="Times New Roman"/>
          <w:b/>
          <w:bCs/>
          <w:spacing w:val="12"/>
          <w:w w:val="90"/>
          <w:sz w:val="100"/>
          <w:szCs w:val="100"/>
        </w:rPr>
        <w:t>环境影响报告表</w:t>
      </w:r>
    </w:p>
    <w:p w:rsidR="00FD4EA3" w:rsidRPr="00A5602E" w:rsidRDefault="00DA3BA1">
      <w:pPr>
        <w:jc w:val="center"/>
        <w:rPr>
          <w:rFonts w:ascii="Times New Roman" w:eastAsia="华文中宋" w:hAnsi="Times New Roman" w:cs="Times New Roman"/>
          <w:b/>
          <w:sz w:val="44"/>
        </w:rPr>
      </w:pPr>
      <w:r w:rsidRPr="00A5602E">
        <w:rPr>
          <w:rFonts w:ascii="Times New Roman" w:eastAsia="华文中宋" w:hAnsi="Times New Roman" w:cs="Times New Roman"/>
          <w:sz w:val="44"/>
        </w:rPr>
        <w:t>（送审稿）</w:t>
      </w: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FD4EA3">
      <w:pPr>
        <w:jc w:val="center"/>
        <w:rPr>
          <w:rFonts w:ascii="Times New Roman" w:eastAsia="华文中宋" w:hAnsi="Times New Roman" w:cs="Times New Roman"/>
          <w:bCs/>
          <w:w w:val="90"/>
          <w:sz w:val="48"/>
          <w:szCs w:val="48"/>
        </w:rPr>
      </w:pPr>
    </w:p>
    <w:p w:rsidR="00FD4EA3" w:rsidRPr="00A5602E" w:rsidRDefault="00DA3BA1">
      <w:pPr>
        <w:ind w:firstLineChars="567" w:firstLine="1701"/>
        <w:jc w:val="left"/>
        <w:rPr>
          <w:rFonts w:ascii="Times New Roman" w:eastAsia="华文中宋" w:hAnsi="Times New Roman" w:cs="Times New Roman"/>
          <w:bCs/>
          <w:sz w:val="30"/>
          <w:szCs w:val="30"/>
        </w:rPr>
      </w:pPr>
      <w:r w:rsidRPr="00A5602E">
        <w:rPr>
          <w:rFonts w:ascii="Times New Roman" w:eastAsia="华文中宋" w:hAnsi="Times New Roman" w:cs="Times New Roman"/>
          <w:bCs/>
          <w:sz w:val="30"/>
          <w:szCs w:val="30"/>
        </w:rPr>
        <w:t>建设单位：邵东市阳丰机械零部件加工有限公司</w:t>
      </w:r>
    </w:p>
    <w:p w:rsidR="00FD4EA3" w:rsidRPr="00A5602E" w:rsidRDefault="00DA3BA1">
      <w:pPr>
        <w:ind w:firstLineChars="567" w:firstLine="1701"/>
        <w:jc w:val="left"/>
        <w:rPr>
          <w:rFonts w:ascii="Times New Roman" w:eastAsia="华文中宋" w:hAnsi="Times New Roman" w:cs="Times New Roman"/>
          <w:bCs/>
          <w:sz w:val="30"/>
          <w:szCs w:val="30"/>
        </w:rPr>
      </w:pPr>
      <w:r w:rsidRPr="00A5602E">
        <w:rPr>
          <w:rFonts w:ascii="Times New Roman" w:eastAsia="华文中宋" w:hAnsi="Times New Roman" w:cs="Times New Roman"/>
          <w:bCs/>
          <w:sz w:val="30"/>
          <w:szCs w:val="30"/>
        </w:rPr>
        <w:t>环评单位：湖南中源环保工程有限公司</w:t>
      </w:r>
    </w:p>
    <w:p w:rsidR="00FD4EA3" w:rsidRPr="00A5602E" w:rsidRDefault="00FD4EA3">
      <w:pPr>
        <w:ind w:firstLineChars="567" w:firstLine="1701"/>
        <w:jc w:val="left"/>
        <w:rPr>
          <w:rFonts w:ascii="Times New Roman" w:eastAsia="华文中宋" w:hAnsi="Times New Roman" w:cs="Times New Roman"/>
          <w:bCs/>
          <w:sz w:val="30"/>
          <w:szCs w:val="30"/>
        </w:rPr>
      </w:pPr>
    </w:p>
    <w:p w:rsidR="00FD4EA3" w:rsidRPr="00A5602E" w:rsidRDefault="00DA3BA1" w:rsidP="00605405">
      <w:pPr>
        <w:spacing w:beforeLines="50"/>
        <w:jc w:val="center"/>
        <w:rPr>
          <w:rFonts w:ascii="Times New Roman" w:eastAsia="华文中宋" w:hAnsi="Times New Roman" w:cs="Times New Roman"/>
          <w:sz w:val="30"/>
          <w:szCs w:val="30"/>
        </w:rPr>
      </w:pPr>
      <w:r w:rsidRPr="00A5602E">
        <w:rPr>
          <w:rFonts w:ascii="Times New Roman" w:eastAsia="华文中宋" w:hAnsi="Times New Roman" w:cs="Times New Roman"/>
          <w:sz w:val="30"/>
          <w:szCs w:val="30"/>
        </w:rPr>
        <w:t>2019</w:t>
      </w:r>
      <w:r w:rsidRPr="00A5602E">
        <w:rPr>
          <w:rFonts w:ascii="Times New Roman" w:eastAsia="华文中宋" w:hAnsi="Times New Roman" w:cs="Times New Roman"/>
          <w:sz w:val="30"/>
          <w:szCs w:val="30"/>
        </w:rPr>
        <w:t>年</w:t>
      </w:r>
      <w:r w:rsidRPr="00A5602E">
        <w:rPr>
          <w:rFonts w:ascii="Times New Roman" w:eastAsia="华文中宋" w:hAnsi="Times New Roman" w:cs="Times New Roman"/>
          <w:sz w:val="30"/>
          <w:szCs w:val="30"/>
        </w:rPr>
        <w:t>12</w:t>
      </w:r>
      <w:r w:rsidRPr="00A5602E">
        <w:rPr>
          <w:rFonts w:ascii="Times New Roman" w:eastAsia="华文中宋" w:hAnsi="Times New Roman" w:cs="Times New Roman"/>
          <w:sz w:val="30"/>
          <w:szCs w:val="30"/>
        </w:rPr>
        <w:t>月</w:t>
      </w:r>
    </w:p>
    <w:p w:rsidR="00FD4EA3" w:rsidRPr="00A5602E" w:rsidRDefault="00FD4EA3">
      <w:pPr>
        <w:ind w:firstLine="480"/>
        <w:rPr>
          <w:rFonts w:ascii="Times New Roman" w:hAnsi="Times New Roman" w:cs="Times New Roman"/>
        </w:rPr>
      </w:pPr>
    </w:p>
    <w:p w:rsidR="00FD4EA3" w:rsidRPr="00A5602E" w:rsidRDefault="00FD4EA3">
      <w:pPr>
        <w:ind w:left="1800"/>
        <w:jc w:val="left"/>
        <w:rPr>
          <w:rFonts w:ascii="Times New Roman" w:hAnsi="Times New Roman" w:cs="Times New Roman"/>
          <w:sz w:val="20"/>
          <w:szCs w:val="20"/>
        </w:rPr>
        <w:sectPr w:rsidR="00FD4EA3" w:rsidRPr="00A5602E">
          <w:headerReference w:type="first" r:id="rId9"/>
          <w:pgSz w:w="11906" w:h="16838"/>
          <w:pgMar w:top="1440" w:right="1418" w:bottom="1440" w:left="1418" w:header="851" w:footer="992" w:gutter="0"/>
          <w:pgNumType w:start="1"/>
          <w:cols w:space="720"/>
          <w:docGrid w:type="lines" w:linePitch="312"/>
        </w:sectPr>
      </w:pPr>
    </w:p>
    <w:p w:rsidR="00FD4EA3" w:rsidRPr="00A5602E" w:rsidRDefault="00FD4EA3">
      <w:pPr>
        <w:ind w:left="1800"/>
        <w:jc w:val="left"/>
        <w:rPr>
          <w:rFonts w:ascii="Times New Roman" w:hAnsi="Times New Roman" w:cs="Times New Roman"/>
          <w:sz w:val="20"/>
          <w:szCs w:val="20"/>
        </w:rPr>
      </w:pPr>
    </w:p>
    <w:p w:rsidR="00FD4EA3" w:rsidRPr="00A5602E" w:rsidRDefault="00DA3BA1">
      <w:pPr>
        <w:jc w:val="center"/>
        <w:rPr>
          <w:rFonts w:ascii="Times New Roman" w:hAnsi="Times New Roman" w:cs="Times New Roman"/>
          <w:sz w:val="24"/>
        </w:rPr>
      </w:pPr>
      <w:r w:rsidRPr="00A5602E">
        <w:rPr>
          <w:rFonts w:ascii="Times New Roman" w:hAnsi="Times New Roman" w:cs="Times New Roman"/>
          <w:b/>
          <w:sz w:val="32"/>
        </w:rPr>
        <w:t>《建设项目环境影响报告表》编制说明</w:t>
      </w:r>
    </w:p>
    <w:p w:rsidR="00FD4EA3" w:rsidRPr="00A5602E" w:rsidRDefault="00FD4EA3">
      <w:pPr>
        <w:spacing w:line="200" w:lineRule="exact"/>
        <w:jc w:val="left"/>
        <w:rPr>
          <w:rFonts w:ascii="Times New Roman" w:hAnsi="Times New Roman" w:cs="Times New Roman"/>
          <w:sz w:val="24"/>
        </w:rPr>
      </w:pPr>
    </w:p>
    <w:p w:rsidR="00FD4EA3" w:rsidRPr="00A5602E" w:rsidRDefault="00FD4EA3">
      <w:pPr>
        <w:spacing w:line="200" w:lineRule="exact"/>
        <w:jc w:val="left"/>
        <w:rPr>
          <w:rFonts w:ascii="Times New Roman" w:hAnsi="Times New Roman" w:cs="Times New Roman"/>
          <w:sz w:val="24"/>
        </w:rPr>
      </w:pPr>
    </w:p>
    <w:p w:rsidR="00FD4EA3" w:rsidRPr="00A5602E" w:rsidRDefault="00FD4EA3">
      <w:pPr>
        <w:spacing w:line="200" w:lineRule="exact"/>
        <w:jc w:val="left"/>
        <w:rPr>
          <w:rFonts w:ascii="Times New Roman" w:hAnsi="Times New Roman" w:cs="Times New Roman"/>
          <w:sz w:val="24"/>
        </w:rPr>
      </w:pPr>
    </w:p>
    <w:p w:rsidR="00FD4EA3" w:rsidRPr="00A5602E" w:rsidRDefault="00FD4EA3">
      <w:pPr>
        <w:spacing w:line="263" w:lineRule="exact"/>
        <w:jc w:val="left"/>
        <w:rPr>
          <w:rFonts w:ascii="Times New Roman" w:hAnsi="Times New Roman" w:cs="Times New Roman"/>
          <w:sz w:val="24"/>
        </w:rPr>
      </w:pPr>
    </w:p>
    <w:p w:rsidR="00FD4EA3" w:rsidRPr="00A5602E" w:rsidRDefault="00DA3BA1">
      <w:pPr>
        <w:spacing w:line="360" w:lineRule="auto"/>
        <w:jc w:val="left"/>
        <w:rPr>
          <w:rFonts w:ascii="Times New Roman" w:hAnsi="Times New Roman" w:cs="Times New Roman"/>
          <w:sz w:val="24"/>
        </w:rPr>
      </w:pPr>
      <w:r w:rsidRPr="00A5602E">
        <w:rPr>
          <w:rFonts w:ascii="Times New Roman" w:hAnsi="Times New Roman" w:cs="Times New Roman"/>
          <w:sz w:val="24"/>
        </w:rPr>
        <w:t xml:space="preserve">    </w:t>
      </w:r>
      <w:r w:rsidRPr="00A5602E">
        <w:rPr>
          <w:rFonts w:ascii="Times New Roman" w:hAnsi="Times New Roman" w:cs="Times New Roman"/>
          <w:sz w:val="24"/>
        </w:rPr>
        <w:t>《建设项目环境影响报告表》由具有从事环境影响评价工作资质的单位编制。</w:t>
      </w:r>
    </w:p>
    <w:p w:rsidR="00FD4EA3" w:rsidRPr="00A5602E" w:rsidRDefault="00DA3BA1">
      <w:pPr>
        <w:numPr>
          <w:ilvl w:val="0"/>
          <w:numId w:val="3"/>
        </w:numPr>
        <w:tabs>
          <w:tab w:val="clear" w:pos="720"/>
          <w:tab w:val="left" w:pos="842"/>
        </w:tabs>
        <w:overflowPunct w:val="0"/>
        <w:spacing w:line="360" w:lineRule="auto"/>
        <w:ind w:left="0" w:right="40" w:firstLine="481"/>
        <w:rPr>
          <w:rFonts w:ascii="Times New Roman" w:eastAsia="Times New Roman" w:hAnsi="Times New Roman" w:cs="Times New Roman"/>
          <w:sz w:val="24"/>
        </w:rPr>
      </w:pPr>
      <w:r w:rsidRPr="00A5602E">
        <w:rPr>
          <w:rFonts w:ascii="Times New Roman" w:hAnsi="Times New Roman" w:cs="Times New Roman"/>
          <w:sz w:val="24"/>
        </w:rPr>
        <w:t>项目名称</w:t>
      </w:r>
      <w:r w:rsidRPr="00A5602E">
        <w:rPr>
          <w:rFonts w:ascii="Times New Roman" w:eastAsia="Times New Roman" w:hAnsi="Times New Roman" w:cs="Times New Roman"/>
          <w:sz w:val="24"/>
        </w:rPr>
        <w:t>──</w:t>
      </w:r>
      <w:r w:rsidRPr="00A5602E">
        <w:rPr>
          <w:rFonts w:ascii="Times New Roman" w:hAnsi="Times New Roman" w:cs="Times New Roman"/>
          <w:sz w:val="24"/>
        </w:rPr>
        <w:t>指项目立项批复时的名称，应不超过</w:t>
      </w:r>
      <w:r w:rsidRPr="00A5602E">
        <w:rPr>
          <w:rFonts w:ascii="Times New Roman" w:eastAsia="Times New Roman" w:hAnsi="Times New Roman" w:cs="Times New Roman"/>
          <w:sz w:val="24"/>
        </w:rPr>
        <w:t>30</w:t>
      </w:r>
      <w:r w:rsidRPr="00A5602E">
        <w:rPr>
          <w:rFonts w:ascii="Times New Roman" w:hAnsi="Times New Roman" w:cs="Times New Roman"/>
          <w:sz w:val="24"/>
        </w:rPr>
        <w:t>个字（两个英文字段作一个汉字）。</w:t>
      </w:r>
    </w:p>
    <w:p w:rsidR="00FD4EA3" w:rsidRPr="00A5602E" w:rsidRDefault="00DA3BA1">
      <w:pPr>
        <w:numPr>
          <w:ilvl w:val="0"/>
          <w:numId w:val="3"/>
        </w:numPr>
        <w:tabs>
          <w:tab w:val="clear" w:pos="720"/>
          <w:tab w:val="left" w:pos="840"/>
        </w:tabs>
        <w:overflowPunct w:val="0"/>
        <w:spacing w:line="360" w:lineRule="auto"/>
        <w:ind w:left="840" w:hanging="359"/>
        <w:rPr>
          <w:rFonts w:ascii="Times New Roman" w:eastAsia="Times New Roman" w:hAnsi="Times New Roman" w:cs="Times New Roman"/>
          <w:sz w:val="24"/>
        </w:rPr>
      </w:pPr>
      <w:r w:rsidRPr="00A5602E">
        <w:rPr>
          <w:rFonts w:ascii="Times New Roman" w:hAnsi="Times New Roman" w:cs="Times New Roman"/>
          <w:sz w:val="24"/>
        </w:rPr>
        <w:t>建设地点</w:t>
      </w:r>
      <w:r w:rsidRPr="00A5602E">
        <w:rPr>
          <w:rFonts w:ascii="Times New Roman" w:eastAsia="Times New Roman" w:hAnsi="Times New Roman" w:cs="Times New Roman"/>
          <w:sz w:val="24"/>
        </w:rPr>
        <w:t>──</w:t>
      </w:r>
      <w:r w:rsidRPr="00A5602E">
        <w:rPr>
          <w:rFonts w:ascii="Times New Roman" w:hAnsi="Times New Roman" w:cs="Times New Roman"/>
          <w:sz w:val="24"/>
        </w:rPr>
        <w:t>指项目所在地详细地址，公路、铁路应填写起止地点。</w:t>
      </w:r>
    </w:p>
    <w:p w:rsidR="00FD4EA3" w:rsidRPr="00A5602E" w:rsidRDefault="00DA3BA1">
      <w:pPr>
        <w:numPr>
          <w:ilvl w:val="0"/>
          <w:numId w:val="3"/>
        </w:numPr>
        <w:tabs>
          <w:tab w:val="clear" w:pos="720"/>
          <w:tab w:val="left" w:pos="840"/>
        </w:tabs>
        <w:overflowPunct w:val="0"/>
        <w:spacing w:line="360" w:lineRule="auto"/>
        <w:ind w:left="840" w:hanging="359"/>
        <w:rPr>
          <w:rFonts w:ascii="Times New Roman" w:eastAsia="Times New Roman" w:hAnsi="Times New Roman" w:cs="Times New Roman"/>
          <w:sz w:val="24"/>
        </w:rPr>
      </w:pPr>
      <w:r w:rsidRPr="00A5602E">
        <w:rPr>
          <w:rFonts w:ascii="Times New Roman" w:hAnsi="Times New Roman" w:cs="Times New Roman"/>
          <w:sz w:val="24"/>
        </w:rPr>
        <w:t>行业类别</w:t>
      </w:r>
      <w:r w:rsidRPr="00A5602E">
        <w:rPr>
          <w:rFonts w:ascii="Times New Roman" w:eastAsia="Times New Roman" w:hAnsi="Times New Roman" w:cs="Times New Roman"/>
          <w:sz w:val="24"/>
        </w:rPr>
        <w:t>──</w:t>
      </w:r>
      <w:r w:rsidRPr="00A5602E">
        <w:rPr>
          <w:rFonts w:ascii="Times New Roman" w:hAnsi="Times New Roman" w:cs="Times New Roman"/>
          <w:sz w:val="24"/>
        </w:rPr>
        <w:t>按国标填写。</w:t>
      </w:r>
    </w:p>
    <w:p w:rsidR="00FD4EA3" w:rsidRPr="00A5602E" w:rsidRDefault="00DA3BA1">
      <w:pPr>
        <w:numPr>
          <w:ilvl w:val="0"/>
          <w:numId w:val="3"/>
        </w:numPr>
        <w:tabs>
          <w:tab w:val="clear" w:pos="720"/>
          <w:tab w:val="left" w:pos="840"/>
        </w:tabs>
        <w:overflowPunct w:val="0"/>
        <w:spacing w:line="360" w:lineRule="auto"/>
        <w:ind w:left="840" w:hanging="359"/>
        <w:rPr>
          <w:rFonts w:ascii="Times New Roman" w:eastAsia="Times New Roman" w:hAnsi="Times New Roman" w:cs="Times New Roman"/>
          <w:sz w:val="24"/>
        </w:rPr>
      </w:pPr>
      <w:r w:rsidRPr="00A5602E">
        <w:rPr>
          <w:rFonts w:ascii="Times New Roman" w:hAnsi="Times New Roman" w:cs="Times New Roman"/>
          <w:sz w:val="24"/>
        </w:rPr>
        <w:t>总投资</w:t>
      </w:r>
      <w:r w:rsidRPr="00A5602E">
        <w:rPr>
          <w:rFonts w:ascii="Times New Roman" w:eastAsia="Times New Roman" w:hAnsi="Times New Roman" w:cs="Times New Roman"/>
          <w:sz w:val="24"/>
        </w:rPr>
        <w:t>──</w:t>
      </w:r>
      <w:r w:rsidRPr="00A5602E">
        <w:rPr>
          <w:rFonts w:ascii="Times New Roman" w:hAnsi="Times New Roman" w:cs="Times New Roman"/>
          <w:sz w:val="24"/>
        </w:rPr>
        <w:t>指项目投资总额。</w:t>
      </w:r>
    </w:p>
    <w:p w:rsidR="00FD4EA3" w:rsidRPr="00A5602E" w:rsidRDefault="00DA3BA1">
      <w:pPr>
        <w:numPr>
          <w:ilvl w:val="0"/>
          <w:numId w:val="3"/>
        </w:numPr>
        <w:tabs>
          <w:tab w:val="clear" w:pos="720"/>
          <w:tab w:val="left" w:pos="842"/>
        </w:tabs>
        <w:overflowPunct w:val="0"/>
        <w:spacing w:line="360" w:lineRule="auto"/>
        <w:ind w:left="0" w:firstLine="481"/>
        <w:rPr>
          <w:rFonts w:ascii="Times New Roman" w:eastAsia="Times New Roman" w:hAnsi="Times New Roman" w:cs="Times New Roman"/>
          <w:sz w:val="24"/>
        </w:rPr>
      </w:pPr>
      <w:r w:rsidRPr="00A5602E">
        <w:rPr>
          <w:rFonts w:ascii="Times New Roman" w:hAnsi="Times New Roman" w:cs="Times New Roman"/>
          <w:sz w:val="24"/>
        </w:rPr>
        <w:t>主要环境保护目标</w:t>
      </w:r>
      <w:r w:rsidRPr="00A5602E">
        <w:rPr>
          <w:rFonts w:ascii="Times New Roman" w:eastAsia="Times New Roman" w:hAnsi="Times New Roman" w:cs="Times New Roman"/>
          <w:sz w:val="24"/>
        </w:rPr>
        <w:t>──</w:t>
      </w:r>
      <w:r w:rsidRPr="00A5602E">
        <w:rPr>
          <w:rFonts w:ascii="Times New Roman" w:hAnsi="Times New Roman" w:cs="Times New Roman"/>
          <w:sz w:val="24"/>
        </w:rPr>
        <w:t>指项目区周围一定范围内集中居民住宅区、学校、医院、保护文物、风景名胜区、水源地和生态敏感点等，应尽可能给出保护目标、性质、规模和距场界距离等。</w:t>
      </w:r>
    </w:p>
    <w:p w:rsidR="00FD4EA3" w:rsidRPr="00A5602E" w:rsidRDefault="00DA3BA1">
      <w:pPr>
        <w:numPr>
          <w:ilvl w:val="0"/>
          <w:numId w:val="3"/>
        </w:numPr>
        <w:tabs>
          <w:tab w:val="clear" w:pos="720"/>
          <w:tab w:val="left" w:pos="842"/>
        </w:tabs>
        <w:overflowPunct w:val="0"/>
        <w:spacing w:line="360" w:lineRule="auto"/>
        <w:ind w:left="0" w:right="40" w:firstLine="481"/>
        <w:rPr>
          <w:rFonts w:ascii="Times New Roman" w:eastAsia="Times New Roman" w:hAnsi="Times New Roman" w:cs="Times New Roman"/>
          <w:sz w:val="24"/>
        </w:rPr>
      </w:pPr>
      <w:r w:rsidRPr="00A5602E">
        <w:rPr>
          <w:rFonts w:ascii="Times New Roman" w:hAnsi="Times New Roman" w:cs="Times New Roman"/>
          <w:sz w:val="24"/>
        </w:rPr>
        <w:t>结论与建议</w:t>
      </w:r>
      <w:r w:rsidRPr="00A5602E">
        <w:rPr>
          <w:rFonts w:ascii="Times New Roman" w:eastAsia="Times New Roman" w:hAnsi="Times New Roman" w:cs="Times New Roman"/>
          <w:sz w:val="24"/>
        </w:rPr>
        <w:t>──</w:t>
      </w:r>
      <w:r w:rsidRPr="00A5602E">
        <w:rPr>
          <w:rFonts w:ascii="Times New Roman" w:hAnsi="Times New Roman" w:cs="Times New Roman"/>
          <w:sz w:val="24"/>
        </w:rPr>
        <w:t>给出本项目清洁生产、达标排放和总量控制的分析结论，确定污染防治措施的有效性，说明本项目对环境造成的影响，给出建设项目环境可行性的明确结论。同时提出减少环境影响的其他建议。</w:t>
      </w:r>
    </w:p>
    <w:p w:rsidR="00FD4EA3" w:rsidRPr="00A5602E" w:rsidRDefault="00DA3BA1">
      <w:pPr>
        <w:numPr>
          <w:ilvl w:val="0"/>
          <w:numId w:val="3"/>
        </w:numPr>
        <w:tabs>
          <w:tab w:val="clear" w:pos="720"/>
          <w:tab w:val="left" w:pos="840"/>
        </w:tabs>
        <w:overflowPunct w:val="0"/>
        <w:spacing w:line="360" w:lineRule="auto"/>
        <w:ind w:left="840" w:hanging="359"/>
        <w:rPr>
          <w:rFonts w:ascii="Times New Roman" w:eastAsia="Times New Roman" w:hAnsi="Times New Roman" w:cs="Times New Roman"/>
          <w:sz w:val="24"/>
        </w:rPr>
      </w:pPr>
      <w:r w:rsidRPr="00A5602E">
        <w:rPr>
          <w:rFonts w:ascii="Times New Roman" w:hAnsi="Times New Roman" w:cs="Times New Roman"/>
          <w:sz w:val="24"/>
        </w:rPr>
        <w:t>预审意见</w:t>
      </w:r>
      <w:r w:rsidRPr="00A5602E">
        <w:rPr>
          <w:rFonts w:ascii="Times New Roman" w:eastAsia="Times New Roman" w:hAnsi="Times New Roman" w:cs="Times New Roman"/>
          <w:sz w:val="24"/>
        </w:rPr>
        <w:t>──</w:t>
      </w:r>
      <w:r w:rsidRPr="00A5602E">
        <w:rPr>
          <w:rFonts w:ascii="Times New Roman" w:hAnsi="Times New Roman" w:cs="Times New Roman"/>
          <w:sz w:val="24"/>
        </w:rPr>
        <w:t>由行业主管部门填写答复意见，无主管部门项目，可不填。</w:t>
      </w:r>
    </w:p>
    <w:p w:rsidR="00FD4EA3" w:rsidRPr="00A5602E" w:rsidRDefault="00DA3BA1">
      <w:pPr>
        <w:numPr>
          <w:ilvl w:val="0"/>
          <w:numId w:val="3"/>
        </w:numPr>
        <w:tabs>
          <w:tab w:val="clear" w:pos="720"/>
          <w:tab w:val="left" w:pos="840"/>
        </w:tabs>
        <w:overflowPunct w:val="0"/>
        <w:spacing w:line="360" w:lineRule="auto"/>
        <w:ind w:left="840" w:hanging="359"/>
        <w:rPr>
          <w:rFonts w:ascii="Times New Roman" w:eastAsia="Times New Roman" w:hAnsi="Times New Roman" w:cs="Times New Roman"/>
          <w:sz w:val="24"/>
        </w:rPr>
      </w:pPr>
      <w:r w:rsidRPr="00A5602E">
        <w:rPr>
          <w:rFonts w:ascii="Times New Roman" w:hAnsi="Times New Roman" w:cs="Times New Roman"/>
          <w:sz w:val="24"/>
        </w:rPr>
        <w:t>审批意见</w:t>
      </w:r>
      <w:r w:rsidRPr="00A5602E">
        <w:rPr>
          <w:rFonts w:ascii="Times New Roman" w:eastAsia="Times New Roman" w:hAnsi="Times New Roman" w:cs="Times New Roman"/>
          <w:sz w:val="24"/>
        </w:rPr>
        <w:t>──</w:t>
      </w:r>
      <w:r w:rsidRPr="00A5602E">
        <w:rPr>
          <w:rFonts w:ascii="Times New Roman" w:hAnsi="Times New Roman" w:cs="Times New Roman"/>
          <w:sz w:val="24"/>
        </w:rPr>
        <w:t>由负责审批该项目的环境保护行政主管部门批复。</w:t>
      </w:r>
    </w:p>
    <w:p w:rsidR="00FD4EA3" w:rsidRPr="00A5602E" w:rsidRDefault="00FD4EA3">
      <w:pPr>
        <w:tabs>
          <w:tab w:val="left" w:pos="720"/>
          <w:tab w:val="left" w:pos="840"/>
        </w:tabs>
        <w:overflowPunct w:val="0"/>
        <w:spacing w:line="360" w:lineRule="auto"/>
        <w:ind w:left="481"/>
        <w:rPr>
          <w:rFonts w:ascii="Times New Roman" w:hAnsi="Times New Roman" w:cs="Times New Roman"/>
          <w:sz w:val="24"/>
        </w:rPr>
        <w:sectPr w:rsidR="00FD4EA3" w:rsidRPr="00A5602E">
          <w:headerReference w:type="default" r:id="rId10"/>
          <w:pgSz w:w="11906" w:h="16838"/>
          <w:pgMar w:top="1440" w:right="1418" w:bottom="1440" w:left="1418" w:header="851" w:footer="992" w:gutter="0"/>
          <w:pgNumType w:start="1"/>
          <w:cols w:space="720"/>
          <w:docGrid w:type="lines" w:linePitch="312"/>
        </w:sectPr>
      </w:pPr>
    </w:p>
    <w:p w:rsidR="00FD4EA3" w:rsidRPr="00A5602E" w:rsidRDefault="00FD4EA3">
      <w:pPr>
        <w:spacing w:line="320" w:lineRule="exact"/>
        <w:rPr>
          <w:rFonts w:ascii="Times New Roman" w:eastAsia="黑体" w:hAnsi="Times New Roman" w:cs="Times New Roman"/>
          <w:sz w:val="30"/>
        </w:rPr>
      </w:pPr>
    </w:p>
    <w:p w:rsidR="00FD4EA3" w:rsidRPr="00A5602E" w:rsidRDefault="00DA3BA1">
      <w:pPr>
        <w:spacing w:line="320" w:lineRule="exact"/>
        <w:jc w:val="center"/>
        <w:rPr>
          <w:rFonts w:ascii="Times New Roman" w:eastAsia="黑体" w:hAnsi="Times New Roman" w:cs="Times New Roman"/>
          <w:sz w:val="30"/>
        </w:rPr>
      </w:pPr>
      <w:r w:rsidRPr="00A5602E">
        <w:rPr>
          <w:rFonts w:ascii="Times New Roman" w:eastAsia="黑体" w:hAnsi="Times New Roman" w:cs="Times New Roman"/>
          <w:sz w:val="30"/>
        </w:rPr>
        <w:t>目</w:t>
      </w:r>
      <w:r w:rsidRPr="00A5602E">
        <w:rPr>
          <w:rFonts w:ascii="Times New Roman" w:eastAsia="黑体" w:hAnsi="Times New Roman" w:cs="Times New Roman"/>
          <w:sz w:val="30"/>
        </w:rPr>
        <w:t xml:space="preserve">  </w:t>
      </w:r>
      <w:r w:rsidRPr="00A5602E">
        <w:rPr>
          <w:rFonts w:ascii="Times New Roman" w:eastAsia="黑体" w:hAnsi="Times New Roman" w:cs="Times New Roman"/>
          <w:sz w:val="30"/>
        </w:rPr>
        <w:t>录</w:t>
      </w:r>
    </w:p>
    <w:p w:rsidR="00FD4EA3" w:rsidRPr="00A5602E" w:rsidRDefault="00FD4EA3">
      <w:pPr>
        <w:spacing w:line="320" w:lineRule="exact"/>
        <w:jc w:val="center"/>
        <w:rPr>
          <w:rFonts w:ascii="Times New Roman" w:eastAsia="黑体" w:hAnsi="Times New Roman" w:cs="Times New Roman"/>
          <w:sz w:val="30"/>
        </w:rPr>
      </w:pPr>
    </w:p>
    <w:p w:rsidR="00FD4EA3" w:rsidRPr="00A5602E" w:rsidRDefault="008779BA">
      <w:pPr>
        <w:pStyle w:val="10"/>
        <w:tabs>
          <w:tab w:val="right" w:leader="dot" w:pos="9060"/>
        </w:tabs>
        <w:spacing w:line="480" w:lineRule="auto"/>
        <w:rPr>
          <w:rFonts w:ascii="Times New Roman" w:hAnsi="Times New Roman" w:cs="Times New Roman"/>
          <w:sz w:val="24"/>
        </w:rPr>
      </w:pP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TOC \o "1-3" \h \u </w:instrText>
      </w:r>
      <w:r w:rsidRPr="00A5602E">
        <w:rPr>
          <w:rFonts w:ascii="Times New Roman" w:hAnsi="Times New Roman" w:cs="Times New Roman"/>
          <w:sz w:val="24"/>
        </w:rPr>
        <w:fldChar w:fldCharType="separate"/>
      </w:r>
      <w:hyperlink w:anchor="_Toc7464055" w:history="1">
        <w:r w:rsidR="00DA3BA1" w:rsidRPr="00A5602E">
          <w:rPr>
            <w:rStyle w:val="af4"/>
            <w:rFonts w:ascii="Times New Roman" w:hAnsi="Times New Roman" w:cs="Times New Roman"/>
            <w:color w:val="auto"/>
            <w:sz w:val="24"/>
            <w:u w:val="none"/>
          </w:rPr>
          <w:t>一、建设项目基本情况</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_Toc7464055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1</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56" w:history="1">
        <w:r w:rsidR="00DA3BA1" w:rsidRPr="00A5602E">
          <w:rPr>
            <w:rStyle w:val="af4"/>
            <w:rFonts w:ascii="Times New Roman" w:hAnsi="Times New Roman" w:cs="Times New Roman"/>
            <w:color w:val="auto"/>
            <w:sz w:val="24"/>
            <w:u w:val="none"/>
          </w:rPr>
          <w:t>二、建设项目所在地自然环境简况</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_Toc7464056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9</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57" w:history="1">
        <w:r w:rsidR="00DA3BA1" w:rsidRPr="00A5602E">
          <w:rPr>
            <w:rStyle w:val="af4"/>
            <w:rFonts w:ascii="Times New Roman" w:hAnsi="Times New Roman" w:cs="Times New Roman"/>
            <w:color w:val="auto"/>
            <w:sz w:val="24"/>
            <w:u w:val="none"/>
          </w:rPr>
          <w:t>三、环境质量状况</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_Toc7464057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13</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58" w:history="1">
        <w:r w:rsidR="00DA3BA1" w:rsidRPr="00A5602E">
          <w:rPr>
            <w:rStyle w:val="af4"/>
            <w:rFonts w:ascii="Times New Roman" w:hAnsi="Times New Roman" w:cs="Times New Roman"/>
            <w:color w:val="auto"/>
            <w:sz w:val="24"/>
            <w:u w:val="none"/>
          </w:rPr>
          <w:t>四、评价适用标准</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_Toc7464058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17</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59" w:history="1">
        <w:r w:rsidR="00DA3BA1" w:rsidRPr="00A5602E">
          <w:rPr>
            <w:rStyle w:val="af4"/>
            <w:rFonts w:ascii="Times New Roman" w:hAnsi="Times New Roman" w:cs="Times New Roman"/>
            <w:color w:val="auto"/>
            <w:sz w:val="24"/>
            <w:u w:val="none"/>
          </w:rPr>
          <w:t>五、建设项目工程分析</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_Toc7464059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19</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60" w:history="1">
        <w:r w:rsidR="00DA3BA1" w:rsidRPr="00A5602E">
          <w:rPr>
            <w:rStyle w:val="af4"/>
            <w:rFonts w:ascii="Times New Roman" w:hAnsi="Times New Roman" w:cs="Times New Roman"/>
            <w:color w:val="auto"/>
            <w:sz w:val="24"/>
            <w:u w:val="none"/>
          </w:rPr>
          <w:t>六、项目主要污染物产生及预计排放情况</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_Toc7464060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38</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61" w:history="1">
        <w:r w:rsidR="00DA3BA1" w:rsidRPr="00A5602E">
          <w:rPr>
            <w:rStyle w:val="af4"/>
            <w:rFonts w:ascii="Times New Roman" w:hAnsi="Times New Roman" w:cs="Times New Roman"/>
            <w:color w:val="auto"/>
            <w:sz w:val="24"/>
            <w:u w:val="none"/>
          </w:rPr>
          <w:t>七、环境影响分析</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_Toc7464061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39</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62" w:history="1">
        <w:r w:rsidR="00DA3BA1" w:rsidRPr="00A5602E">
          <w:rPr>
            <w:rStyle w:val="af4"/>
            <w:rFonts w:ascii="Times New Roman" w:hAnsi="Times New Roman" w:cs="Times New Roman"/>
            <w:color w:val="auto"/>
            <w:sz w:val="24"/>
            <w:u w:val="none"/>
          </w:rPr>
          <w:t>八、建设项目拟采取的防治措施、投资及预期治理效果</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_Toc7464062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78</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63" w:history="1">
        <w:r w:rsidR="00DA3BA1" w:rsidRPr="00A5602E">
          <w:rPr>
            <w:rStyle w:val="af4"/>
            <w:rFonts w:ascii="Times New Roman" w:hAnsi="Times New Roman" w:cs="Times New Roman"/>
            <w:color w:val="auto"/>
            <w:sz w:val="24"/>
            <w:u w:val="none"/>
          </w:rPr>
          <w:t>九、结论与建议</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_Toc7464063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79</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64" w:history="1">
        <w:r w:rsidR="00DA3BA1" w:rsidRPr="00A5602E">
          <w:rPr>
            <w:rStyle w:val="af4"/>
            <w:rFonts w:ascii="Times New Roman" w:hAnsi="Times New Roman" w:cs="Times New Roman"/>
            <w:color w:val="auto"/>
            <w:sz w:val="24"/>
            <w:u w:val="none"/>
          </w:rPr>
          <w:t>附件：</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_Toc7464064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84</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65" w:history="1">
        <w:r w:rsidR="00DA3BA1" w:rsidRPr="00A5602E">
          <w:rPr>
            <w:rStyle w:val="af4"/>
            <w:rFonts w:ascii="Times New Roman" w:hAnsi="Times New Roman" w:cs="Times New Roman"/>
            <w:color w:val="auto"/>
            <w:sz w:val="24"/>
            <w:u w:val="none"/>
          </w:rPr>
          <w:t>附图：</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_Toc7464065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84</w:t>
        </w:r>
        <w:r w:rsidRPr="00A5602E">
          <w:rPr>
            <w:rFonts w:ascii="Times New Roman" w:hAnsi="Times New Roman" w:cs="Times New Roman"/>
            <w:sz w:val="24"/>
          </w:rPr>
          <w:fldChar w:fldCharType="end"/>
        </w:r>
      </w:hyperlink>
    </w:p>
    <w:p w:rsidR="00FD4EA3" w:rsidRPr="00A5602E" w:rsidRDefault="008779BA">
      <w:pPr>
        <w:pStyle w:val="10"/>
        <w:tabs>
          <w:tab w:val="right" w:leader="dot" w:pos="9060"/>
        </w:tabs>
        <w:spacing w:line="480" w:lineRule="auto"/>
        <w:rPr>
          <w:rFonts w:ascii="Times New Roman" w:hAnsi="Times New Roman" w:cs="Times New Roman"/>
          <w:sz w:val="24"/>
        </w:rPr>
      </w:pPr>
      <w:hyperlink w:anchor="_Toc7464066" w:history="1">
        <w:r w:rsidR="00DA3BA1" w:rsidRPr="00A5602E">
          <w:rPr>
            <w:rStyle w:val="af4"/>
            <w:rFonts w:ascii="Times New Roman" w:hAnsi="Times New Roman" w:cs="Times New Roman"/>
            <w:color w:val="auto"/>
            <w:sz w:val="24"/>
            <w:u w:val="none"/>
          </w:rPr>
          <w:t>附表：</w:t>
        </w:r>
        <w:r w:rsidR="00DA3BA1" w:rsidRPr="00A5602E">
          <w:rPr>
            <w:rFonts w:ascii="Times New Roman" w:hAnsi="Times New Roman" w:cs="Times New Roman"/>
            <w:sz w:val="24"/>
          </w:rPr>
          <w:tab/>
        </w:r>
        <w:r w:rsidRPr="00A5602E">
          <w:rPr>
            <w:rFonts w:ascii="Times New Roman" w:hAnsi="Times New Roman" w:cs="Times New Roman"/>
            <w:sz w:val="24"/>
          </w:rPr>
          <w:fldChar w:fldCharType="begin"/>
        </w:r>
        <w:r w:rsidR="00DA3BA1" w:rsidRPr="00A5602E">
          <w:rPr>
            <w:rFonts w:ascii="Times New Roman" w:hAnsi="Times New Roman" w:cs="Times New Roman"/>
            <w:sz w:val="24"/>
          </w:rPr>
          <w:instrText xml:space="preserve"> PAGEREF _Toc7464066 \h </w:instrText>
        </w:r>
        <w:r w:rsidRPr="00A5602E">
          <w:rPr>
            <w:rFonts w:ascii="Times New Roman" w:hAnsi="Times New Roman" w:cs="Times New Roman"/>
            <w:sz w:val="24"/>
          </w:rPr>
        </w:r>
        <w:r w:rsidRPr="00A5602E">
          <w:rPr>
            <w:rFonts w:ascii="Times New Roman" w:hAnsi="Times New Roman" w:cs="Times New Roman"/>
            <w:sz w:val="24"/>
          </w:rPr>
          <w:fldChar w:fldCharType="separate"/>
        </w:r>
        <w:r w:rsidR="00DA3BA1" w:rsidRPr="00A5602E">
          <w:rPr>
            <w:rFonts w:ascii="Times New Roman" w:hAnsi="Times New Roman" w:cs="Times New Roman"/>
            <w:sz w:val="24"/>
          </w:rPr>
          <w:t>84</w:t>
        </w:r>
        <w:r w:rsidRPr="00A5602E">
          <w:rPr>
            <w:rFonts w:ascii="Times New Roman" w:hAnsi="Times New Roman" w:cs="Times New Roman"/>
            <w:sz w:val="24"/>
          </w:rPr>
          <w:fldChar w:fldCharType="end"/>
        </w:r>
      </w:hyperlink>
    </w:p>
    <w:p w:rsidR="00FD4EA3" w:rsidRPr="00A5602E" w:rsidRDefault="008779BA">
      <w:pPr>
        <w:spacing w:line="480" w:lineRule="auto"/>
        <w:jc w:val="left"/>
        <w:rPr>
          <w:rFonts w:ascii="Times New Roman" w:hAnsi="Times New Roman" w:cs="Times New Roman"/>
          <w:sz w:val="24"/>
        </w:rPr>
      </w:pPr>
      <w:r w:rsidRPr="00A5602E">
        <w:rPr>
          <w:rFonts w:ascii="Times New Roman" w:hAnsi="Times New Roman" w:cs="Times New Roman"/>
          <w:sz w:val="24"/>
        </w:rPr>
        <w:fldChar w:fldCharType="end"/>
      </w:r>
    </w:p>
    <w:p w:rsidR="00FD4EA3" w:rsidRPr="00A5602E" w:rsidRDefault="00FD4EA3">
      <w:pPr>
        <w:spacing w:line="480" w:lineRule="auto"/>
        <w:jc w:val="left"/>
        <w:rPr>
          <w:rFonts w:ascii="Times New Roman" w:hAnsi="Times New Roman" w:cs="Times New Roman"/>
          <w:sz w:val="24"/>
        </w:rPr>
      </w:pPr>
    </w:p>
    <w:p w:rsidR="00FD4EA3" w:rsidRPr="00A5602E" w:rsidRDefault="00FD4EA3">
      <w:pPr>
        <w:spacing w:line="480" w:lineRule="auto"/>
        <w:jc w:val="left"/>
        <w:rPr>
          <w:rFonts w:ascii="Times New Roman" w:hAnsi="Times New Roman" w:cs="Times New Roman"/>
          <w:sz w:val="24"/>
        </w:rPr>
        <w:sectPr w:rsidR="00FD4EA3" w:rsidRPr="00A5602E">
          <w:pgSz w:w="11906" w:h="16838"/>
          <w:pgMar w:top="1440" w:right="1418" w:bottom="1440" w:left="1418" w:header="851" w:footer="992" w:gutter="0"/>
          <w:pgNumType w:start="1"/>
          <w:cols w:space="720"/>
          <w:docGrid w:type="lines" w:linePitch="312"/>
        </w:sectPr>
      </w:pPr>
    </w:p>
    <w:p w:rsidR="00FD4EA3" w:rsidRPr="00A5602E" w:rsidRDefault="00FD4EA3">
      <w:pPr>
        <w:spacing w:line="480" w:lineRule="auto"/>
        <w:jc w:val="left"/>
        <w:rPr>
          <w:rFonts w:ascii="Times New Roman" w:hAnsi="Times New Roman" w:cs="Times New Roman"/>
          <w:sz w:val="24"/>
        </w:rPr>
      </w:pPr>
    </w:p>
    <w:p w:rsidR="00FD4EA3" w:rsidRPr="00A5602E" w:rsidRDefault="00FD4EA3">
      <w:pPr>
        <w:spacing w:line="480" w:lineRule="auto"/>
        <w:jc w:val="left"/>
        <w:rPr>
          <w:rFonts w:ascii="Times New Roman" w:eastAsia="黑体" w:hAnsi="Times New Roman" w:cs="Times New Roman"/>
          <w:sz w:val="30"/>
        </w:rPr>
      </w:pPr>
    </w:p>
    <w:p w:rsidR="00FD4EA3" w:rsidRPr="00A5602E" w:rsidRDefault="00FD4EA3">
      <w:pPr>
        <w:spacing w:line="320" w:lineRule="exact"/>
        <w:jc w:val="center"/>
        <w:rPr>
          <w:rFonts w:ascii="Times New Roman" w:eastAsia="黑体" w:hAnsi="Times New Roman" w:cs="Times New Roman"/>
          <w:sz w:val="30"/>
        </w:rPr>
      </w:pPr>
    </w:p>
    <w:p w:rsidR="00FD4EA3" w:rsidRPr="00A5602E" w:rsidRDefault="00FD4EA3">
      <w:pPr>
        <w:spacing w:line="320" w:lineRule="exact"/>
        <w:rPr>
          <w:rFonts w:ascii="Times New Roman" w:eastAsia="黑体" w:hAnsi="Times New Roman" w:cs="Times New Roman"/>
          <w:sz w:val="30"/>
        </w:rPr>
        <w:sectPr w:rsidR="00FD4EA3" w:rsidRPr="00A5602E">
          <w:headerReference w:type="default" r:id="rId11"/>
          <w:pgSz w:w="11906" w:h="16838"/>
          <w:pgMar w:top="1440" w:right="1418" w:bottom="1440" w:left="1418" w:header="851" w:footer="992" w:gutter="0"/>
          <w:pgNumType w:start="1"/>
          <w:cols w:space="720"/>
          <w:docGrid w:type="lines" w:linePitch="312"/>
        </w:sectPr>
      </w:pPr>
    </w:p>
    <w:p w:rsidR="00FD4EA3" w:rsidRPr="00A5602E" w:rsidRDefault="00DA3BA1">
      <w:pPr>
        <w:pStyle w:val="1"/>
        <w:rPr>
          <w:rFonts w:ascii="Times New Roman" w:hAnsi="Times New Roman" w:cs="Times New Roman"/>
        </w:rPr>
      </w:pPr>
      <w:bookmarkStart w:id="0" w:name="_Toc18386"/>
      <w:bookmarkStart w:id="1" w:name="_Toc22952"/>
      <w:bookmarkStart w:id="2" w:name="_Toc7464055"/>
      <w:r w:rsidRPr="00A5602E">
        <w:rPr>
          <w:rFonts w:ascii="Times New Roman" w:hAnsi="Times New Roman" w:cs="Times New Roman"/>
        </w:rPr>
        <w:lastRenderedPageBreak/>
        <w:t>一、建设项目基本情况</w:t>
      </w:r>
      <w:bookmarkEnd w:id="0"/>
      <w:bookmarkEnd w:id="1"/>
      <w:bookmarkEnd w:id="2"/>
    </w:p>
    <w:tbl>
      <w:tblPr>
        <w:tblW w:w="9246" w:type="dxa"/>
        <w:tblBorders>
          <w:top w:val="single" w:sz="18" w:space="0" w:color="auto"/>
          <w:left w:val="single" w:sz="18" w:space="0" w:color="auto"/>
          <w:bottom w:val="single" w:sz="12" w:space="0" w:color="auto"/>
          <w:right w:val="single" w:sz="18" w:space="0" w:color="auto"/>
          <w:insideH w:val="single" w:sz="4" w:space="0" w:color="auto"/>
          <w:insideV w:val="single" w:sz="4" w:space="0" w:color="auto"/>
        </w:tblBorders>
        <w:tblLook w:val="04A0"/>
      </w:tblPr>
      <w:tblGrid>
        <w:gridCol w:w="1726"/>
        <w:gridCol w:w="2152"/>
        <w:gridCol w:w="434"/>
        <w:gridCol w:w="1003"/>
        <w:gridCol w:w="1259"/>
        <w:gridCol w:w="1257"/>
        <w:gridCol w:w="1415"/>
      </w:tblGrid>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项目名称</w:t>
            </w:r>
          </w:p>
        </w:tc>
        <w:tc>
          <w:tcPr>
            <w:tcW w:w="7520" w:type="dxa"/>
            <w:gridSpan w:val="6"/>
            <w:vAlign w:val="center"/>
          </w:tcPr>
          <w:p w:rsidR="00FD4EA3" w:rsidRPr="00A5602E" w:rsidRDefault="0066242D">
            <w:pPr>
              <w:autoSpaceDE w:val="0"/>
              <w:autoSpaceDN w:val="0"/>
              <w:adjustRightInd w:val="0"/>
              <w:jc w:val="center"/>
              <w:rPr>
                <w:rFonts w:ascii="Times New Roman" w:eastAsia="宋体" w:hAnsi="Times New Roman" w:cs="Times New Roman"/>
                <w:bCs/>
                <w:sz w:val="24"/>
              </w:rPr>
            </w:pPr>
            <w:r w:rsidRPr="00A5602E">
              <w:rPr>
                <w:rFonts w:ascii="Times New Roman" w:eastAsia="宋体" w:hAnsi="Times New Roman" w:cs="Times New Roman"/>
                <w:bCs/>
                <w:kern w:val="0"/>
                <w:sz w:val="24"/>
              </w:rPr>
              <w:t>年加工</w:t>
            </w:r>
            <w:r w:rsidRPr="00A5602E">
              <w:rPr>
                <w:rFonts w:ascii="Times New Roman" w:eastAsia="宋体" w:hAnsi="Times New Roman" w:cs="Times New Roman"/>
                <w:bCs/>
                <w:kern w:val="0"/>
                <w:sz w:val="24"/>
              </w:rPr>
              <w:t>1200</w:t>
            </w:r>
            <w:r w:rsidRPr="00A5602E">
              <w:rPr>
                <w:rFonts w:ascii="Times New Roman" w:eastAsia="宋体" w:hAnsi="Times New Roman" w:cs="Times New Roman"/>
                <w:bCs/>
                <w:kern w:val="0"/>
                <w:sz w:val="24"/>
              </w:rPr>
              <w:t>吨</w:t>
            </w:r>
            <w:r w:rsidR="00DA3BA1" w:rsidRPr="00A5602E">
              <w:rPr>
                <w:rFonts w:ascii="Times New Roman" w:eastAsia="宋体" w:hAnsi="Times New Roman" w:cs="Times New Roman"/>
                <w:bCs/>
                <w:kern w:val="0"/>
                <w:sz w:val="24"/>
              </w:rPr>
              <w:t>金属制品表面处理项目</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建设单位</w:t>
            </w:r>
          </w:p>
        </w:tc>
        <w:tc>
          <w:tcPr>
            <w:tcW w:w="7520" w:type="dxa"/>
            <w:gridSpan w:val="6"/>
            <w:vAlign w:val="center"/>
          </w:tcPr>
          <w:p w:rsidR="00FD4EA3" w:rsidRPr="00A5602E" w:rsidRDefault="00DA3BA1">
            <w:pPr>
              <w:jc w:val="center"/>
              <w:rPr>
                <w:rFonts w:ascii="Times New Roman" w:hAnsi="Times New Roman" w:cs="Times New Roman"/>
                <w:bCs/>
                <w:sz w:val="24"/>
              </w:rPr>
            </w:pPr>
            <w:r w:rsidRPr="00A5602E">
              <w:rPr>
                <w:rFonts w:ascii="Times New Roman" w:eastAsia="宋体" w:hAnsi="Times New Roman" w:cs="Times New Roman"/>
                <w:bCs/>
                <w:kern w:val="0"/>
                <w:sz w:val="24"/>
              </w:rPr>
              <w:t>邵东市阳丰机械零部件加工有限公司</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法人代表</w:t>
            </w:r>
          </w:p>
        </w:tc>
        <w:tc>
          <w:tcPr>
            <w:tcW w:w="3589" w:type="dxa"/>
            <w:gridSpan w:val="3"/>
            <w:vAlign w:val="center"/>
          </w:tcPr>
          <w:p w:rsidR="00FD4EA3" w:rsidRPr="00A5602E" w:rsidRDefault="00DA3BA1">
            <w:pPr>
              <w:ind w:firstLineChars="450" w:firstLine="1080"/>
              <w:rPr>
                <w:rFonts w:ascii="Times New Roman" w:hAnsi="Times New Roman" w:cs="Times New Roman"/>
                <w:bCs/>
                <w:sz w:val="24"/>
              </w:rPr>
            </w:pPr>
            <w:r w:rsidRPr="00A5602E">
              <w:rPr>
                <w:rFonts w:ascii="Times New Roman" w:hAnsi="Times New Roman" w:cs="Times New Roman"/>
                <w:bCs/>
                <w:sz w:val="24"/>
              </w:rPr>
              <w:t>宁细平</w:t>
            </w:r>
          </w:p>
        </w:tc>
        <w:tc>
          <w:tcPr>
            <w:tcW w:w="1259"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联系人</w:t>
            </w:r>
          </w:p>
        </w:tc>
        <w:tc>
          <w:tcPr>
            <w:tcW w:w="2672" w:type="dxa"/>
            <w:gridSpan w:val="2"/>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宁细平</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通讯地址</w:t>
            </w:r>
          </w:p>
        </w:tc>
        <w:tc>
          <w:tcPr>
            <w:tcW w:w="7520" w:type="dxa"/>
            <w:gridSpan w:val="6"/>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湖南省邵阳市邵东市两市塘街道办事处绿汀大道巨龙工业园</w:t>
            </w:r>
            <w:r w:rsidRPr="00A5602E">
              <w:rPr>
                <w:rFonts w:ascii="Times New Roman" w:hAnsi="Times New Roman" w:cs="Times New Roman"/>
                <w:bCs/>
                <w:sz w:val="24"/>
              </w:rPr>
              <w:t>D2</w:t>
            </w:r>
            <w:r w:rsidRPr="00A5602E">
              <w:rPr>
                <w:rFonts w:ascii="Times New Roman" w:hAnsi="Times New Roman" w:cs="Times New Roman"/>
                <w:bCs/>
                <w:sz w:val="24"/>
              </w:rPr>
              <w:t>栋</w:t>
            </w:r>
            <w:r w:rsidR="00D1067A" w:rsidRPr="00A5602E">
              <w:rPr>
                <w:rFonts w:ascii="Times New Roman" w:hAnsi="Times New Roman" w:cs="Times New Roman"/>
                <w:bCs/>
                <w:sz w:val="24"/>
              </w:rPr>
              <w:t>第三单元一层</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联系电话</w:t>
            </w:r>
          </w:p>
        </w:tc>
        <w:tc>
          <w:tcPr>
            <w:tcW w:w="2586" w:type="dxa"/>
            <w:gridSpan w:val="2"/>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18673900558</w:t>
            </w:r>
          </w:p>
        </w:tc>
        <w:tc>
          <w:tcPr>
            <w:tcW w:w="1003"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传真</w:t>
            </w:r>
          </w:p>
        </w:tc>
        <w:tc>
          <w:tcPr>
            <w:tcW w:w="1259"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w:t>
            </w:r>
          </w:p>
        </w:tc>
        <w:tc>
          <w:tcPr>
            <w:tcW w:w="1257"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邮政编码</w:t>
            </w:r>
          </w:p>
        </w:tc>
        <w:tc>
          <w:tcPr>
            <w:tcW w:w="1415"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422819</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建设地点</w:t>
            </w:r>
          </w:p>
        </w:tc>
        <w:tc>
          <w:tcPr>
            <w:tcW w:w="7520" w:type="dxa"/>
            <w:gridSpan w:val="6"/>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湖南省邵阳市邵东市两市塘街道办事处绿汀大道巨龙工业园</w:t>
            </w:r>
            <w:r w:rsidRPr="00A5602E">
              <w:rPr>
                <w:rFonts w:ascii="Times New Roman" w:hAnsi="Times New Roman" w:cs="Times New Roman"/>
                <w:bCs/>
                <w:sz w:val="24"/>
              </w:rPr>
              <w:t>D2</w:t>
            </w:r>
            <w:r w:rsidRPr="00A5602E">
              <w:rPr>
                <w:rFonts w:ascii="Times New Roman" w:hAnsi="Times New Roman" w:cs="Times New Roman"/>
                <w:bCs/>
                <w:sz w:val="24"/>
              </w:rPr>
              <w:t>栋</w:t>
            </w:r>
            <w:r w:rsidR="00D1067A" w:rsidRPr="00A5602E">
              <w:rPr>
                <w:rFonts w:ascii="Times New Roman" w:hAnsi="Times New Roman" w:cs="Times New Roman"/>
                <w:bCs/>
                <w:sz w:val="24"/>
              </w:rPr>
              <w:t>第三单元一层</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立项审批部门</w:t>
            </w:r>
          </w:p>
        </w:tc>
        <w:tc>
          <w:tcPr>
            <w:tcW w:w="3589" w:type="dxa"/>
            <w:gridSpan w:val="3"/>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w:t>
            </w:r>
          </w:p>
        </w:tc>
        <w:tc>
          <w:tcPr>
            <w:tcW w:w="1259" w:type="dxa"/>
            <w:tcBorders>
              <w:bottom w:val="single" w:sz="4" w:space="0" w:color="auto"/>
            </w:tcBorders>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批准文号</w:t>
            </w:r>
          </w:p>
        </w:tc>
        <w:tc>
          <w:tcPr>
            <w:tcW w:w="2672" w:type="dxa"/>
            <w:gridSpan w:val="2"/>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w:t>
            </w:r>
          </w:p>
        </w:tc>
      </w:tr>
      <w:tr w:rsidR="00FD4EA3" w:rsidRPr="00A5602E">
        <w:trPr>
          <w:trHeight w:val="510"/>
        </w:trPr>
        <w:tc>
          <w:tcPr>
            <w:tcW w:w="1726" w:type="dxa"/>
            <w:shd w:val="clear" w:color="auto" w:fill="auto"/>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建设性质</w:t>
            </w:r>
          </w:p>
        </w:tc>
        <w:tc>
          <w:tcPr>
            <w:tcW w:w="3589" w:type="dxa"/>
            <w:gridSpan w:val="3"/>
            <w:shd w:val="clear" w:color="auto" w:fill="auto"/>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新建</w:t>
            </w:r>
          </w:p>
        </w:tc>
        <w:tc>
          <w:tcPr>
            <w:tcW w:w="1259" w:type="dxa"/>
            <w:tcBorders>
              <w:top w:val="single" w:sz="4" w:space="0" w:color="auto"/>
              <w:bottom w:val="single" w:sz="4" w:space="0" w:color="auto"/>
            </w:tcBorders>
            <w:shd w:val="clear" w:color="auto" w:fill="FFFFFF"/>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行业类别及代码</w:t>
            </w:r>
          </w:p>
        </w:tc>
        <w:tc>
          <w:tcPr>
            <w:tcW w:w="2672" w:type="dxa"/>
            <w:gridSpan w:val="2"/>
            <w:vAlign w:val="center"/>
          </w:tcPr>
          <w:p w:rsidR="00FD4EA3" w:rsidRPr="00A5602E" w:rsidRDefault="00DA3BA1">
            <w:pPr>
              <w:jc w:val="center"/>
              <w:rPr>
                <w:rFonts w:ascii="Times New Roman" w:hAnsi="Times New Roman" w:cs="Times New Roman"/>
                <w:bCs/>
                <w:spacing w:val="-8"/>
                <w:sz w:val="24"/>
              </w:rPr>
            </w:pPr>
            <w:r w:rsidRPr="00A5602E">
              <w:rPr>
                <w:rFonts w:ascii="Times New Roman" w:hAnsi="Times New Roman" w:cs="Times New Roman"/>
                <w:bCs/>
                <w:spacing w:val="-8"/>
                <w:sz w:val="24"/>
              </w:rPr>
              <w:t>C3360</w:t>
            </w:r>
            <w:r w:rsidRPr="00A5602E">
              <w:rPr>
                <w:rFonts w:ascii="Times New Roman" w:hAnsi="Times New Roman" w:cs="Times New Roman"/>
                <w:bCs/>
                <w:spacing w:val="-8"/>
                <w:sz w:val="24"/>
              </w:rPr>
              <w:t>金属表面处理及热加工处理</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占地面积</w:t>
            </w:r>
          </w:p>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（平方米）</w:t>
            </w:r>
          </w:p>
        </w:tc>
        <w:tc>
          <w:tcPr>
            <w:tcW w:w="3589" w:type="dxa"/>
            <w:gridSpan w:val="3"/>
            <w:vAlign w:val="center"/>
          </w:tcPr>
          <w:p w:rsidR="00FD4EA3" w:rsidRPr="00A5602E" w:rsidRDefault="00DA3BA1">
            <w:pPr>
              <w:jc w:val="center"/>
              <w:rPr>
                <w:rFonts w:ascii="Times New Roman" w:hAnsi="Times New Roman" w:cs="Times New Roman"/>
                <w:bCs/>
              </w:rPr>
            </w:pPr>
            <w:r w:rsidRPr="00A5602E">
              <w:rPr>
                <w:rFonts w:ascii="Times New Roman" w:hAnsi="Times New Roman" w:cs="Times New Roman"/>
                <w:bCs/>
              </w:rPr>
              <w:t>360</w:t>
            </w:r>
          </w:p>
        </w:tc>
        <w:tc>
          <w:tcPr>
            <w:tcW w:w="1259" w:type="dxa"/>
            <w:tcBorders>
              <w:top w:val="single" w:sz="4" w:space="0" w:color="auto"/>
            </w:tcBorders>
            <w:vAlign w:val="center"/>
          </w:tcPr>
          <w:p w:rsidR="00FD4EA3" w:rsidRPr="00A5602E" w:rsidRDefault="00DA3BA1">
            <w:pPr>
              <w:ind w:leftChars="-50" w:left="-105" w:rightChars="-50" w:right="-105"/>
              <w:jc w:val="center"/>
              <w:rPr>
                <w:rFonts w:ascii="Times New Roman" w:hAnsi="Times New Roman" w:cs="Times New Roman"/>
                <w:bCs/>
                <w:sz w:val="24"/>
              </w:rPr>
            </w:pPr>
            <w:r w:rsidRPr="00A5602E">
              <w:rPr>
                <w:rFonts w:ascii="Times New Roman" w:hAnsi="Times New Roman" w:cs="Times New Roman"/>
                <w:bCs/>
                <w:sz w:val="24"/>
              </w:rPr>
              <w:t>绿化面积</w:t>
            </w:r>
          </w:p>
          <w:p w:rsidR="00FD4EA3" w:rsidRPr="00A5602E" w:rsidRDefault="00DA3BA1">
            <w:pPr>
              <w:ind w:leftChars="-50" w:left="-105" w:rightChars="-50" w:right="-105"/>
              <w:jc w:val="center"/>
              <w:rPr>
                <w:rFonts w:ascii="Times New Roman" w:hAnsi="Times New Roman" w:cs="Times New Roman"/>
                <w:bCs/>
                <w:sz w:val="24"/>
              </w:rPr>
            </w:pPr>
            <w:r w:rsidRPr="00A5602E">
              <w:rPr>
                <w:rFonts w:ascii="Times New Roman" w:hAnsi="Times New Roman" w:cs="Times New Roman"/>
                <w:bCs/>
                <w:sz w:val="24"/>
              </w:rPr>
              <w:t>（平方米）</w:t>
            </w:r>
          </w:p>
        </w:tc>
        <w:tc>
          <w:tcPr>
            <w:tcW w:w="2672" w:type="dxa"/>
            <w:gridSpan w:val="2"/>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Cs w:val="21"/>
              </w:rPr>
              <w:t>/</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总投资</w:t>
            </w:r>
          </w:p>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（万元）</w:t>
            </w:r>
          </w:p>
        </w:tc>
        <w:tc>
          <w:tcPr>
            <w:tcW w:w="2152"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200</w:t>
            </w:r>
          </w:p>
        </w:tc>
        <w:tc>
          <w:tcPr>
            <w:tcW w:w="1437" w:type="dxa"/>
            <w:gridSpan w:val="2"/>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其中：环保</w:t>
            </w:r>
          </w:p>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投资（万元）</w:t>
            </w:r>
          </w:p>
        </w:tc>
        <w:tc>
          <w:tcPr>
            <w:tcW w:w="1259"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20</w:t>
            </w:r>
          </w:p>
        </w:tc>
        <w:tc>
          <w:tcPr>
            <w:tcW w:w="1257"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环保投资占总投资</w:t>
            </w:r>
          </w:p>
        </w:tc>
        <w:tc>
          <w:tcPr>
            <w:tcW w:w="1415"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10%</w:t>
            </w:r>
          </w:p>
        </w:tc>
      </w:tr>
      <w:tr w:rsidR="00FD4EA3" w:rsidRPr="00A5602E">
        <w:trPr>
          <w:trHeight w:val="510"/>
        </w:trPr>
        <w:tc>
          <w:tcPr>
            <w:tcW w:w="1726"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评价经费</w:t>
            </w:r>
          </w:p>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（万元）</w:t>
            </w:r>
          </w:p>
        </w:tc>
        <w:tc>
          <w:tcPr>
            <w:tcW w:w="2152" w:type="dxa"/>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w:t>
            </w:r>
          </w:p>
        </w:tc>
        <w:tc>
          <w:tcPr>
            <w:tcW w:w="1437" w:type="dxa"/>
            <w:gridSpan w:val="2"/>
            <w:vAlign w:val="center"/>
          </w:tcPr>
          <w:p w:rsidR="00FD4EA3" w:rsidRPr="00A5602E" w:rsidRDefault="00DA3BA1">
            <w:pPr>
              <w:jc w:val="center"/>
              <w:rPr>
                <w:rFonts w:ascii="Times New Roman" w:hAnsi="Times New Roman" w:cs="Times New Roman"/>
                <w:bCs/>
                <w:sz w:val="24"/>
              </w:rPr>
            </w:pPr>
            <w:r w:rsidRPr="00A5602E">
              <w:rPr>
                <w:rFonts w:ascii="Times New Roman" w:hAnsi="Times New Roman" w:cs="Times New Roman"/>
                <w:bCs/>
                <w:sz w:val="24"/>
              </w:rPr>
              <w:t>预计投产日期</w:t>
            </w:r>
          </w:p>
        </w:tc>
        <w:tc>
          <w:tcPr>
            <w:tcW w:w="3931" w:type="dxa"/>
            <w:gridSpan w:val="3"/>
            <w:vAlign w:val="center"/>
          </w:tcPr>
          <w:p w:rsidR="00FD4EA3" w:rsidRPr="00A5602E" w:rsidRDefault="00DA3BA1" w:rsidP="005D6E6B">
            <w:pPr>
              <w:jc w:val="center"/>
              <w:rPr>
                <w:rFonts w:ascii="Times New Roman" w:hAnsi="Times New Roman" w:cs="Times New Roman"/>
                <w:bCs/>
                <w:sz w:val="24"/>
              </w:rPr>
            </w:pPr>
            <w:r w:rsidRPr="00A5602E">
              <w:rPr>
                <w:rFonts w:ascii="Times New Roman" w:hAnsi="Times New Roman" w:cs="Times New Roman"/>
                <w:bCs/>
                <w:sz w:val="24"/>
              </w:rPr>
              <w:t>2020</w:t>
            </w:r>
            <w:r w:rsidRPr="00A5602E">
              <w:rPr>
                <w:rFonts w:ascii="Times New Roman" w:hAnsi="Times New Roman" w:cs="Times New Roman"/>
                <w:bCs/>
                <w:sz w:val="24"/>
              </w:rPr>
              <w:t>年</w:t>
            </w:r>
            <w:r w:rsidR="005D6E6B" w:rsidRPr="00A5602E">
              <w:rPr>
                <w:rFonts w:ascii="Times New Roman" w:hAnsi="Times New Roman" w:cs="Times New Roman"/>
                <w:bCs/>
                <w:sz w:val="24"/>
              </w:rPr>
              <w:t>2</w:t>
            </w:r>
            <w:r w:rsidRPr="00A5602E">
              <w:rPr>
                <w:rFonts w:ascii="Times New Roman" w:hAnsi="Times New Roman" w:cs="Times New Roman"/>
                <w:bCs/>
                <w:sz w:val="24"/>
              </w:rPr>
              <w:t>月</w:t>
            </w:r>
          </w:p>
        </w:tc>
      </w:tr>
      <w:tr w:rsidR="00FD4EA3" w:rsidRPr="00A5602E">
        <w:trPr>
          <w:trHeight w:val="2124"/>
        </w:trPr>
        <w:tc>
          <w:tcPr>
            <w:tcW w:w="9246" w:type="dxa"/>
            <w:gridSpan w:val="7"/>
          </w:tcPr>
          <w:p w:rsidR="00FD4EA3" w:rsidRPr="00A5602E" w:rsidRDefault="00DA3BA1">
            <w:pPr>
              <w:rPr>
                <w:rFonts w:ascii="Times New Roman" w:eastAsia="黑体" w:hAnsi="Times New Roman" w:cs="Times New Roman"/>
                <w:b/>
                <w:sz w:val="28"/>
              </w:rPr>
            </w:pPr>
            <w:r w:rsidRPr="00A5602E">
              <w:rPr>
                <w:rFonts w:ascii="Times New Roman" w:hAnsi="Times New Roman" w:cs="Times New Roman"/>
                <w:b/>
                <w:sz w:val="30"/>
              </w:rPr>
              <w:t>1.1</w:t>
            </w:r>
            <w:r w:rsidRPr="00A5602E">
              <w:rPr>
                <w:rFonts w:ascii="Times New Roman" w:hAnsi="Times New Roman" w:cs="Times New Roman"/>
                <w:b/>
                <w:sz w:val="30"/>
              </w:rPr>
              <w:t>工程内容及规模：</w:t>
            </w:r>
          </w:p>
          <w:p w:rsidR="00FD4EA3" w:rsidRPr="00A5602E" w:rsidRDefault="00DA3BA1">
            <w:pPr>
              <w:spacing w:line="360" w:lineRule="auto"/>
              <w:ind w:firstLineChars="200" w:firstLine="482"/>
              <w:rPr>
                <w:rFonts w:ascii="Times New Roman" w:hAnsi="Times New Roman" w:cs="Times New Roman"/>
                <w:b/>
                <w:bCs/>
                <w:sz w:val="24"/>
                <w:szCs w:val="20"/>
                <w:u w:val="single"/>
              </w:rPr>
            </w:pPr>
            <w:r w:rsidRPr="00A5602E">
              <w:rPr>
                <w:rFonts w:ascii="Times New Roman" w:hAnsi="Times New Roman" w:cs="Times New Roman"/>
                <w:b/>
                <w:bCs/>
                <w:sz w:val="24"/>
                <w:szCs w:val="20"/>
                <w:u w:val="single"/>
              </w:rPr>
              <w:t>1.1.1</w:t>
            </w:r>
            <w:r w:rsidRPr="00A5602E">
              <w:rPr>
                <w:rFonts w:ascii="Times New Roman" w:hAnsi="Times New Roman" w:cs="Times New Roman"/>
                <w:b/>
                <w:bCs/>
                <w:sz w:val="24"/>
                <w:szCs w:val="20"/>
                <w:u w:val="single"/>
              </w:rPr>
              <w:t>项目背景及由来</w:t>
            </w:r>
          </w:p>
          <w:p w:rsidR="00FD4EA3" w:rsidRPr="00A5602E" w:rsidRDefault="00DA3BA1">
            <w:pPr>
              <w:spacing w:line="360" w:lineRule="auto"/>
              <w:ind w:firstLineChars="200" w:firstLine="480"/>
              <w:rPr>
                <w:rFonts w:ascii="Times New Roman" w:hAnsi="Times New Roman" w:cs="Times New Roman"/>
                <w:sz w:val="24"/>
                <w:u w:val="single"/>
              </w:rPr>
            </w:pPr>
            <w:r w:rsidRPr="00A5602E">
              <w:rPr>
                <w:rFonts w:ascii="Times New Roman" w:hAnsi="Times New Roman" w:cs="Times New Roman"/>
                <w:sz w:val="24"/>
                <w:u w:val="single"/>
              </w:rPr>
              <w:t>近年来，随着邵东市社会经济持续快速发展，为了适应市场需求和企业发展的需要，经过充分调研，</w:t>
            </w:r>
            <w:r w:rsidR="00D94418" w:rsidRPr="00A5602E">
              <w:rPr>
                <w:rFonts w:ascii="Times New Roman" w:hAnsi="Times New Roman" w:cs="Times New Roman"/>
                <w:sz w:val="24"/>
                <w:u w:val="single"/>
              </w:rPr>
              <w:t>邵东市周边的衡阳市内有较多的汽车零部件需要进行表面加工处理。因此，</w:t>
            </w:r>
            <w:r w:rsidRPr="00A5602E">
              <w:rPr>
                <w:rFonts w:ascii="Times New Roman" w:hAnsi="Times New Roman" w:cs="Times New Roman"/>
                <w:sz w:val="24"/>
                <w:u w:val="single"/>
              </w:rPr>
              <w:t>邵东市阳丰机械零部件加工有限公司拟在湖南省邵阳市邵东市两市塘街道办事处绿汀大道巨龙工业园</w:t>
            </w:r>
            <w:r w:rsidRPr="00A5602E">
              <w:rPr>
                <w:rFonts w:ascii="Times New Roman" w:hAnsi="Times New Roman" w:cs="Times New Roman"/>
                <w:sz w:val="24"/>
                <w:u w:val="single"/>
              </w:rPr>
              <w:t>D2</w:t>
            </w:r>
            <w:r w:rsidRPr="00A5602E">
              <w:rPr>
                <w:rFonts w:ascii="Times New Roman" w:hAnsi="Times New Roman" w:cs="Times New Roman"/>
                <w:sz w:val="24"/>
                <w:u w:val="single"/>
              </w:rPr>
              <w:t>栋</w:t>
            </w:r>
            <w:r w:rsidR="00D1067A" w:rsidRPr="00A5602E">
              <w:rPr>
                <w:rFonts w:ascii="Times New Roman" w:hAnsi="Times New Roman" w:cs="Times New Roman"/>
                <w:sz w:val="24"/>
                <w:u w:val="single"/>
              </w:rPr>
              <w:t>第三单元一层</w:t>
            </w:r>
            <w:r w:rsidRPr="00A5602E">
              <w:rPr>
                <w:rFonts w:ascii="Times New Roman" w:hAnsi="Times New Roman" w:cs="Times New Roman"/>
                <w:sz w:val="24"/>
                <w:u w:val="single"/>
              </w:rPr>
              <w:t>租赁场地建设一条</w:t>
            </w:r>
            <w:r w:rsidR="0066242D" w:rsidRPr="00A5602E">
              <w:rPr>
                <w:rFonts w:ascii="Times New Roman" w:hAnsi="Times New Roman" w:cs="Times New Roman"/>
                <w:sz w:val="24"/>
                <w:u w:val="single"/>
              </w:rPr>
              <w:t>年加工</w:t>
            </w:r>
            <w:r w:rsidR="0066242D" w:rsidRPr="00A5602E">
              <w:rPr>
                <w:rFonts w:ascii="Times New Roman" w:hAnsi="Times New Roman" w:cs="Times New Roman"/>
                <w:sz w:val="24"/>
                <w:u w:val="single"/>
              </w:rPr>
              <w:t>1200</w:t>
            </w:r>
            <w:r w:rsidR="0066242D" w:rsidRPr="00A5602E">
              <w:rPr>
                <w:rFonts w:ascii="Times New Roman" w:hAnsi="Times New Roman" w:cs="Times New Roman"/>
                <w:sz w:val="24"/>
                <w:u w:val="single"/>
              </w:rPr>
              <w:t>吨</w:t>
            </w:r>
            <w:r w:rsidRPr="00A5602E">
              <w:rPr>
                <w:rFonts w:ascii="Times New Roman" w:hAnsi="Times New Roman" w:cs="Times New Roman"/>
                <w:sz w:val="24"/>
                <w:u w:val="single"/>
              </w:rPr>
              <w:t>金属制品表面处理生产线，本项目可吸收周边闲散劳动力，增加周边居民收入，项目生产运营能够增加当地税收，对促进当地经济发展具有一定的积极意义。</w:t>
            </w:r>
          </w:p>
          <w:p w:rsidR="00FD4EA3" w:rsidRPr="00A5602E" w:rsidRDefault="00DA3BA1">
            <w:pPr>
              <w:pStyle w:val="20110920"/>
              <w:rPr>
                <w:rFonts w:cs="Times New Roman"/>
                <w:color w:val="auto"/>
                <w:u w:val="single"/>
              </w:rPr>
            </w:pPr>
            <w:r w:rsidRPr="00A5602E">
              <w:rPr>
                <w:rFonts w:cs="Times New Roman"/>
                <w:color w:val="auto"/>
                <w:u w:val="single"/>
              </w:rPr>
              <w:t>根据《中华人民共和国环境保护法》、《中华人民共和国环境影响评价法》和《建设项目环境保护管理条例》的有关规定，需对该项目进行环境影响评价。</w:t>
            </w:r>
          </w:p>
          <w:p w:rsidR="00FD4EA3" w:rsidRPr="00A5602E" w:rsidRDefault="00DA3BA1">
            <w:pPr>
              <w:pStyle w:val="20110920"/>
              <w:rPr>
                <w:rFonts w:cs="Times New Roman"/>
                <w:color w:val="auto"/>
                <w:u w:val="single"/>
              </w:rPr>
            </w:pPr>
            <w:r w:rsidRPr="00A5602E">
              <w:rPr>
                <w:rFonts w:cs="Times New Roman"/>
                <w:color w:val="auto"/>
                <w:u w:val="single"/>
              </w:rPr>
              <w:t>本项目</w:t>
            </w:r>
            <w:r w:rsidRPr="00A5602E">
              <w:rPr>
                <w:rFonts w:cs="Times New Roman"/>
                <w:color w:val="auto"/>
                <w:u w:val="single"/>
              </w:rPr>
              <w:t>“</w:t>
            </w:r>
            <w:r w:rsidRPr="00A5602E">
              <w:rPr>
                <w:rFonts w:cs="Times New Roman"/>
                <w:color w:val="auto"/>
                <w:u w:val="single"/>
              </w:rPr>
              <w:t>金属表面处理生产线</w:t>
            </w:r>
            <w:r w:rsidRPr="00A5602E">
              <w:rPr>
                <w:rFonts w:cs="Times New Roman"/>
                <w:color w:val="auto"/>
                <w:u w:val="single"/>
              </w:rPr>
              <w:t>”</w:t>
            </w:r>
            <w:r w:rsidRPr="00A5602E">
              <w:rPr>
                <w:rFonts w:cs="Times New Roman"/>
                <w:color w:val="auto"/>
                <w:u w:val="single"/>
              </w:rPr>
              <w:t>在《国民经济行业分类》（</w:t>
            </w:r>
            <w:r w:rsidRPr="00A5602E">
              <w:rPr>
                <w:rFonts w:cs="Times New Roman"/>
                <w:color w:val="auto"/>
                <w:u w:val="single"/>
              </w:rPr>
              <w:t>GB4754-2017</w:t>
            </w:r>
            <w:r w:rsidRPr="00A5602E">
              <w:rPr>
                <w:rFonts w:cs="Times New Roman"/>
                <w:color w:val="auto"/>
                <w:u w:val="single"/>
              </w:rPr>
              <w:t>）中属于</w:t>
            </w:r>
            <w:r w:rsidRPr="00A5602E">
              <w:rPr>
                <w:rFonts w:cs="Times New Roman"/>
                <w:color w:val="auto"/>
                <w:u w:val="single"/>
              </w:rPr>
              <w:t>“C3360</w:t>
            </w:r>
            <w:r w:rsidRPr="00A5602E">
              <w:rPr>
                <w:rFonts w:cs="Times New Roman"/>
                <w:color w:val="auto"/>
                <w:u w:val="single"/>
              </w:rPr>
              <w:t>金属表面处理及热加工处理</w:t>
            </w:r>
            <w:r w:rsidRPr="00A5602E">
              <w:rPr>
                <w:rFonts w:cs="Times New Roman"/>
                <w:color w:val="auto"/>
                <w:u w:val="single"/>
              </w:rPr>
              <w:t>”</w:t>
            </w:r>
            <w:r w:rsidRPr="00A5602E">
              <w:rPr>
                <w:rFonts w:cs="Times New Roman"/>
                <w:color w:val="auto"/>
                <w:u w:val="single"/>
              </w:rPr>
              <w:t>类别，经对比，本项目归入《建设项目环境影响评价分类管理名录》（原环保部令第</w:t>
            </w:r>
            <w:r w:rsidRPr="00A5602E">
              <w:rPr>
                <w:rFonts w:cs="Times New Roman"/>
                <w:color w:val="auto"/>
                <w:u w:val="single"/>
              </w:rPr>
              <w:t xml:space="preserve"> 44 </w:t>
            </w:r>
            <w:r w:rsidRPr="00A5602E">
              <w:rPr>
                <w:rFonts w:cs="Times New Roman"/>
                <w:color w:val="auto"/>
                <w:u w:val="single"/>
              </w:rPr>
              <w:t>号）及修改单（生态环境部令</w:t>
            </w:r>
            <w:r w:rsidRPr="00A5602E">
              <w:rPr>
                <w:rFonts w:cs="Times New Roman"/>
                <w:color w:val="auto"/>
                <w:u w:val="single"/>
              </w:rPr>
              <w:t xml:space="preserve"> 1 </w:t>
            </w:r>
            <w:r w:rsidRPr="00A5602E">
              <w:rPr>
                <w:rFonts w:cs="Times New Roman"/>
                <w:color w:val="auto"/>
                <w:u w:val="single"/>
              </w:rPr>
              <w:t>号）类别：二十二金属制品业</w:t>
            </w:r>
            <w:r w:rsidRPr="00A5602E">
              <w:rPr>
                <w:rFonts w:cs="Times New Roman"/>
                <w:color w:val="auto"/>
                <w:u w:val="single"/>
              </w:rPr>
              <w:t xml:space="preserve">—68 </w:t>
            </w:r>
            <w:r w:rsidRPr="00A5602E">
              <w:rPr>
                <w:rFonts w:cs="Times New Roman"/>
                <w:color w:val="auto"/>
                <w:u w:val="single"/>
              </w:rPr>
              <w:t>金属表面处理及热处理加工中</w:t>
            </w:r>
            <w:r w:rsidR="00D94418" w:rsidRPr="00A5602E">
              <w:rPr>
                <w:rFonts w:cs="Times New Roman"/>
                <w:color w:val="auto"/>
                <w:u w:val="single"/>
              </w:rPr>
              <w:t>（不含电镀、钝化工艺的热镀锌、</w:t>
            </w:r>
            <w:r w:rsidR="00D94418" w:rsidRPr="00A5602E">
              <w:rPr>
                <w:rFonts w:cs="Times New Roman"/>
                <w:color w:val="auto"/>
                <w:u w:val="single"/>
              </w:rPr>
              <w:lastRenderedPageBreak/>
              <w:t>酸洗工艺）</w:t>
            </w:r>
            <w:r w:rsidRPr="00A5602E">
              <w:rPr>
                <w:rFonts w:cs="Times New Roman"/>
                <w:color w:val="auto"/>
                <w:u w:val="single"/>
              </w:rPr>
              <w:t>。本项目评价类别需编制环境影响报告表。</w:t>
            </w:r>
          </w:p>
          <w:p w:rsidR="00FD4EA3" w:rsidRPr="00A5602E" w:rsidRDefault="00DA3BA1">
            <w:pPr>
              <w:pStyle w:val="20110920"/>
              <w:rPr>
                <w:rFonts w:cs="Times New Roman"/>
                <w:color w:val="auto"/>
                <w:u w:val="single"/>
              </w:rPr>
            </w:pPr>
            <w:r w:rsidRPr="00A5602E">
              <w:rPr>
                <w:rFonts w:cs="Times New Roman"/>
                <w:color w:val="auto"/>
                <w:u w:val="single"/>
              </w:rPr>
              <w:t>受邵东市阳丰机械零部件加工有限公司委托，湖南中源环保工程有限公司承担了该项目的环境影响评价工作。接受委托后，我单位随即组织环评技术人员进行现场踏勘、资料图件收集、自然环境现状调查、环境质量现状调查及同类工程调查，在初步调查研究基础上，按照《建设项目环境影响评价技术导则》的规范要求，编制完成了本项目环境影响报告表，从环保角度提出防治污染环境的对策与措施，为项目实施和管理提供参考依据。</w:t>
            </w:r>
          </w:p>
          <w:p w:rsidR="00FD4EA3" w:rsidRPr="00A5602E" w:rsidRDefault="00DA3BA1">
            <w:pPr>
              <w:spacing w:line="360" w:lineRule="auto"/>
              <w:ind w:firstLineChars="200" w:firstLine="482"/>
              <w:rPr>
                <w:rFonts w:ascii="Times New Roman" w:hAnsi="Times New Roman" w:cs="Times New Roman"/>
                <w:b/>
                <w:bCs/>
                <w:sz w:val="24"/>
                <w:szCs w:val="20"/>
              </w:rPr>
            </w:pPr>
            <w:r w:rsidRPr="00A5602E">
              <w:rPr>
                <w:rFonts w:ascii="Times New Roman" w:hAnsi="Times New Roman" w:cs="Times New Roman"/>
                <w:b/>
                <w:bCs/>
                <w:sz w:val="24"/>
                <w:szCs w:val="20"/>
              </w:rPr>
              <w:t>1.1.2</w:t>
            </w:r>
            <w:r w:rsidRPr="00A5602E">
              <w:rPr>
                <w:rFonts w:ascii="Times New Roman" w:hAnsi="Times New Roman" w:cs="Times New Roman"/>
                <w:b/>
                <w:bCs/>
                <w:sz w:val="24"/>
                <w:szCs w:val="20"/>
              </w:rPr>
              <w:t>建设地点</w:t>
            </w:r>
          </w:p>
          <w:p w:rsidR="00FD4EA3" w:rsidRPr="00A5602E" w:rsidRDefault="00DA3BA1">
            <w:pPr>
              <w:spacing w:line="360" w:lineRule="auto"/>
              <w:ind w:firstLineChars="200" w:firstLine="480"/>
              <w:rPr>
                <w:rFonts w:ascii="Times New Roman" w:hAnsi="Times New Roman" w:cs="Times New Roman"/>
                <w:sz w:val="24"/>
                <w:szCs w:val="28"/>
              </w:rPr>
            </w:pPr>
            <w:r w:rsidRPr="00A5602E">
              <w:rPr>
                <w:rFonts w:ascii="Times New Roman" w:hAnsi="Times New Roman" w:cs="Times New Roman"/>
                <w:sz w:val="24"/>
                <w:szCs w:val="28"/>
              </w:rPr>
              <w:t>本项目租赁邵东市两市塘街道办事处绿汀大道巨龙工业园</w:t>
            </w:r>
            <w:r w:rsidRPr="00A5602E">
              <w:rPr>
                <w:rFonts w:ascii="Times New Roman" w:hAnsi="Times New Roman" w:cs="Times New Roman"/>
                <w:sz w:val="24"/>
                <w:szCs w:val="28"/>
              </w:rPr>
              <w:t>D2</w:t>
            </w:r>
            <w:r w:rsidRPr="00A5602E">
              <w:rPr>
                <w:rFonts w:ascii="Times New Roman" w:hAnsi="Times New Roman" w:cs="Times New Roman"/>
                <w:sz w:val="24"/>
                <w:szCs w:val="28"/>
              </w:rPr>
              <w:t>栋</w:t>
            </w:r>
            <w:r w:rsidR="00D1067A" w:rsidRPr="00A5602E">
              <w:rPr>
                <w:rFonts w:ascii="Times New Roman" w:hAnsi="Times New Roman" w:cs="Times New Roman"/>
                <w:sz w:val="24"/>
                <w:szCs w:val="28"/>
              </w:rPr>
              <w:t>第三单元一层</w:t>
            </w:r>
            <w:r w:rsidRPr="00A5602E">
              <w:rPr>
                <w:rFonts w:ascii="Times New Roman" w:hAnsi="Times New Roman" w:cs="Times New Roman"/>
                <w:sz w:val="24"/>
                <w:szCs w:val="28"/>
              </w:rPr>
              <w:t>厂房进行建设。项目中心地理坐标为东经</w:t>
            </w:r>
            <w:r w:rsidRPr="00A5602E">
              <w:rPr>
                <w:rFonts w:ascii="Times New Roman" w:hAnsi="Times New Roman" w:cs="Times New Roman"/>
                <w:sz w:val="24"/>
                <w:szCs w:val="28"/>
              </w:rPr>
              <w:t>111°75′2.86″</w:t>
            </w:r>
            <w:r w:rsidRPr="00A5602E">
              <w:rPr>
                <w:rFonts w:ascii="Times New Roman" w:hAnsi="Times New Roman" w:cs="Times New Roman"/>
                <w:sz w:val="24"/>
                <w:szCs w:val="28"/>
              </w:rPr>
              <w:t>、北纬</w:t>
            </w:r>
            <w:r w:rsidRPr="00A5602E">
              <w:rPr>
                <w:rFonts w:ascii="Times New Roman" w:hAnsi="Times New Roman" w:cs="Times New Roman"/>
                <w:sz w:val="24"/>
                <w:szCs w:val="28"/>
              </w:rPr>
              <w:t>27°22′6.59″</w:t>
            </w:r>
            <w:r w:rsidRPr="00A5602E">
              <w:rPr>
                <w:rFonts w:ascii="Times New Roman" w:hAnsi="Times New Roman" w:cs="Times New Roman"/>
                <w:sz w:val="24"/>
                <w:szCs w:val="28"/>
              </w:rPr>
              <w:t>，场地出口位于厂区南侧，交通便利。项目具体地理位置见附图</w:t>
            </w:r>
            <w:r w:rsidRPr="00A5602E">
              <w:rPr>
                <w:rFonts w:ascii="Times New Roman" w:hAnsi="Times New Roman" w:cs="Times New Roman"/>
                <w:sz w:val="24"/>
                <w:szCs w:val="28"/>
              </w:rPr>
              <w:t>1</w:t>
            </w:r>
            <w:r w:rsidRPr="00A5602E">
              <w:rPr>
                <w:rFonts w:ascii="Times New Roman" w:hAnsi="Times New Roman" w:cs="Times New Roman"/>
                <w:sz w:val="24"/>
                <w:szCs w:val="28"/>
              </w:rPr>
              <w:t>。</w:t>
            </w:r>
          </w:p>
          <w:p w:rsidR="00FD4EA3" w:rsidRPr="00A5602E" w:rsidRDefault="00DA3BA1">
            <w:pPr>
              <w:spacing w:line="360" w:lineRule="auto"/>
              <w:ind w:firstLineChars="200" w:firstLine="482"/>
              <w:rPr>
                <w:rFonts w:ascii="Times New Roman" w:hAnsi="Times New Roman" w:cs="Times New Roman"/>
                <w:b/>
                <w:bCs/>
                <w:sz w:val="24"/>
                <w:szCs w:val="20"/>
              </w:rPr>
            </w:pPr>
            <w:r w:rsidRPr="00A5602E">
              <w:rPr>
                <w:rFonts w:ascii="Times New Roman" w:hAnsi="Times New Roman" w:cs="Times New Roman"/>
                <w:b/>
                <w:bCs/>
                <w:sz w:val="24"/>
                <w:szCs w:val="20"/>
              </w:rPr>
              <w:t>1.1.3</w:t>
            </w:r>
            <w:r w:rsidRPr="00A5602E">
              <w:rPr>
                <w:rFonts w:ascii="Times New Roman" w:hAnsi="Times New Roman" w:cs="Times New Roman"/>
                <w:b/>
                <w:bCs/>
                <w:sz w:val="24"/>
                <w:szCs w:val="20"/>
              </w:rPr>
              <w:t>项目概况</w:t>
            </w:r>
          </w:p>
          <w:p w:rsidR="00FD4EA3" w:rsidRPr="00A5602E" w:rsidRDefault="00DA3BA1">
            <w:pPr>
              <w:pStyle w:val="20110920"/>
              <w:rPr>
                <w:rFonts w:cs="Times New Roman"/>
                <w:color w:val="auto"/>
              </w:rPr>
            </w:pPr>
            <w:r w:rsidRPr="00A5602E">
              <w:rPr>
                <w:rFonts w:cs="Times New Roman"/>
                <w:color w:val="auto"/>
              </w:rPr>
              <w:t>项目名称：</w:t>
            </w:r>
            <w:r w:rsidR="0066242D" w:rsidRPr="00A5602E">
              <w:rPr>
                <w:rFonts w:eastAsia="宋体" w:cs="Times New Roman"/>
                <w:color w:val="auto"/>
                <w:kern w:val="0"/>
              </w:rPr>
              <w:t>年加工</w:t>
            </w:r>
            <w:r w:rsidR="0066242D" w:rsidRPr="00A5602E">
              <w:rPr>
                <w:rFonts w:eastAsia="宋体" w:cs="Times New Roman"/>
                <w:color w:val="auto"/>
                <w:kern w:val="0"/>
              </w:rPr>
              <w:t>1200</w:t>
            </w:r>
            <w:r w:rsidR="0066242D" w:rsidRPr="00A5602E">
              <w:rPr>
                <w:rFonts w:eastAsia="宋体" w:cs="Times New Roman"/>
                <w:color w:val="auto"/>
                <w:kern w:val="0"/>
              </w:rPr>
              <w:t>吨</w:t>
            </w:r>
            <w:r w:rsidRPr="00A5602E">
              <w:rPr>
                <w:rFonts w:eastAsia="宋体" w:cs="Times New Roman"/>
                <w:color w:val="auto"/>
                <w:kern w:val="0"/>
              </w:rPr>
              <w:t>金属制品表面处理项目</w:t>
            </w:r>
          </w:p>
          <w:p w:rsidR="00FD4EA3" w:rsidRPr="00A5602E" w:rsidRDefault="00DA3BA1">
            <w:pPr>
              <w:pStyle w:val="20110920"/>
              <w:rPr>
                <w:rFonts w:cs="Times New Roman"/>
                <w:color w:val="auto"/>
              </w:rPr>
            </w:pPr>
            <w:r w:rsidRPr="00A5602E">
              <w:rPr>
                <w:rFonts w:cs="Times New Roman"/>
                <w:color w:val="auto"/>
              </w:rPr>
              <w:t>建设单位：</w:t>
            </w:r>
            <w:r w:rsidRPr="00A5602E">
              <w:rPr>
                <w:rFonts w:eastAsia="宋体" w:cs="Times New Roman"/>
                <w:color w:val="auto"/>
                <w:kern w:val="0"/>
              </w:rPr>
              <w:t>邵东市阳丰机械零部件加工有限公司</w:t>
            </w:r>
          </w:p>
          <w:p w:rsidR="00FD4EA3" w:rsidRPr="00A5602E" w:rsidRDefault="00DA3BA1">
            <w:pPr>
              <w:pStyle w:val="20110920"/>
              <w:rPr>
                <w:rFonts w:cs="Times New Roman"/>
                <w:color w:val="auto"/>
              </w:rPr>
            </w:pPr>
            <w:r w:rsidRPr="00A5602E">
              <w:rPr>
                <w:rFonts w:cs="Times New Roman"/>
                <w:color w:val="auto"/>
              </w:rPr>
              <w:t>建设性质：新建</w:t>
            </w:r>
          </w:p>
          <w:p w:rsidR="00FD4EA3" w:rsidRPr="00A5602E" w:rsidRDefault="00DA3BA1">
            <w:pPr>
              <w:pStyle w:val="20110920"/>
              <w:rPr>
                <w:rFonts w:cs="Times New Roman"/>
                <w:color w:val="auto"/>
              </w:rPr>
            </w:pPr>
            <w:r w:rsidRPr="00A5602E">
              <w:rPr>
                <w:rFonts w:cs="Times New Roman"/>
                <w:color w:val="auto"/>
              </w:rPr>
              <w:t>建设地点：</w:t>
            </w:r>
            <w:bookmarkStart w:id="3" w:name="_Toc231651731"/>
            <w:bookmarkStart w:id="4" w:name="_Toc185843204"/>
            <w:bookmarkStart w:id="5" w:name="_Toc242927706"/>
            <w:bookmarkStart w:id="6" w:name="_Toc236714109"/>
            <w:bookmarkStart w:id="7" w:name="_Toc225049973"/>
            <w:bookmarkStart w:id="8" w:name="_Toc235679754"/>
            <w:bookmarkStart w:id="9" w:name="_Toc235680328"/>
            <w:bookmarkStart w:id="10" w:name="_Toc236998001"/>
            <w:bookmarkStart w:id="11" w:name="_Toc185149848"/>
            <w:bookmarkStart w:id="12" w:name="_Toc228761291"/>
            <w:bookmarkStart w:id="13" w:name="_Toc240116999"/>
            <w:bookmarkStart w:id="14" w:name="_Toc186256635"/>
            <w:bookmarkStart w:id="15" w:name="_Toc259197340"/>
            <w:bookmarkStart w:id="16" w:name="_Toc235680610"/>
            <w:bookmarkStart w:id="17" w:name="_Toc227638286"/>
            <w:bookmarkStart w:id="18" w:name="_Toc235680015"/>
            <w:bookmarkStart w:id="19" w:name="_Toc185849013"/>
            <w:r w:rsidRPr="00A5602E">
              <w:rPr>
                <w:rFonts w:cs="Times New Roman"/>
                <w:color w:val="auto"/>
              </w:rPr>
              <w:t>邵东市两市塘街道办事处绿汀大道巨龙工业园</w:t>
            </w:r>
            <w:r w:rsidRPr="00A5602E">
              <w:rPr>
                <w:rFonts w:cs="Times New Roman"/>
                <w:color w:val="auto"/>
              </w:rPr>
              <w:t>D2</w:t>
            </w:r>
            <w:r w:rsidRPr="00A5602E">
              <w:rPr>
                <w:rFonts w:cs="Times New Roman"/>
                <w:color w:val="auto"/>
              </w:rPr>
              <w:t>栋</w:t>
            </w:r>
            <w:r w:rsidR="00D1067A" w:rsidRPr="00A5602E">
              <w:rPr>
                <w:rFonts w:cs="Times New Roman"/>
                <w:color w:val="auto"/>
              </w:rPr>
              <w:t>第三单元一层</w:t>
            </w:r>
            <w:r w:rsidRPr="00A5602E">
              <w:rPr>
                <w:rFonts w:cs="Times New Roman"/>
                <w:color w:val="auto"/>
              </w:rPr>
              <w:t>厂房</w:t>
            </w:r>
          </w:p>
          <w:p w:rsidR="00FD4EA3" w:rsidRPr="00A5602E" w:rsidRDefault="00DA3BA1">
            <w:pPr>
              <w:pStyle w:val="20110920"/>
              <w:rPr>
                <w:rFonts w:cs="Times New Roman"/>
                <w:color w:val="auto"/>
              </w:rPr>
            </w:pPr>
            <w:r w:rsidRPr="00A5602E">
              <w:rPr>
                <w:rFonts w:cs="Times New Roman"/>
                <w:color w:val="auto"/>
              </w:rPr>
              <w:t>占地面积：</w:t>
            </w:r>
            <w:r w:rsidRPr="00A5602E">
              <w:rPr>
                <w:rFonts w:cs="Times New Roman"/>
                <w:color w:val="auto"/>
              </w:rPr>
              <w:t>360m</w:t>
            </w:r>
            <w:r w:rsidRPr="00A5602E">
              <w:rPr>
                <w:rFonts w:cs="Times New Roman"/>
                <w:color w:val="auto"/>
                <w:vertAlign w:val="superscript"/>
              </w:rPr>
              <w:t>2</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总投资</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5602E">
              <w:rPr>
                <w:rFonts w:ascii="Times New Roman" w:hAnsi="Times New Roman" w:cs="Times New Roman"/>
                <w:sz w:val="24"/>
              </w:rPr>
              <w:t>：项目总投资</w:t>
            </w:r>
            <w:r w:rsidRPr="00A5602E">
              <w:rPr>
                <w:rFonts w:ascii="Times New Roman" w:hAnsi="Times New Roman" w:cs="Times New Roman"/>
                <w:sz w:val="24"/>
              </w:rPr>
              <w:t>200</w:t>
            </w:r>
            <w:r w:rsidRPr="00A5602E">
              <w:rPr>
                <w:rFonts w:ascii="Times New Roman" w:hAnsi="Times New Roman" w:cs="Times New Roman"/>
                <w:sz w:val="24"/>
              </w:rPr>
              <w:t>万元人民币，其中环保投资</w:t>
            </w:r>
            <w:r w:rsidRPr="00A5602E">
              <w:rPr>
                <w:rFonts w:ascii="Times New Roman" w:hAnsi="Times New Roman" w:cs="Times New Roman"/>
                <w:sz w:val="24"/>
              </w:rPr>
              <w:t>20</w:t>
            </w:r>
            <w:r w:rsidRPr="00A5602E">
              <w:rPr>
                <w:rFonts w:ascii="Times New Roman" w:hAnsi="Times New Roman" w:cs="Times New Roman"/>
                <w:sz w:val="24"/>
              </w:rPr>
              <w:t>万元，占总投资</w:t>
            </w:r>
            <w:r w:rsidRPr="00A5602E">
              <w:rPr>
                <w:rFonts w:ascii="Times New Roman" w:hAnsi="Times New Roman" w:cs="Times New Roman"/>
                <w:sz w:val="24"/>
              </w:rPr>
              <w:t>10%</w:t>
            </w:r>
            <w:r w:rsidRPr="00A5602E">
              <w:rPr>
                <w:rFonts w:ascii="Times New Roman" w:hAnsi="Times New Roman" w:cs="Times New Roman"/>
                <w:sz w:val="24"/>
              </w:rPr>
              <w:t>。</w:t>
            </w:r>
          </w:p>
          <w:p w:rsidR="00FD4EA3" w:rsidRPr="00A5602E" w:rsidRDefault="00DA3BA1">
            <w:pPr>
              <w:spacing w:line="360" w:lineRule="auto"/>
              <w:ind w:firstLineChars="200" w:firstLine="482"/>
              <w:rPr>
                <w:rFonts w:ascii="Times New Roman" w:hAnsi="Times New Roman" w:cs="Times New Roman"/>
                <w:b/>
                <w:bCs/>
                <w:sz w:val="24"/>
                <w:szCs w:val="20"/>
              </w:rPr>
            </w:pPr>
            <w:r w:rsidRPr="00A5602E">
              <w:rPr>
                <w:rFonts w:ascii="Times New Roman" w:hAnsi="Times New Roman" w:cs="Times New Roman"/>
                <w:b/>
                <w:bCs/>
                <w:sz w:val="24"/>
                <w:szCs w:val="20"/>
              </w:rPr>
              <w:t>1.1.4</w:t>
            </w:r>
            <w:r w:rsidRPr="00A5602E">
              <w:rPr>
                <w:rFonts w:ascii="Times New Roman" w:hAnsi="Times New Roman" w:cs="Times New Roman"/>
                <w:b/>
                <w:bCs/>
                <w:sz w:val="24"/>
                <w:szCs w:val="20"/>
              </w:rPr>
              <w:t>建设内容和规模</w:t>
            </w:r>
          </w:p>
          <w:p w:rsidR="00FD4EA3" w:rsidRPr="00A5602E" w:rsidRDefault="00DA3BA1">
            <w:pPr>
              <w:spacing w:line="336" w:lineRule="auto"/>
              <w:ind w:firstLineChars="200" w:firstLine="480"/>
              <w:rPr>
                <w:rFonts w:ascii="Times New Roman" w:hAnsi="Times New Roman" w:cs="Times New Roman"/>
                <w:sz w:val="24"/>
                <w:szCs w:val="28"/>
              </w:rPr>
            </w:pPr>
            <w:r w:rsidRPr="00A5602E">
              <w:rPr>
                <w:rFonts w:ascii="Times New Roman" w:hAnsi="Times New Roman" w:cs="Times New Roman"/>
                <w:sz w:val="24"/>
                <w:szCs w:val="28"/>
              </w:rPr>
              <w:t>本项目租赁邵东市两市塘街道办事处绿汀大道巨龙工业园</w:t>
            </w:r>
            <w:r w:rsidRPr="00A5602E">
              <w:rPr>
                <w:rFonts w:ascii="Times New Roman" w:hAnsi="Times New Roman" w:cs="Times New Roman"/>
                <w:sz w:val="24"/>
                <w:szCs w:val="28"/>
              </w:rPr>
              <w:t>D2</w:t>
            </w:r>
            <w:r w:rsidRPr="00A5602E">
              <w:rPr>
                <w:rFonts w:ascii="Times New Roman" w:hAnsi="Times New Roman" w:cs="Times New Roman"/>
                <w:sz w:val="24"/>
                <w:szCs w:val="28"/>
              </w:rPr>
              <w:t>栋</w:t>
            </w:r>
            <w:r w:rsidR="00D1067A" w:rsidRPr="00A5602E">
              <w:rPr>
                <w:rFonts w:ascii="Times New Roman" w:hAnsi="Times New Roman" w:cs="Times New Roman"/>
                <w:sz w:val="24"/>
                <w:szCs w:val="28"/>
              </w:rPr>
              <w:t>第三单元一层</w:t>
            </w:r>
            <w:r w:rsidRPr="00A5602E">
              <w:rPr>
                <w:rFonts w:ascii="Times New Roman" w:hAnsi="Times New Roman" w:cs="Times New Roman"/>
                <w:sz w:val="24"/>
                <w:szCs w:val="28"/>
              </w:rPr>
              <w:t>厂房的场地进行建设，总占地面积约为</w:t>
            </w:r>
            <w:r w:rsidRPr="00A5602E">
              <w:rPr>
                <w:rFonts w:ascii="Times New Roman" w:hAnsi="Times New Roman" w:cs="Times New Roman"/>
                <w:sz w:val="24"/>
                <w:szCs w:val="28"/>
              </w:rPr>
              <w:t>360m</w:t>
            </w:r>
            <w:r w:rsidRPr="00A5602E">
              <w:rPr>
                <w:rFonts w:ascii="Times New Roman" w:hAnsi="Times New Roman" w:cs="Times New Roman"/>
                <w:sz w:val="24"/>
                <w:szCs w:val="28"/>
                <w:vertAlign w:val="superscript"/>
              </w:rPr>
              <w:t>2</w:t>
            </w:r>
            <w:r w:rsidRPr="00A5602E">
              <w:rPr>
                <w:rFonts w:ascii="Times New Roman" w:hAnsi="Times New Roman" w:cs="Times New Roman"/>
                <w:sz w:val="24"/>
                <w:szCs w:val="28"/>
              </w:rPr>
              <w:t>，总建筑面积</w:t>
            </w:r>
            <w:r w:rsidRPr="00A5602E">
              <w:rPr>
                <w:rFonts w:ascii="Times New Roman" w:hAnsi="Times New Roman" w:cs="Times New Roman"/>
                <w:sz w:val="24"/>
                <w:szCs w:val="28"/>
              </w:rPr>
              <w:t>360m</w:t>
            </w:r>
            <w:r w:rsidRPr="00A5602E">
              <w:rPr>
                <w:rFonts w:ascii="Times New Roman" w:hAnsi="Times New Roman" w:cs="Times New Roman"/>
                <w:sz w:val="24"/>
                <w:szCs w:val="28"/>
                <w:vertAlign w:val="superscript"/>
              </w:rPr>
              <w:t>2</w:t>
            </w:r>
            <w:r w:rsidRPr="00A5602E">
              <w:rPr>
                <w:rFonts w:ascii="Times New Roman" w:hAnsi="Times New Roman" w:cs="Times New Roman"/>
                <w:sz w:val="24"/>
                <w:szCs w:val="28"/>
              </w:rPr>
              <w:t>。项目拟建设</w:t>
            </w:r>
            <w:r w:rsidR="0066242D" w:rsidRPr="00A5602E">
              <w:rPr>
                <w:rFonts w:ascii="Times New Roman" w:hAnsi="Times New Roman" w:cs="Times New Roman"/>
                <w:sz w:val="24"/>
              </w:rPr>
              <w:t>年加工</w:t>
            </w:r>
            <w:r w:rsidR="0066242D" w:rsidRPr="00A5602E">
              <w:rPr>
                <w:rFonts w:ascii="Times New Roman" w:hAnsi="Times New Roman" w:cs="Times New Roman"/>
                <w:sz w:val="24"/>
              </w:rPr>
              <w:t>1200</w:t>
            </w:r>
            <w:r w:rsidR="0066242D" w:rsidRPr="00A5602E">
              <w:rPr>
                <w:rFonts w:ascii="Times New Roman" w:hAnsi="Times New Roman" w:cs="Times New Roman"/>
                <w:sz w:val="24"/>
              </w:rPr>
              <w:t>吨</w:t>
            </w:r>
            <w:r w:rsidRPr="00A5602E">
              <w:rPr>
                <w:rFonts w:ascii="Times New Roman" w:hAnsi="Times New Roman" w:cs="Times New Roman"/>
                <w:sz w:val="24"/>
              </w:rPr>
              <w:t>金属制品表面处理生产线</w:t>
            </w:r>
            <w:r w:rsidRPr="00A5602E">
              <w:rPr>
                <w:rFonts w:ascii="Times New Roman" w:hAnsi="Times New Roman" w:cs="Times New Roman"/>
                <w:sz w:val="24"/>
                <w:szCs w:val="28"/>
              </w:rPr>
              <w:t>。厂区建筑物包括生产车间、原料和产品堆场、办公用房等，上述建筑物均为租赁。本项目建成后可</w:t>
            </w:r>
            <w:r w:rsidR="0066242D" w:rsidRPr="00A5602E">
              <w:rPr>
                <w:rFonts w:ascii="Times New Roman" w:hAnsi="Times New Roman" w:cs="Times New Roman"/>
                <w:sz w:val="24"/>
              </w:rPr>
              <w:t>年加工</w:t>
            </w:r>
            <w:r w:rsidR="0066242D" w:rsidRPr="00A5602E">
              <w:rPr>
                <w:rFonts w:ascii="Times New Roman" w:hAnsi="Times New Roman" w:cs="Times New Roman"/>
                <w:sz w:val="24"/>
              </w:rPr>
              <w:t>1200</w:t>
            </w:r>
            <w:r w:rsidR="0066242D" w:rsidRPr="00A5602E">
              <w:rPr>
                <w:rFonts w:ascii="Times New Roman" w:hAnsi="Times New Roman" w:cs="Times New Roman"/>
                <w:sz w:val="24"/>
              </w:rPr>
              <w:t>吨</w:t>
            </w:r>
            <w:r w:rsidRPr="00A5602E">
              <w:rPr>
                <w:rFonts w:ascii="Times New Roman" w:hAnsi="Times New Roman" w:cs="Times New Roman"/>
                <w:sz w:val="24"/>
              </w:rPr>
              <w:t>金属制品表面处理</w:t>
            </w:r>
            <w:r w:rsidR="009E3385" w:rsidRPr="00A5602E">
              <w:rPr>
                <w:rFonts w:ascii="Times New Roman" w:hAnsi="Times New Roman" w:cs="Times New Roman"/>
                <w:sz w:val="24"/>
              </w:rPr>
              <w:t>(</w:t>
            </w:r>
            <w:r w:rsidR="009E3385" w:rsidRPr="00A5602E">
              <w:rPr>
                <w:rFonts w:ascii="Times New Roman" w:hAnsi="Times New Roman" w:cs="Times New Roman"/>
                <w:sz w:val="24"/>
              </w:rPr>
              <w:t>主要为汽车零部件</w:t>
            </w:r>
            <w:r w:rsidR="009E3385" w:rsidRPr="00A5602E">
              <w:rPr>
                <w:rFonts w:ascii="Times New Roman" w:hAnsi="Times New Roman" w:cs="Times New Roman"/>
                <w:sz w:val="24"/>
              </w:rPr>
              <w:t>)</w:t>
            </w:r>
            <w:r w:rsidRPr="00A5602E">
              <w:rPr>
                <w:rFonts w:ascii="Times New Roman" w:hAnsi="Times New Roman" w:cs="Times New Roman"/>
                <w:sz w:val="24"/>
                <w:szCs w:val="28"/>
              </w:rPr>
              <w:t>。</w:t>
            </w:r>
          </w:p>
          <w:p w:rsidR="00FD4EA3" w:rsidRPr="00A5602E" w:rsidRDefault="009E3385">
            <w:pPr>
              <w:spacing w:line="336" w:lineRule="auto"/>
              <w:ind w:firstLineChars="200" w:firstLine="480"/>
              <w:rPr>
                <w:rFonts w:ascii="Times New Roman" w:hAnsi="Times New Roman" w:cs="Times New Roman"/>
                <w:sz w:val="24"/>
                <w:szCs w:val="28"/>
              </w:rPr>
            </w:pPr>
            <w:r w:rsidRPr="00A5602E">
              <w:rPr>
                <w:rFonts w:ascii="Times New Roman" w:hAnsi="Times New Roman" w:cs="Times New Roman"/>
                <w:sz w:val="24"/>
                <w:szCs w:val="28"/>
              </w:rPr>
              <w:t>本项目涉及的原辅材料均为外购，项目金属制品来自于周边市县</w:t>
            </w:r>
            <w:r w:rsidR="00DA3BA1" w:rsidRPr="00A5602E">
              <w:rPr>
                <w:rFonts w:ascii="Times New Roman" w:hAnsi="Times New Roman" w:cs="Times New Roman"/>
                <w:sz w:val="24"/>
                <w:szCs w:val="28"/>
              </w:rPr>
              <w:t>各金属制品厂。</w:t>
            </w:r>
          </w:p>
          <w:p w:rsidR="00FD4EA3" w:rsidRPr="00A5602E" w:rsidRDefault="00DA3BA1">
            <w:pPr>
              <w:pStyle w:val="20110920"/>
              <w:spacing w:line="336" w:lineRule="auto"/>
              <w:rPr>
                <w:rFonts w:cs="Times New Roman"/>
                <w:color w:val="auto"/>
              </w:rPr>
            </w:pPr>
            <w:r w:rsidRPr="00A5602E">
              <w:rPr>
                <w:rFonts w:cs="Times New Roman"/>
                <w:color w:val="auto"/>
              </w:rPr>
              <w:t>根据建设单位提供的资料，项目主要工程内容详见</w:t>
            </w:r>
            <w:fldSimple w:instr=" REF _Ref491275537 \h  \* MERGEFORMAT ">
              <w:r w:rsidRPr="00A5602E">
                <w:rPr>
                  <w:rFonts w:cs="Times New Roman"/>
                  <w:color w:val="auto"/>
                </w:rPr>
                <w:t>表</w:t>
              </w:r>
              <w:r w:rsidRPr="00A5602E">
                <w:rPr>
                  <w:rFonts w:cs="Times New Roman"/>
                  <w:color w:val="auto"/>
                </w:rPr>
                <w:t>1-1</w:t>
              </w:r>
            </w:fldSimple>
            <w:r w:rsidRPr="00A5602E">
              <w:rPr>
                <w:rFonts w:cs="Times New Roman"/>
                <w:color w:val="auto"/>
              </w:rPr>
              <w:t>。</w:t>
            </w:r>
          </w:p>
          <w:p w:rsidR="00FD4EA3" w:rsidRPr="00A5602E" w:rsidRDefault="00DA3BA1">
            <w:pPr>
              <w:pStyle w:val="af8"/>
              <w:spacing w:before="156"/>
              <w:rPr>
                <w:rFonts w:cs="Times New Roman"/>
                <w:color w:val="auto"/>
              </w:rPr>
            </w:pPr>
            <w:bookmarkStart w:id="20" w:name="_Ref491275537"/>
            <w:bookmarkStart w:id="21" w:name="_Ref492653673"/>
            <w:r w:rsidRPr="00A5602E">
              <w:rPr>
                <w:rFonts w:cs="Times New Roman"/>
                <w:color w:val="auto"/>
              </w:rPr>
              <w:t>表</w:t>
            </w:r>
            <w:r w:rsidRPr="00A5602E">
              <w:rPr>
                <w:rFonts w:cs="Times New Roman"/>
                <w:color w:val="auto"/>
              </w:rPr>
              <w:t>1-</w:t>
            </w:r>
            <w:r w:rsidR="008779BA" w:rsidRPr="00A5602E">
              <w:rPr>
                <w:rFonts w:cs="Times New Roman"/>
                <w:b w:val="0"/>
                <w:color w:val="auto"/>
              </w:rPr>
              <w:fldChar w:fldCharType="begin"/>
            </w:r>
            <w:r w:rsidRPr="00A5602E">
              <w:rPr>
                <w:rFonts w:cs="Times New Roman"/>
                <w:color w:val="auto"/>
              </w:rPr>
              <w:instrText xml:space="preserve"> SEQ </w:instrText>
            </w:r>
            <w:r w:rsidRPr="00A5602E">
              <w:rPr>
                <w:rFonts w:cs="Times New Roman"/>
                <w:color w:val="auto"/>
              </w:rPr>
              <w:instrText>表</w:instrText>
            </w:r>
            <w:r w:rsidRPr="00A5602E">
              <w:rPr>
                <w:rFonts w:cs="Times New Roman"/>
                <w:color w:val="auto"/>
              </w:rPr>
              <w:instrText xml:space="preserve">1- \* ARABIC </w:instrText>
            </w:r>
            <w:r w:rsidR="008779BA" w:rsidRPr="00A5602E">
              <w:rPr>
                <w:rFonts w:cs="Times New Roman"/>
                <w:b w:val="0"/>
                <w:color w:val="auto"/>
              </w:rPr>
              <w:fldChar w:fldCharType="separate"/>
            </w:r>
            <w:r w:rsidRPr="00A5602E">
              <w:rPr>
                <w:rFonts w:cs="Times New Roman"/>
                <w:color w:val="auto"/>
              </w:rPr>
              <w:t>1</w:t>
            </w:r>
            <w:r w:rsidR="008779BA" w:rsidRPr="00A5602E">
              <w:rPr>
                <w:rFonts w:cs="Times New Roman"/>
                <w:b w:val="0"/>
                <w:color w:val="auto"/>
              </w:rPr>
              <w:fldChar w:fldCharType="end"/>
            </w:r>
            <w:bookmarkEnd w:id="20"/>
            <w:r w:rsidRPr="00A5602E">
              <w:rPr>
                <w:rFonts w:cs="Times New Roman"/>
                <w:color w:val="auto"/>
              </w:rPr>
              <w:t xml:space="preserve">   </w:t>
            </w:r>
            <w:r w:rsidRPr="00A5602E">
              <w:rPr>
                <w:rFonts w:cs="Times New Roman"/>
                <w:color w:val="auto"/>
              </w:rPr>
              <w:t>项目组成一览表</w:t>
            </w:r>
            <w:bookmarkEnd w:id="21"/>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452"/>
              <w:gridCol w:w="1134"/>
              <w:gridCol w:w="3686"/>
              <w:gridCol w:w="1834"/>
            </w:tblGrid>
            <w:tr w:rsidR="00FD4EA3" w:rsidRPr="00A5602E">
              <w:trPr>
                <w:trHeight w:val="283"/>
                <w:jc w:val="center"/>
              </w:trPr>
              <w:tc>
                <w:tcPr>
                  <w:tcW w:w="2161" w:type="dxa"/>
                  <w:gridSpan w:val="2"/>
                  <w:vAlign w:val="center"/>
                </w:tcPr>
                <w:p w:rsidR="00FD4EA3" w:rsidRPr="00A5602E" w:rsidRDefault="009E3385">
                  <w:pPr>
                    <w:jc w:val="center"/>
                    <w:rPr>
                      <w:rFonts w:ascii="Times New Roman" w:hAnsi="Times New Roman" w:cs="Times New Roman"/>
                      <w:b/>
                      <w:szCs w:val="21"/>
                      <w:u w:val="single"/>
                    </w:rPr>
                  </w:pPr>
                  <w:r w:rsidRPr="00A5602E">
                    <w:rPr>
                      <w:rFonts w:ascii="Times New Roman" w:hAnsi="Times New Roman" w:cs="Times New Roman"/>
                      <w:b/>
                      <w:szCs w:val="21"/>
                      <w:u w:val="single"/>
                    </w:rPr>
                    <w:t xml:space="preserve">                                                                                                                                                                                                                                                                                                                                                                                   </w:t>
                  </w:r>
                  <w:r w:rsidR="00DA3BA1" w:rsidRPr="00A5602E">
                    <w:rPr>
                      <w:rFonts w:ascii="Times New Roman" w:hAnsi="Times New Roman" w:cs="Times New Roman"/>
                      <w:b/>
                      <w:szCs w:val="21"/>
                      <w:u w:val="single"/>
                    </w:rPr>
                    <w:t>工程类别与名称</w:t>
                  </w:r>
                </w:p>
              </w:tc>
              <w:tc>
                <w:tcPr>
                  <w:tcW w:w="4820" w:type="dxa"/>
                  <w:gridSpan w:val="2"/>
                  <w:vAlign w:val="center"/>
                </w:tcPr>
                <w:p w:rsidR="00FD4EA3" w:rsidRPr="00A5602E" w:rsidRDefault="00DA3BA1">
                  <w:pPr>
                    <w:jc w:val="center"/>
                    <w:rPr>
                      <w:rFonts w:ascii="Times New Roman" w:hAnsi="Times New Roman" w:cs="Times New Roman"/>
                      <w:b/>
                      <w:szCs w:val="21"/>
                      <w:u w:val="single"/>
                    </w:rPr>
                  </w:pPr>
                  <w:r w:rsidRPr="00A5602E">
                    <w:rPr>
                      <w:rFonts w:ascii="Times New Roman" w:hAnsi="Times New Roman" w:cs="Times New Roman"/>
                      <w:b/>
                      <w:szCs w:val="21"/>
                      <w:u w:val="single"/>
                    </w:rPr>
                    <w:t>工程建设内容与规模</w:t>
                  </w:r>
                </w:p>
              </w:tc>
              <w:tc>
                <w:tcPr>
                  <w:tcW w:w="1834" w:type="dxa"/>
                  <w:vAlign w:val="center"/>
                </w:tcPr>
                <w:p w:rsidR="00FD4EA3" w:rsidRPr="00A5602E" w:rsidRDefault="00DA3BA1">
                  <w:pPr>
                    <w:jc w:val="center"/>
                    <w:rPr>
                      <w:rFonts w:ascii="Times New Roman" w:hAnsi="Times New Roman" w:cs="Times New Roman"/>
                      <w:b/>
                      <w:szCs w:val="21"/>
                      <w:u w:val="single"/>
                    </w:rPr>
                  </w:pPr>
                  <w:r w:rsidRPr="00A5602E">
                    <w:rPr>
                      <w:rFonts w:ascii="Times New Roman" w:hAnsi="Times New Roman" w:cs="Times New Roman"/>
                      <w:b/>
                      <w:szCs w:val="21"/>
                      <w:u w:val="single"/>
                    </w:rPr>
                    <w:t>备注</w:t>
                  </w:r>
                </w:p>
              </w:tc>
            </w:tr>
            <w:tr w:rsidR="00FD4EA3" w:rsidRPr="00A5602E">
              <w:trPr>
                <w:trHeight w:val="283"/>
                <w:jc w:val="center"/>
              </w:trPr>
              <w:tc>
                <w:tcPr>
                  <w:tcW w:w="709"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主体</w:t>
                  </w:r>
                </w:p>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工程</w:t>
                  </w:r>
                </w:p>
              </w:tc>
              <w:tc>
                <w:tcPr>
                  <w:tcW w:w="1452" w:type="dxa"/>
                  <w:vAlign w:val="center"/>
                </w:tcPr>
                <w:p w:rsidR="00FD4EA3" w:rsidRPr="00A5602E" w:rsidRDefault="00DA3BA1" w:rsidP="00D94418">
                  <w:pPr>
                    <w:jc w:val="center"/>
                    <w:rPr>
                      <w:rFonts w:ascii="Times New Roman" w:hAnsi="Times New Roman" w:cs="Times New Roman"/>
                      <w:u w:val="single"/>
                    </w:rPr>
                  </w:pPr>
                  <w:r w:rsidRPr="00A5602E">
                    <w:rPr>
                      <w:rFonts w:ascii="Times New Roman" w:hAnsi="Times New Roman" w:cs="Times New Roman"/>
                      <w:u w:val="single"/>
                    </w:rPr>
                    <w:t>金属</w:t>
                  </w:r>
                  <w:r w:rsidR="00D94418" w:rsidRPr="00A5602E">
                    <w:rPr>
                      <w:rFonts w:ascii="Times New Roman" w:hAnsi="Times New Roman" w:cs="Times New Roman"/>
                      <w:u w:val="single"/>
                    </w:rPr>
                    <w:t>表面处理生产线</w:t>
                  </w:r>
                </w:p>
              </w:tc>
              <w:tc>
                <w:tcPr>
                  <w:tcW w:w="4820" w:type="dxa"/>
                  <w:gridSpan w:val="2"/>
                  <w:vAlign w:val="center"/>
                </w:tcPr>
                <w:p w:rsidR="00FD4EA3" w:rsidRPr="00A5602E" w:rsidRDefault="00DA3BA1" w:rsidP="009E3385">
                  <w:pPr>
                    <w:jc w:val="center"/>
                    <w:rPr>
                      <w:rFonts w:ascii="Times New Roman" w:hAnsi="Times New Roman" w:cs="Times New Roman"/>
                      <w:bCs/>
                      <w:szCs w:val="21"/>
                      <w:u w:val="single"/>
                    </w:rPr>
                  </w:pPr>
                  <w:r w:rsidRPr="00A5602E">
                    <w:rPr>
                      <w:rFonts w:ascii="Times New Roman" w:hAnsi="Times New Roman" w:cs="Times New Roman"/>
                      <w:bCs/>
                      <w:szCs w:val="21"/>
                      <w:u w:val="single"/>
                    </w:rPr>
                    <w:t>1F</w:t>
                  </w:r>
                  <w:r w:rsidRPr="00A5602E">
                    <w:rPr>
                      <w:rFonts w:ascii="Times New Roman" w:hAnsi="Times New Roman" w:cs="Times New Roman"/>
                      <w:bCs/>
                      <w:szCs w:val="21"/>
                      <w:u w:val="single"/>
                    </w:rPr>
                    <w:t>，</w:t>
                  </w:r>
                  <w:r w:rsidRPr="00A5602E">
                    <w:rPr>
                      <w:rFonts w:ascii="Times New Roman" w:hAnsi="Times New Roman" w:cs="Times New Roman"/>
                      <w:u w:val="single"/>
                    </w:rPr>
                    <w:t>钢结构，</w:t>
                  </w:r>
                  <w:r w:rsidRPr="00A5602E">
                    <w:rPr>
                      <w:rFonts w:ascii="Times New Roman" w:hAnsi="Times New Roman" w:cs="Times New Roman"/>
                      <w:u w:val="single"/>
                    </w:rPr>
                    <w:t>10m×10m</w:t>
                  </w:r>
                  <w:r w:rsidRPr="00A5602E">
                    <w:rPr>
                      <w:rFonts w:ascii="Times New Roman" w:hAnsi="Times New Roman" w:cs="Times New Roman"/>
                      <w:u w:val="single"/>
                    </w:rPr>
                    <w:t>，</w:t>
                  </w:r>
                  <w:r w:rsidRPr="00A5602E">
                    <w:rPr>
                      <w:rFonts w:ascii="Times New Roman" w:hAnsi="Times New Roman" w:cs="Times New Roman"/>
                      <w:bCs/>
                      <w:szCs w:val="21"/>
                      <w:u w:val="single"/>
                    </w:rPr>
                    <w:t>建筑面积</w:t>
                  </w:r>
                  <w:r w:rsidRPr="00A5602E">
                    <w:rPr>
                      <w:rFonts w:ascii="Times New Roman" w:hAnsi="Times New Roman" w:cs="Times New Roman"/>
                      <w:szCs w:val="21"/>
                      <w:u w:val="single"/>
                    </w:rPr>
                    <w:t>100m</w:t>
                  </w:r>
                  <w:r w:rsidRPr="00A5602E">
                    <w:rPr>
                      <w:rFonts w:ascii="Times New Roman" w:hAnsi="Times New Roman" w:cs="Times New Roman"/>
                      <w:szCs w:val="21"/>
                      <w:u w:val="single"/>
                      <w:vertAlign w:val="superscript"/>
                    </w:rPr>
                    <w:t>2</w:t>
                  </w:r>
                  <w:r w:rsidRPr="00A5602E">
                    <w:rPr>
                      <w:rFonts w:ascii="Times New Roman" w:hAnsi="Times New Roman" w:cs="Times New Roman"/>
                      <w:u w:val="single"/>
                    </w:rPr>
                    <w:t>，布置有</w:t>
                  </w:r>
                  <w:r w:rsidR="009E3385" w:rsidRPr="00A5602E">
                    <w:rPr>
                      <w:rFonts w:ascii="Times New Roman" w:hAnsi="Times New Roman" w:cs="Times New Roman"/>
                      <w:u w:val="single"/>
                    </w:rPr>
                    <w:t>除油槽、脱锈去蜡槽、磷化槽、发蓝槽</w:t>
                  </w:r>
                  <w:r w:rsidRPr="00A5602E">
                    <w:rPr>
                      <w:rFonts w:ascii="Times New Roman" w:hAnsi="Times New Roman" w:cs="Times New Roman"/>
                      <w:u w:val="single"/>
                    </w:rPr>
                    <w:t>、</w:t>
                  </w:r>
                  <w:r w:rsidR="004E011F" w:rsidRPr="00A5602E">
                    <w:rPr>
                      <w:rFonts w:ascii="Times New Roman" w:hAnsi="Times New Roman" w:cs="Times New Roman"/>
                      <w:u w:val="single"/>
                    </w:rPr>
                    <w:t>清洗槽等</w:t>
                  </w:r>
                  <w:r w:rsidRPr="00A5602E">
                    <w:rPr>
                      <w:rFonts w:ascii="Times New Roman" w:hAnsi="Times New Roman" w:cs="Times New Roman"/>
                      <w:u w:val="single"/>
                    </w:rPr>
                    <w:t>。</w:t>
                  </w:r>
                </w:p>
              </w:tc>
              <w:tc>
                <w:tcPr>
                  <w:tcW w:w="1834" w:type="dxa"/>
                  <w:vAlign w:val="center"/>
                </w:tcPr>
                <w:p w:rsidR="00FD4EA3" w:rsidRPr="00A5602E" w:rsidRDefault="005D6E6B">
                  <w:pPr>
                    <w:jc w:val="center"/>
                    <w:rPr>
                      <w:rFonts w:ascii="Times New Roman" w:hAnsi="Times New Roman" w:cs="Times New Roman"/>
                      <w:bCs/>
                      <w:szCs w:val="21"/>
                      <w:u w:val="single"/>
                    </w:rPr>
                  </w:pPr>
                  <w:r w:rsidRPr="00A5602E">
                    <w:rPr>
                      <w:rFonts w:ascii="Times New Roman" w:hAnsi="Times New Roman" w:cs="Times New Roman"/>
                      <w:bCs/>
                      <w:szCs w:val="21"/>
                      <w:u w:val="single"/>
                    </w:rPr>
                    <w:t>新建</w:t>
                  </w:r>
                </w:p>
              </w:tc>
            </w:tr>
            <w:tr w:rsidR="00FD4EA3" w:rsidRPr="00A5602E">
              <w:trPr>
                <w:trHeight w:val="283"/>
                <w:jc w:val="center"/>
              </w:trPr>
              <w:tc>
                <w:tcPr>
                  <w:tcW w:w="709"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lastRenderedPageBreak/>
                    <w:t>辅助工程</w:t>
                  </w:r>
                </w:p>
              </w:tc>
              <w:tc>
                <w:tcPr>
                  <w:tcW w:w="1452"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办公及辅助用房</w:t>
                  </w:r>
                </w:p>
              </w:tc>
              <w:tc>
                <w:tcPr>
                  <w:tcW w:w="4820" w:type="dxa"/>
                  <w:gridSpan w:val="2"/>
                  <w:vAlign w:val="center"/>
                </w:tcPr>
                <w:p w:rsidR="00FD4EA3" w:rsidRPr="00A5602E" w:rsidRDefault="00DA3BA1">
                  <w:pPr>
                    <w:jc w:val="center"/>
                    <w:rPr>
                      <w:rFonts w:ascii="Times New Roman" w:hAnsi="Times New Roman" w:cs="Times New Roman"/>
                      <w:bCs/>
                      <w:szCs w:val="21"/>
                      <w:u w:val="single"/>
                    </w:rPr>
                  </w:pPr>
                  <w:r w:rsidRPr="00A5602E">
                    <w:rPr>
                      <w:rFonts w:ascii="Times New Roman" w:hAnsi="Times New Roman" w:cs="Times New Roman"/>
                      <w:bCs/>
                      <w:szCs w:val="21"/>
                      <w:u w:val="single"/>
                    </w:rPr>
                    <w:t>1</w:t>
                  </w:r>
                  <w:r w:rsidRPr="00A5602E">
                    <w:rPr>
                      <w:rFonts w:ascii="Times New Roman" w:hAnsi="Times New Roman" w:cs="Times New Roman"/>
                      <w:bCs/>
                      <w:szCs w:val="21"/>
                      <w:u w:val="single"/>
                    </w:rPr>
                    <w:t>栋，</w:t>
                  </w:r>
                  <w:r w:rsidRPr="00A5602E">
                    <w:rPr>
                      <w:rFonts w:ascii="Times New Roman" w:hAnsi="Times New Roman" w:cs="Times New Roman"/>
                      <w:bCs/>
                      <w:szCs w:val="21"/>
                      <w:u w:val="single"/>
                    </w:rPr>
                    <w:t>1F</w:t>
                  </w:r>
                  <w:r w:rsidRPr="00A5602E">
                    <w:rPr>
                      <w:rFonts w:ascii="Times New Roman" w:hAnsi="Times New Roman" w:cs="Times New Roman"/>
                      <w:bCs/>
                      <w:szCs w:val="21"/>
                      <w:u w:val="single"/>
                    </w:rPr>
                    <w:t>，砖混结构，</w:t>
                  </w:r>
                  <w:r w:rsidRPr="00A5602E">
                    <w:rPr>
                      <w:rFonts w:ascii="Times New Roman" w:hAnsi="Times New Roman" w:cs="Times New Roman"/>
                      <w:u w:val="single"/>
                    </w:rPr>
                    <w:t>建筑面积</w:t>
                  </w:r>
                  <w:r w:rsidRPr="00A5602E">
                    <w:rPr>
                      <w:rFonts w:ascii="Times New Roman" w:hAnsi="Times New Roman" w:cs="Times New Roman"/>
                      <w:szCs w:val="21"/>
                      <w:u w:val="single"/>
                    </w:rPr>
                    <w:t>50m</w:t>
                  </w:r>
                  <w:r w:rsidRPr="00A5602E">
                    <w:rPr>
                      <w:rFonts w:ascii="Times New Roman" w:hAnsi="Times New Roman" w:cs="Times New Roman"/>
                      <w:szCs w:val="21"/>
                      <w:u w:val="single"/>
                      <w:vertAlign w:val="superscript"/>
                    </w:rPr>
                    <w:t>2</w:t>
                  </w:r>
                  <w:r w:rsidRPr="00A5602E">
                    <w:rPr>
                      <w:rFonts w:ascii="Times New Roman" w:hAnsi="Times New Roman" w:cs="Times New Roman"/>
                      <w:szCs w:val="21"/>
                      <w:u w:val="single"/>
                    </w:rPr>
                    <w:t>，位于生产区南部，包括办公室等</w:t>
                  </w:r>
                  <w:r w:rsidR="00B12AB7" w:rsidRPr="00A5602E">
                    <w:rPr>
                      <w:rFonts w:ascii="Times New Roman" w:hAnsi="Times New Roman" w:cs="Times New Roman"/>
                      <w:szCs w:val="21"/>
                      <w:u w:val="single"/>
                    </w:rPr>
                    <w:t xml:space="preserve">  </w:t>
                  </w:r>
                </w:p>
              </w:tc>
              <w:tc>
                <w:tcPr>
                  <w:tcW w:w="1834" w:type="dxa"/>
                  <w:vAlign w:val="center"/>
                </w:tcPr>
                <w:p w:rsidR="00FD4EA3" w:rsidRPr="00A5602E" w:rsidRDefault="005D6E6B">
                  <w:pPr>
                    <w:jc w:val="center"/>
                    <w:rPr>
                      <w:rFonts w:ascii="Times New Roman" w:hAnsi="Times New Roman" w:cs="Times New Roman"/>
                      <w:bCs/>
                      <w:szCs w:val="21"/>
                      <w:u w:val="single"/>
                    </w:rPr>
                  </w:pPr>
                  <w:r w:rsidRPr="00A5602E">
                    <w:rPr>
                      <w:rFonts w:ascii="Times New Roman" w:hAnsi="Times New Roman" w:cs="Times New Roman"/>
                      <w:bCs/>
                      <w:szCs w:val="21"/>
                      <w:u w:val="single"/>
                    </w:rPr>
                    <w:t>新建</w:t>
                  </w:r>
                </w:p>
              </w:tc>
            </w:tr>
            <w:tr w:rsidR="00FD4EA3" w:rsidRPr="00A5602E">
              <w:trPr>
                <w:trHeight w:val="283"/>
                <w:jc w:val="center"/>
              </w:trPr>
              <w:tc>
                <w:tcPr>
                  <w:tcW w:w="709" w:type="dxa"/>
                  <w:vMerge w:val="restart"/>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公用</w:t>
                  </w:r>
                </w:p>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工程</w:t>
                  </w:r>
                </w:p>
              </w:tc>
              <w:tc>
                <w:tcPr>
                  <w:tcW w:w="1452"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给水</w:t>
                  </w:r>
                </w:p>
              </w:tc>
              <w:tc>
                <w:tcPr>
                  <w:tcW w:w="6654" w:type="dxa"/>
                  <w:gridSpan w:val="3"/>
                  <w:vAlign w:val="center"/>
                </w:tcPr>
                <w:p w:rsidR="00FD4EA3" w:rsidRPr="00A5602E" w:rsidRDefault="00DA3BA1" w:rsidP="009E3385">
                  <w:pPr>
                    <w:jc w:val="center"/>
                    <w:rPr>
                      <w:rFonts w:ascii="Times New Roman" w:hAnsi="Times New Roman" w:cs="Times New Roman"/>
                      <w:bCs/>
                      <w:szCs w:val="21"/>
                      <w:u w:val="single"/>
                    </w:rPr>
                  </w:pPr>
                  <w:r w:rsidRPr="00A5602E">
                    <w:rPr>
                      <w:rFonts w:ascii="Times New Roman" w:hAnsi="Times New Roman" w:cs="Times New Roman"/>
                      <w:u w:val="single"/>
                    </w:rPr>
                    <w:t>来源于</w:t>
                  </w:r>
                  <w:r w:rsidR="009E3385" w:rsidRPr="00A5602E">
                    <w:rPr>
                      <w:rFonts w:ascii="Times New Roman" w:hAnsi="Times New Roman" w:cs="Times New Roman"/>
                      <w:u w:val="single"/>
                    </w:rPr>
                    <w:t>园区</w:t>
                  </w:r>
                  <w:r w:rsidRPr="00A5602E">
                    <w:rPr>
                      <w:rFonts w:ascii="Times New Roman" w:hAnsi="Times New Roman" w:cs="Times New Roman"/>
                      <w:u w:val="single"/>
                    </w:rPr>
                    <w:t>自来水。</w:t>
                  </w:r>
                </w:p>
              </w:tc>
            </w:tr>
            <w:tr w:rsidR="00FD4EA3" w:rsidRPr="00A5602E">
              <w:trPr>
                <w:trHeight w:val="283"/>
                <w:jc w:val="center"/>
              </w:trPr>
              <w:tc>
                <w:tcPr>
                  <w:tcW w:w="709" w:type="dxa"/>
                  <w:vMerge/>
                  <w:vAlign w:val="center"/>
                </w:tcPr>
                <w:p w:rsidR="00FD4EA3" w:rsidRPr="00A5602E" w:rsidRDefault="00FD4EA3">
                  <w:pPr>
                    <w:jc w:val="center"/>
                    <w:rPr>
                      <w:rFonts w:ascii="Times New Roman" w:hAnsi="Times New Roman" w:cs="Times New Roman"/>
                      <w:u w:val="single"/>
                    </w:rPr>
                  </w:pPr>
                </w:p>
              </w:tc>
              <w:tc>
                <w:tcPr>
                  <w:tcW w:w="1452"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排水</w:t>
                  </w:r>
                </w:p>
              </w:tc>
              <w:tc>
                <w:tcPr>
                  <w:tcW w:w="6654" w:type="dxa"/>
                  <w:gridSpan w:val="3"/>
                  <w:vAlign w:val="center"/>
                </w:tcPr>
                <w:p w:rsidR="00FD4EA3" w:rsidRPr="00A5602E" w:rsidRDefault="00DA3BA1" w:rsidP="005D6E6B">
                  <w:pPr>
                    <w:jc w:val="center"/>
                    <w:rPr>
                      <w:rFonts w:ascii="Times New Roman" w:hAnsi="Times New Roman" w:cs="Times New Roman"/>
                      <w:bCs/>
                      <w:szCs w:val="21"/>
                      <w:u w:val="single"/>
                    </w:rPr>
                  </w:pPr>
                  <w:r w:rsidRPr="00A5602E">
                    <w:rPr>
                      <w:rFonts w:ascii="Times New Roman" w:hAnsi="Times New Roman" w:cs="Times New Roman"/>
                      <w:u w:val="single"/>
                    </w:rPr>
                    <w:t>厂区实行雨污分流系统，生产废水利用</w:t>
                  </w:r>
                  <w:r w:rsidR="005D6E6B" w:rsidRPr="00A5602E">
                    <w:rPr>
                      <w:rFonts w:ascii="Times New Roman" w:hAnsi="Times New Roman" w:cs="Times New Roman"/>
                      <w:u w:val="single"/>
                    </w:rPr>
                    <w:t>污水</w:t>
                  </w:r>
                  <w:r w:rsidRPr="00A5602E">
                    <w:rPr>
                      <w:rFonts w:ascii="Times New Roman" w:hAnsi="Times New Roman" w:cs="Times New Roman"/>
                      <w:u w:val="single"/>
                    </w:rPr>
                    <w:t>处理设备进行处理达标后排入市政管网；雨水经截排水沟收集处理后外排。</w:t>
                  </w:r>
                </w:p>
              </w:tc>
            </w:tr>
            <w:tr w:rsidR="00FD4EA3" w:rsidRPr="00A5602E">
              <w:trPr>
                <w:trHeight w:val="283"/>
                <w:jc w:val="center"/>
              </w:trPr>
              <w:tc>
                <w:tcPr>
                  <w:tcW w:w="709" w:type="dxa"/>
                  <w:vMerge/>
                  <w:vAlign w:val="center"/>
                </w:tcPr>
                <w:p w:rsidR="00FD4EA3" w:rsidRPr="00A5602E" w:rsidRDefault="00FD4EA3">
                  <w:pPr>
                    <w:jc w:val="center"/>
                    <w:rPr>
                      <w:rFonts w:ascii="Times New Roman" w:hAnsi="Times New Roman" w:cs="Times New Roman"/>
                      <w:u w:val="single"/>
                    </w:rPr>
                  </w:pPr>
                </w:p>
              </w:tc>
              <w:tc>
                <w:tcPr>
                  <w:tcW w:w="1452"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供电</w:t>
                  </w:r>
                </w:p>
              </w:tc>
              <w:tc>
                <w:tcPr>
                  <w:tcW w:w="6654" w:type="dxa"/>
                  <w:gridSpan w:val="3"/>
                  <w:vAlign w:val="center"/>
                </w:tcPr>
                <w:p w:rsidR="00FD4EA3" w:rsidRPr="00A5602E" w:rsidRDefault="00DA3BA1" w:rsidP="009E3385">
                  <w:pPr>
                    <w:jc w:val="center"/>
                    <w:rPr>
                      <w:rFonts w:ascii="Times New Roman" w:hAnsi="Times New Roman" w:cs="Times New Roman"/>
                      <w:szCs w:val="21"/>
                      <w:u w:val="single"/>
                    </w:rPr>
                  </w:pPr>
                  <w:r w:rsidRPr="00A5602E">
                    <w:rPr>
                      <w:rFonts w:ascii="Times New Roman" w:hAnsi="Times New Roman" w:cs="Times New Roman"/>
                      <w:u w:val="single"/>
                    </w:rPr>
                    <w:t>由</w:t>
                  </w:r>
                  <w:r w:rsidR="009E3385" w:rsidRPr="00A5602E">
                    <w:rPr>
                      <w:rFonts w:ascii="Times New Roman" w:hAnsi="Times New Roman" w:cs="Times New Roman"/>
                      <w:u w:val="single"/>
                    </w:rPr>
                    <w:t>园区</w:t>
                  </w:r>
                  <w:r w:rsidRPr="00A5602E">
                    <w:rPr>
                      <w:rFonts w:ascii="Times New Roman" w:hAnsi="Times New Roman" w:cs="Times New Roman"/>
                      <w:u w:val="single"/>
                    </w:rPr>
                    <w:t>公共电网供应</w:t>
                  </w:r>
                </w:p>
              </w:tc>
            </w:tr>
            <w:tr w:rsidR="00FD4EA3" w:rsidRPr="00A5602E">
              <w:trPr>
                <w:trHeight w:val="283"/>
                <w:jc w:val="center"/>
              </w:trPr>
              <w:tc>
                <w:tcPr>
                  <w:tcW w:w="709" w:type="dxa"/>
                  <w:vMerge w:val="restart"/>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环保工程</w:t>
                  </w:r>
                </w:p>
              </w:tc>
              <w:tc>
                <w:tcPr>
                  <w:tcW w:w="1452"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废水治理</w:t>
                  </w:r>
                </w:p>
              </w:tc>
              <w:tc>
                <w:tcPr>
                  <w:tcW w:w="4820" w:type="dxa"/>
                  <w:gridSpan w:val="2"/>
                  <w:vAlign w:val="center"/>
                </w:tcPr>
                <w:p w:rsidR="00FD4EA3" w:rsidRPr="00A5602E" w:rsidRDefault="009E3385" w:rsidP="005D6E6B">
                  <w:pPr>
                    <w:jc w:val="center"/>
                    <w:rPr>
                      <w:rFonts w:ascii="Times New Roman" w:hAnsi="Times New Roman" w:cs="Times New Roman"/>
                      <w:szCs w:val="21"/>
                      <w:u w:val="single"/>
                    </w:rPr>
                  </w:pPr>
                  <w:r w:rsidRPr="00A5602E">
                    <w:rPr>
                      <w:rFonts w:ascii="Times New Roman" w:hAnsi="Times New Roman" w:cs="Times New Roman"/>
                      <w:szCs w:val="21"/>
                      <w:u w:val="single"/>
                    </w:rPr>
                    <w:t>生产废水处理系统采用</w:t>
                  </w:r>
                  <w:r w:rsidR="00DA3BA1" w:rsidRPr="00A5602E">
                    <w:rPr>
                      <w:rFonts w:ascii="Times New Roman" w:hAnsi="Times New Roman" w:cs="Times New Roman"/>
                      <w:szCs w:val="21"/>
                      <w:u w:val="single"/>
                    </w:rPr>
                    <w:t>废水处理设施</w:t>
                  </w:r>
                  <w:r w:rsidR="005D6E6B" w:rsidRPr="00A5602E">
                    <w:rPr>
                      <w:rFonts w:ascii="Times New Roman" w:hAnsi="Times New Roman" w:cs="Times New Roman"/>
                      <w:szCs w:val="21"/>
                      <w:u w:val="single"/>
                    </w:rPr>
                    <w:t>进行处理</w:t>
                  </w:r>
                  <w:r w:rsidR="00DA3BA1" w:rsidRPr="00A5602E">
                    <w:rPr>
                      <w:rFonts w:ascii="Times New Roman" w:hAnsi="Times New Roman" w:cs="Times New Roman"/>
                      <w:szCs w:val="21"/>
                      <w:u w:val="single"/>
                    </w:rPr>
                    <w:t>，生活污水</w:t>
                  </w:r>
                  <w:r w:rsidRPr="00A5602E">
                    <w:rPr>
                      <w:rFonts w:ascii="Times New Roman" w:hAnsi="Times New Roman" w:cs="Times New Roman"/>
                      <w:szCs w:val="21"/>
                      <w:u w:val="single"/>
                    </w:rPr>
                    <w:t>由园区化粪池进行处理</w:t>
                  </w:r>
                </w:p>
              </w:tc>
              <w:tc>
                <w:tcPr>
                  <w:tcW w:w="1834" w:type="dxa"/>
                  <w:vAlign w:val="center"/>
                </w:tcPr>
                <w:p w:rsidR="00FD4EA3" w:rsidRPr="00A5602E" w:rsidRDefault="00DA3BA1">
                  <w:pPr>
                    <w:jc w:val="center"/>
                    <w:rPr>
                      <w:rFonts w:ascii="Times New Roman" w:hAnsi="Times New Roman" w:cs="Times New Roman"/>
                      <w:szCs w:val="21"/>
                      <w:u w:val="single"/>
                    </w:rPr>
                  </w:pPr>
                  <w:r w:rsidRPr="00A5602E">
                    <w:rPr>
                      <w:rFonts w:ascii="Times New Roman" w:hAnsi="Times New Roman" w:cs="Times New Roman"/>
                      <w:szCs w:val="21"/>
                      <w:u w:val="single"/>
                    </w:rPr>
                    <w:t>新建</w:t>
                  </w:r>
                </w:p>
              </w:tc>
            </w:tr>
            <w:tr w:rsidR="00FD4EA3" w:rsidRPr="00A5602E">
              <w:trPr>
                <w:trHeight w:val="283"/>
                <w:jc w:val="center"/>
              </w:trPr>
              <w:tc>
                <w:tcPr>
                  <w:tcW w:w="709" w:type="dxa"/>
                  <w:vMerge/>
                  <w:vAlign w:val="center"/>
                </w:tcPr>
                <w:p w:rsidR="00FD4EA3" w:rsidRPr="00A5602E" w:rsidRDefault="00FD4EA3">
                  <w:pPr>
                    <w:jc w:val="center"/>
                    <w:rPr>
                      <w:rFonts w:ascii="Times New Roman" w:hAnsi="Times New Roman" w:cs="Times New Roman"/>
                      <w:u w:val="single"/>
                    </w:rPr>
                  </w:pPr>
                </w:p>
              </w:tc>
              <w:tc>
                <w:tcPr>
                  <w:tcW w:w="1452"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噪声治理</w:t>
                  </w:r>
                </w:p>
              </w:tc>
              <w:tc>
                <w:tcPr>
                  <w:tcW w:w="4820" w:type="dxa"/>
                  <w:gridSpan w:val="2"/>
                  <w:vAlign w:val="center"/>
                </w:tcPr>
                <w:p w:rsidR="00FD4EA3" w:rsidRPr="00A5602E" w:rsidRDefault="00DA3BA1">
                  <w:pPr>
                    <w:jc w:val="center"/>
                    <w:rPr>
                      <w:rFonts w:ascii="Times New Roman" w:hAnsi="Times New Roman" w:cs="Times New Roman"/>
                      <w:szCs w:val="21"/>
                      <w:u w:val="single"/>
                    </w:rPr>
                  </w:pPr>
                  <w:r w:rsidRPr="00A5602E">
                    <w:rPr>
                      <w:rFonts w:ascii="Times New Roman" w:hAnsi="Times New Roman" w:cs="Times New Roman"/>
                      <w:u w:val="single"/>
                    </w:rPr>
                    <w:t>选用低噪设备，对高噪设备进行封闭，通过厂房和围墙隔声、距离衰减降低噪声污染</w:t>
                  </w:r>
                </w:p>
              </w:tc>
              <w:tc>
                <w:tcPr>
                  <w:tcW w:w="1834" w:type="dxa"/>
                  <w:vAlign w:val="center"/>
                </w:tcPr>
                <w:p w:rsidR="00FD4EA3" w:rsidRPr="00A5602E" w:rsidRDefault="00DA3BA1">
                  <w:pPr>
                    <w:jc w:val="center"/>
                    <w:rPr>
                      <w:rFonts w:ascii="Times New Roman" w:hAnsi="Times New Roman" w:cs="Times New Roman"/>
                      <w:bCs/>
                      <w:szCs w:val="21"/>
                      <w:u w:val="single"/>
                    </w:rPr>
                  </w:pPr>
                  <w:r w:rsidRPr="00A5602E">
                    <w:rPr>
                      <w:rFonts w:ascii="Times New Roman" w:hAnsi="Times New Roman" w:cs="Times New Roman"/>
                      <w:bCs/>
                      <w:szCs w:val="21"/>
                      <w:u w:val="single"/>
                    </w:rPr>
                    <w:t>新建</w:t>
                  </w:r>
                </w:p>
              </w:tc>
            </w:tr>
            <w:tr w:rsidR="00FD4EA3" w:rsidRPr="00A5602E">
              <w:trPr>
                <w:trHeight w:val="283"/>
                <w:jc w:val="center"/>
              </w:trPr>
              <w:tc>
                <w:tcPr>
                  <w:tcW w:w="709" w:type="dxa"/>
                  <w:vMerge/>
                  <w:vAlign w:val="center"/>
                </w:tcPr>
                <w:p w:rsidR="00FD4EA3" w:rsidRPr="00A5602E" w:rsidRDefault="00FD4EA3">
                  <w:pPr>
                    <w:jc w:val="center"/>
                    <w:rPr>
                      <w:rFonts w:ascii="Times New Roman" w:hAnsi="Times New Roman" w:cs="Times New Roman"/>
                      <w:u w:val="single"/>
                    </w:rPr>
                  </w:pPr>
                </w:p>
              </w:tc>
              <w:tc>
                <w:tcPr>
                  <w:tcW w:w="1452" w:type="dxa"/>
                  <w:vMerge w:val="restart"/>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固体废物</w:t>
                  </w:r>
                </w:p>
              </w:tc>
              <w:tc>
                <w:tcPr>
                  <w:tcW w:w="1134"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生活垃圾</w:t>
                  </w:r>
                </w:p>
              </w:tc>
              <w:tc>
                <w:tcPr>
                  <w:tcW w:w="3686" w:type="dxa"/>
                  <w:vAlign w:val="center"/>
                </w:tcPr>
                <w:p w:rsidR="00FD4EA3" w:rsidRPr="00A5602E" w:rsidRDefault="00DA3BA1">
                  <w:pPr>
                    <w:jc w:val="center"/>
                    <w:rPr>
                      <w:rFonts w:ascii="Times New Roman" w:hAnsi="Times New Roman" w:cs="Times New Roman"/>
                      <w:szCs w:val="21"/>
                      <w:u w:val="single"/>
                    </w:rPr>
                  </w:pPr>
                  <w:r w:rsidRPr="00A5602E">
                    <w:rPr>
                      <w:rFonts w:ascii="Times New Roman" w:hAnsi="Times New Roman" w:cs="Times New Roman"/>
                      <w:u w:val="single"/>
                    </w:rPr>
                    <w:t>厂区设置垃圾桶，生活垃圾交由环卫部门统一清运</w:t>
                  </w:r>
                </w:p>
              </w:tc>
              <w:tc>
                <w:tcPr>
                  <w:tcW w:w="1834" w:type="dxa"/>
                  <w:vAlign w:val="center"/>
                </w:tcPr>
                <w:p w:rsidR="00FD4EA3" w:rsidRPr="00A5602E" w:rsidRDefault="00DA3BA1">
                  <w:pPr>
                    <w:jc w:val="center"/>
                    <w:rPr>
                      <w:rFonts w:ascii="Times New Roman" w:hAnsi="Times New Roman" w:cs="Times New Roman"/>
                      <w:bCs/>
                      <w:szCs w:val="21"/>
                      <w:u w:val="single"/>
                    </w:rPr>
                  </w:pPr>
                  <w:r w:rsidRPr="00A5602E">
                    <w:rPr>
                      <w:rFonts w:ascii="Times New Roman" w:hAnsi="Times New Roman" w:cs="Times New Roman"/>
                      <w:bCs/>
                      <w:szCs w:val="21"/>
                      <w:u w:val="single"/>
                    </w:rPr>
                    <w:t>新建</w:t>
                  </w:r>
                </w:p>
              </w:tc>
            </w:tr>
            <w:tr w:rsidR="00FD4EA3" w:rsidRPr="00A5602E">
              <w:trPr>
                <w:trHeight w:val="283"/>
                <w:jc w:val="center"/>
              </w:trPr>
              <w:tc>
                <w:tcPr>
                  <w:tcW w:w="709" w:type="dxa"/>
                  <w:vMerge/>
                  <w:vAlign w:val="center"/>
                </w:tcPr>
                <w:p w:rsidR="00FD4EA3" w:rsidRPr="00A5602E" w:rsidRDefault="00FD4EA3">
                  <w:pPr>
                    <w:jc w:val="center"/>
                    <w:rPr>
                      <w:rFonts w:ascii="Times New Roman" w:hAnsi="Times New Roman" w:cs="Times New Roman"/>
                      <w:u w:val="single"/>
                    </w:rPr>
                  </w:pPr>
                </w:p>
              </w:tc>
              <w:tc>
                <w:tcPr>
                  <w:tcW w:w="1452" w:type="dxa"/>
                  <w:vMerge/>
                  <w:vAlign w:val="center"/>
                </w:tcPr>
                <w:p w:rsidR="00FD4EA3" w:rsidRPr="00A5602E" w:rsidRDefault="00FD4EA3">
                  <w:pPr>
                    <w:jc w:val="center"/>
                    <w:rPr>
                      <w:rFonts w:ascii="Times New Roman" w:hAnsi="Times New Roman" w:cs="Times New Roman"/>
                      <w:u w:val="single"/>
                    </w:rPr>
                  </w:pPr>
                </w:p>
              </w:tc>
              <w:tc>
                <w:tcPr>
                  <w:tcW w:w="1134" w:type="dxa"/>
                  <w:vAlign w:val="center"/>
                </w:tcPr>
                <w:p w:rsidR="00FD4EA3" w:rsidRPr="00A5602E" w:rsidRDefault="00DA3BA1">
                  <w:pPr>
                    <w:jc w:val="center"/>
                    <w:rPr>
                      <w:rFonts w:ascii="Times New Roman" w:hAnsi="Times New Roman" w:cs="Times New Roman"/>
                      <w:u w:val="single"/>
                    </w:rPr>
                  </w:pPr>
                  <w:r w:rsidRPr="00A5602E">
                    <w:rPr>
                      <w:rFonts w:ascii="Times New Roman" w:hAnsi="Times New Roman" w:cs="Times New Roman"/>
                      <w:u w:val="single"/>
                    </w:rPr>
                    <w:t>危险废物</w:t>
                  </w:r>
                </w:p>
              </w:tc>
              <w:tc>
                <w:tcPr>
                  <w:tcW w:w="3686" w:type="dxa"/>
                  <w:vAlign w:val="center"/>
                </w:tcPr>
                <w:p w:rsidR="00FD4EA3" w:rsidRPr="00A5602E" w:rsidRDefault="00DA3BA1" w:rsidP="009E3385">
                  <w:pPr>
                    <w:rPr>
                      <w:rFonts w:ascii="Times New Roman" w:hAnsi="Times New Roman" w:cs="Times New Roman"/>
                      <w:szCs w:val="21"/>
                      <w:u w:val="single"/>
                    </w:rPr>
                  </w:pPr>
                  <w:r w:rsidRPr="00A5602E">
                    <w:rPr>
                      <w:rFonts w:ascii="Times New Roman" w:hAnsi="Times New Roman" w:cs="Times New Roman"/>
                      <w:u w:val="single"/>
                    </w:rPr>
                    <w:t>设置危险废物暂存间（位于生产厂区南侧办公辅助用房内，</w:t>
                  </w:r>
                  <w:r w:rsidRPr="00A5602E">
                    <w:rPr>
                      <w:rFonts w:ascii="Times New Roman" w:hAnsi="Times New Roman" w:cs="Times New Roman"/>
                      <w:u w:val="single"/>
                    </w:rPr>
                    <w:t>20m</w:t>
                  </w:r>
                  <w:r w:rsidRPr="00A5602E">
                    <w:rPr>
                      <w:rFonts w:ascii="Times New Roman" w:hAnsi="Times New Roman" w:cs="Times New Roman"/>
                      <w:u w:val="single"/>
                      <w:vertAlign w:val="superscript"/>
                    </w:rPr>
                    <w:t>2</w:t>
                  </w:r>
                  <w:r w:rsidRPr="00A5602E">
                    <w:rPr>
                      <w:rFonts w:ascii="Times New Roman" w:hAnsi="Times New Roman" w:cs="Times New Roman"/>
                      <w:u w:val="single"/>
                    </w:rPr>
                    <w:t>），</w:t>
                  </w:r>
                  <w:r w:rsidR="009E3385" w:rsidRPr="00A5602E">
                    <w:rPr>
                      <w:rFonts w:ascii="Times New Roman" w:hAnsi="Times New Roman" w:cs="Times New Roman"/>
                      <w:u w:val="single"/>
                    </w:rPr>
                    <w:t>污泥</w:t>
                  </w:r>
                  <w:r w:rsidRPr="00A5602E">
                    <w:rPr>
                      <w:rFonts w:ascii="Times New Roman" w:hAnsi="Times New Roman" w:cs="Times New Roman"/>
                      <w:u w:val="single"/>
                    </w:rPr>
                    <w:t>等危险废物定期交由有资质单位处置。</w:t>
                  </w:r>
                </w:p>
              </w:tc>
              <w:tc>
                <w:tcPr>
                  <w:tcW w:w="1834" w:type="dxa"/>
                  <w:vAlign w:val="center"/>
                </w:tcPr>
                <w:p w:rsidR="00FD4EA3" w:rsidRPr="00A5602E" w:rsidRDefault="00DA3BA1">
                  <w:pPr>
                    <w:jc w:val="center"/>
                    <w:rPr>
                      <w:rFonts w:ascii="Times New Roman" w:hAnsi="Times New Roman" w:cs="Times New Roman"/>
                      <w:bCs/>
                      <w:szCs w:val="21"/>
                      <w:u w:val="single"/>
                    </w:rPr>
                  </w:pPr>
                  <w:r w:rsidRPr="00A5602E">
                    <w:rPr>
                      <w:rFonts w:ascii="Times New Roman" w:hAnsi="Times New Roman" w:cs="Times New Roman"/>
                      <w:bCs/>
                      <w:szCs w:val="21"/>
                      <w:u w:val="single"/>
                    </w:rPr>
                    <w:t>新建</w:t>
                  </w:r>
                </w:p>
              </w:tc>
            </w:tr>
          </w:tbl>
          <w:p w:rsidR="00FD4EA3" w:rsidRPr="00A5602E" w:rsidRDefault="00DA3BA1">
            <w:pPr>
              <w:pStyle w:val="af8"/>
              <w:spacing w:before="156"/>
              <w:rPr>
                <w:rFonts w:cs="Times New Roman"/>
                <w:color w:val="auto"/>
              </w:rPr>
            </w:pPr>
            <w:bookmarkStart w:id="22" w:name="_Ref495930365"/>
            <w:bookmarkStart w:id="23" w:name="_Ref492653732"/>
            <w:bookmarkEnd w:id="22"/>
            <w:r w:rsidRPr="00A5602E">
              <w:rPr>
                <w:rFonts w:cs="Times New Roman"/>
                <w:color w:val="auto"/>
              </w:rPr>
              <w:t>表</w:t>
            </w:r>
            <w:r w:rsidRPr="00A5602E">
              <w:rPr>
                <w:rFonts w:cs="Times New Roman"/>
                <w:color w:val="auto"/>
              </w:rPr>
              <w:t>1-</w:t>
            </w:r>
            <w:r w:rsidR="008779BA" w:rsidRPr="00A5602E">
              <w:rPr>
                <w:rFonts w:cs="Times New Roman"/>
                <w:color w:val="auto"/>
              </w:rPr>
              <w:fldChar w:fldCharType="begin"/>
            </w:r>
            <w:r w:rsidRPr="00A5602E">
              <w:rPr>
                <w:rFonts w:cs="Times New Roman"/>
                <w:color w:val="auto"/>
              </w:rPr>
              <w:instrText xml:space="preserve"> SEQ </w:instrText>
            </w:r>
            <w:r w:rsidRPr="00A5602E">
              <w:rPr>
                <w:rFonts w:cs="Times New Roman"/>
                <w:color w:val="auto"/>
              </w:rPr>
              <w:instrText>表</w:instrText>
            </w:r>
            <w:r w:rsidRPr="00A5602E">
              <w:rPr>
                <w:rFonts w:cs="Times New Roman"/>
                <w:color w:val="auto"/>
              </w:rPr>
              <w:instrText xml:space="preserve">1- \* ARABIC </w:instrText>
            </w:r>
            <w:r w:rsidR="008779BA" w:rsidRPr="00A5602E">
              <w:rPr>
                <w:rFonts w:cs="Times New Roman"/>
                <w:color w:val="auto"/>
              </w:rPr>
              <w:fldChar w:fldCharType="separate"/>
            </w:r>
            <w:r w:rsidRPr="00A5602E">
              <w:rPr>
                <w:rFonts w:cs="Times New Roman"/>
                <w:color w:val="auto"/>
              </w:rPr>
              <w:t>2</w:t>
            </w:r>
            <w:r w:rsidR="008779BA" w:rsidRPr="00A5602E">
              <w:rPr>
                <w:rFonts w:cs="Times New Roman"/>
                <w:color w:val="auto"/>
              </w:rPr>
              <w:fldChar w:fldCharType="end"/>
            </w:r>
            <w:r w:rsidRPr="00A5602E">
              <w:rPr>
                <w:rFonts w:cs="Times New Roman"/>
                <w:color w:val="auto"/>
              </w:rPr>
              <w:t xml:space="preserve">   </w:t>
            </w:r>
            <w:r w:rsidRPr="00A5602E">
              <w:rPr>
                <w:rFonts w:cs="Times New Roman"/>
                <w:color w:val="auto"/>
              </w:rPr>
              <w:t>主要经济技术指标一览表</w:t>
            </w:r>
          </w:p>
          <w:tbl>
            <w:tblPr>
              <w:tblW w:w="8926" w:type="dxa"/>
              <w:tblLook w:val="04A0"/>
            </w:tblPr>
            <w:tblGrid>
              <w:gridCol w:w="708"/>
              <w:gridCol w:w="3256"/>
              <w:gridCol w:w="1843"/>
              <w:gridCol w:w="1559"/>
              <w:gridCol w:w="1560"/>
            </w:tblGrid>
            <w:tr w:rsidR="00FD4EA3" w:rsidRPr="00A5602E">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hAnsi="Times New Roman" w:cs="Times New Roman"/>
                      <w:b/>
                      <w:bCs/>
                    </w:rPr>
                    <w:t>序号</w:t>
                  </w:r>
                </w:p>
              </w:tc>
              <w:tc>
                <w:tcPr>
                  <w:tcW w:w="3256"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hAnsi="Times New Roman" w:cs="Times New Roman"/>
                      <w:b/>
                      <w:bCs/>
                    </w:rPr>
                    <w:t>项目</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hAnsi="Times New Roman" w:cs="Times New Roman"/>
                      <w:b/>
                      <w:bCs/>
                    </w:rPr>
                    <w:t>数量</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hAnsi="Times New Roman" w:cs="Times New Roman"/>
                      <w:b/>
                      <w:bCs/>
                    </w:rPr>
                    <w:t>单位</w:t>
                  </w:r>
                </w:p>
              </w:tc>
              <w:tc>
                <w:tcPr>
                  <w:tcW w:w="1560"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hAnsi="Times New Roman" w:cs="Times New Roman"/>
                      <w:b/>
                      <w:bCs/>
                    </w:rPr>
                    <w:t>备注</w:t>
                  </w:r>
                </w:p>
              </w:tc>
            </w:tr>
            <w:tr w:rsidR="00FD4EA3" w:rsidRPr="00A5602E">
              <w:trPr>
                <w:trHeight w:val="425"/>
              </w:trPr>
              <w:tc>
                <w:tcPr>
                  <w:tcW w:w="708" w:type="dxa"/>
                  <w:tcBorders>
                    <w:top w:val="single" w:sz="4" w:space="0" w:color="auto"/>
                    <w:left w:val="single" w:sz="4" w:space="0" w:color="auto"/>
                    <w:right w:val="single" w:sz="4" w:space="0" w:color="auto"/>
                  </w:tcBorders>
                  <w:vAlign w:val="center"/>
                </w:tcPr>
                <w:p w:rsidR="00FD4EA3" w:rsidRPr="00A5602E" w:rsidRDefault="00FD4EA3">
                  <w:pPr>
                    <w:pStyle w:val="31"/>
                    <w:numPr>
                      <w:ilvl w:val="0"/>
                      <w:numId w:val="4"/>
                    </w:numPr>
                    <w:ind w:firstLineChars="0"/>
                    <w:jc w:val="center"/>
                    <w:rPr>
                      <w:rFonts w:ascii="Times New Roman" w:hAnsi="Times New Roman"/>
                    </w:rPr>
                  </w:pPr>
                </w:p>
              </w:tc>
              <w:tc>
                <w:tcPr>
                  <w:tcW w:w="3256" w:type="dxa"/>
                  <w:tcBorders>
                    <w:top w:val="single" w:sz="4" w:space="0" w:color="auto"/>
                    <w:left w:val="nil"/>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占地面积</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rPr>
                    <w:t>360</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m</w:t>
                  </w:r>
                  <w:r w:rsidRPr="00A5602E">
                    <w:rPr>
                      <w:rFonts w:ascii="Times New Roman" w:hAnsi="Times New Roman" w:cs="Times New Roman"/>
                      <w:vertAlign w:val="superscript"/>
                    </w:rPr>
                    <w:t>2</w:t>
                  </w:r>
                </w:p>
              </w:tc>
              <w:tc>
                <w:tcPr>
                  <w:tcW w:w="1560" w:type="dxa"/>
                  <w:tcBorders>
                    <w:top w:val="single" w:sz="4" w:space="0" w:color="auto"/>
                    <w:left w:val="nil"/>
                    <w:right w:val="single" w:sz="4" w:space="0" w:color="auto"/>
                  </w:tcBorders>
                  <w:vAlign w:val="center"/>
                </w:tcPr>
                <w:p w:rsidR="00FD4EA3" w:rsidRPr="00A5602E" w:rsidRDefault="00FD4EA3">
                  <w:pPr>
                    <w:jc w:val="center"/>
                    <w:rPr>
                      <w:rFonts w:ascii="Times New Roman" w:eastAsia="宋体" w:hAnsi="Times New Roman" w:cs="Times New Roman"/>
                      <w:szCs w:val="21"/>
                    </w:rPr>
                  </w:pPr>
                </w:p>
              </w:tc>
            </w:tr>
            <w:tr w:rsidR="00FD4EA3" w:rsidRPr="00A5602E">
              <w:trPr>
                <w:trHeight w:val="425"/>
              </w:trPr>
              <w:tc>
                <w:tcPr>
                  <w:tcW w:w="708" w:type="dxa"/>
                  <w:tcBorders>
                    <w:top w:val="single" w:sz="4" w:space="0" w:color="auto"/>
                    <w:left w:val="single" w:sz="4" w:space="0" w:color="auto"/>
                    <w:right w:val="single" w:sz="4" w:space="0" w:color="auto"/>
                  </w:tcBorders>
                  <w:vAlign w:val="center"/>
                </w:tcPr>
                <w:p w:rsidR="00FD4EA3" w:rsidRPr="00A5602E" w:rsidRDefault="00FD4EA3">
                  <w:pPr>
                    <w:pStyle w:val="31"/>
                    <w:numPr>
                      <w:ilvl w:val="0"/>
                      <w:numId w:val="4"/>
                    </w:numPr>
                    <w:ind w:firstLineChars="0"/>
                    <w:jc w:val="center"/>
                    <w:rPr>
                      <w:rFonts w:ascii="Times New Roman" w:hAnsi="Times New Roman"/>
                    </w:rPr>
                  </w:pPr>
                </w:p>
              </w:tc>
              <w:tc>
                <w:tcPr>
                  <w:tcW w:w="3256" w:type="dxa"/>
                  <w:tcBorders>
                    <w:top w:val="single" w:sz="4" w:space="0" w:color="auto"/>
                    <w:left w:val="nil"/>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建筑面积</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rPr>
                    <w:t>360</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m</w:t>
                  </w:r>
                  <w:r w:rsidRPr="00A5602E">
                    <w:rPr>
                      <w:rFonts w:ascii="Times New Roman" w:hAnsi="Times New Roman" w:cs="Times New Roman"/>
                      <w:vertAlign w:val="superscript"/>
                    </w:rPr>
                    <w:t>2</w:t>
                  </w:r>
                </w:p>
              </w:tc>
              <w:tc>
                <w:tcPr>
                  <w:tcW w:w="1560" w:type="dxa"/>
                  <w:tcBorders>
                    <w:top w:val="single" w:sz="4" w:space="0" w:color="auto"/>
                    <w:left w:val="nil"/>
                    <w:right w:val="single" w:sz="4" w:space="0" w:color="auto"/>
                  </w:tcBorders>
                  <w:vAlign w:val="center"/>
                </w:tcPr>
                <w:p w:rsidR="00FD4EA3" w:rsidRPr="00A5602E" w:rsidRDefault="00FD4EA3">
                  <w:pPr>
                    <w:jc w:val="center"/>
                    <w:rPr>
                      <w:rFonts w:ascii="Times New Roman" w:eastAsia="宋体" w:hAnsi="Times New Roman" w:cs="Times New Roman"/>
                      <w:szCs w:val="21"/>
                    </w:rPr>
                  </w:pPr>
                </w:p>
              </w:tc>
            </w:tr>
            <w:tr w:rsidR="00FD4EA3" w:rsidRPr="00A5602E">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A5602E" w:rsidRDefault="00FD4EA3">
                  <w:pPr>
                    <w:pStyle w:val="31"/>
                    <w:numPr>
                      <w:ilvl w:val="0"/>
                      <w:numId w:val="4"/>
                    </w:numPr>
                    <w:ind w:firstLineChars="0"/>
                    <w:jc w:val="center"/>
                    <w:rPr>
                      <w:rFonts w:ascii="Times New Roman" w:hAnsi="Times New Roman"/>
                    </w:rPr>
                  </w:pPr>
                </w:p>
              </w:tc>
              <w:tc>
                <w:tcPr>
                  <w:tcW w:w="3256"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项目总投资</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rPr>
                    <w:t>200</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万元</w:t>
                  </w:r>
                </w:p>
              </w:tc>
              <w:tc>
                <w:tcPr>
                  <w:tcW w:w="1560" w:type="dxa"/>
                  <w:tcBorders>
                    <w:top w:val="single" w:sz="4" w:space="0" w:color="auto"/>
                    <w:left w:val="nil"/>
                    <w:bottom w:val="single" w:sz="4" w:space="0" w:color="auto"/>
                    <w:right w:val="single" w:sz="4" w:space="0" w:color="auto"/>
                  </w:tcBorders>
                  <w:vAlign w:val="center"/>
                </w:tcPr>
                <w:p w:rsidR="00FD4EA3" w:rsidRPr="00A5602E" w:rsidRDefault="00FD4EA3">
                  <w:pPr>
                    <w:jc w:val="center"/>
                    <w:rPr>
                      <w:rFonts w:ascii="Times New Roman" w:eastAsia="宋体" w:hAnsi="Times New Roman" w:cs="Times New Roman"/>
                      <w:szCs w:val="21"/>
                    </w:rPr>
                  </w:pPr>
                </w:p>
              </w:tc>
            </w:tr>
            <w:tr w:rsidR="00FD4EA3" w:rsidRPr="00A5602E">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A5602E" w:rsidRDefault="00FD4EA3">
                  <w:pPr>
                    <w:pStyle w:val="31"/>
                    <w:numPr>
                      <w:ilvl w:val="0"/>
                      <w:numId w:val="4"/>
                    </w:numPr>
                    <w:ind w:firstLineChars="0"/>
                    <w:jc w:val="center"/>
                    <w:rPr>
                      <w:rFonts w:ascii="Times New Roman" w:hAnsi="Times New Roman"/>
                    </w:rPr>
                  </w:pPr>
                </w:p>
              </w:tc>
              <w:tc>
                <w:tcPr>
                  <w:tcW w:w="3256"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环保投资</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rPr>
                    <w:t>20</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万元</w:t>
                  </w:r>
                </w:p>
              </w:tc>
              <w:tc>
                <w:tcPr>
                  <w:tcW w:w="1560" w:type="dxa"/>
                  <w:tcBorders>
                    <w:top w:val="single" w:sz="4" w:space="0" w:color="auto"/>
                    <w:left w:val="nil"/>
                    <w:bottom w:val="single" w:sz="4" w:space="0" w:color="auto"/>
                    <w:right w:val="single" w:sz="4" w:space="0" w:color="auto"/>
                  </w:tcBorders>
                  <w:vAlign w:val="center"/>
                </w:tcPr>
                <w:p w:rsidR="00FD4EA3" w:rsidRPr="00A5602E" w:rsidRDefault="00FD4EA3">
                  <w:pPr>
                    <w:jc w:val="center"/>
                    <w:rPr>
                      <w:rFonts w:ascii="Times New Roman" w:eastAsia="宋体" w:hAnsi="Times New Roman" w:cs="Times New Roman"/>
                      <w:szCs w:val="21"/>
                    </w:rPr>
                  </w:pPr>
                </w:p>
              </w:tc>
            </w:tr>
            <w:tr w:rsidR="00FD4EA3" w:rsidRPr="00A5602E">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A5602E" w:rsidRDefault="00FD4EA3">
                  <w:pPr>
                    <w:pStyle w:val="31"/>
                    <w:numPr>
                      <w:ilvl w:val="0"/>
                      <w:numId w:val="4"/>
                    </w:numPr>
                    <w:ind w:firstLineChars="0"/>
                    <w:jc w:val="center"/>
                    <w:rPr>
                      <w:rFonts w:ascii="Times New Roman" w:hAnsi="Times New Roman"/>
                    </w:rPr>
                  </w:pPr>
                </w:p>
              </w:tc>
              <w:tc>
                <w:tcPr>
                  <w:tcW w:w="3256"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hAnsi="Times New Roman" w:cs="Times New Roman"/>
                    </w:rPr>
                  </w:pPr>
                  <w:r w:rsidRPr="00A5602E">
                    <w:rPr>
                      <w:rFonts w:ascii="Times New Roman" w:hAnsi="Times New Roman" w:cs="Times New Roman"/>
                    </w:rPr>
                    <w:t>劳动定员</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hAnsi="Times New Roman" w:cs="Times New Roman"/>
                    </w:rPr>
                  </w:pPr>
                  <w:r w:rsidRPr="00A5602E">
                    <w:rPr>
                      <w:rFonts w:ascii="Times New Roman" w:hAnsi="Times New Roman" w:cs="Times New Roman"/>
                    </w:rPr>
                    <w:t>10</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hAnsi="Times New Roman" w:cs="Times New Roman"/>
                    </w:rPr>
                  </w:pPr>
                  <w:r w:rsidRPr="00A5602E">
                    <w:rPr>
                      <w:rFonts w:ascii="Times New Roman" w:hAnsi="Times New Roman" w:cs="Times New Roman"/>
                    </w:rPr>
                    <w:t>人</w:t>
                  </w:r>
                </w:p>
              </w:tc>
              <w:tc>
                <w:tcPr>
                  <w:tcW w:w="1560" w:type="dxa"/>
                  <w:tcBorders>
                    <w:top w:val="single" w:sz="4" w:space="0" w:color="auto"/>
                    <w:left w:val="nil"/>
                    <w:bottom w:val="single" w:sz="4" w:space="0" w:color="auto"/>
                    <w:right w:val="single" w:sz="4" w:space="0" w:color="auto"/>
                  </w:tcBorders>
                  <w:vAlign w:val="center"/>
                </w:tcPr>
                <w:p w:rsidR="00FD4EA3" w:rsidRPr="00A5602E" w:rsidRDefault="00FD4EA3">
                  <w:pPr>
                    <w:jc w:val="center"/>
                    <w:rPr>
                      <w:rFonts w:ascii="Times New Roman" w:eastAsia="宋体" w:hAnsi="Times New Roman" w:cs="Times New Roman"/>
                      <w:szCs w:val="21"/>
                    </w:rPr>
                  </w:pPr>
                </w:p>
              </w:tc>
            </w:tr>
            <w:tr w:rsidR="00FD4EA3" w:rsidRPr="00A5602E">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A5602E" w:rsidRDefault="00FD4EA3">
                  <w:pPr>
                    <w:pStyle w:val="31"/>
                    <w:numPr>
                      <w:ilvl w:val="0"/>
                      <w:numId w:val="4"/>
                    </w:numPr>
                    <w:ind w:firstLineChars="0"/>
                    <w:jc w:val="center"/>
                    <w:rPr>
                      <w:rFonts w:ascii="Times New Roman" w:hAnsi="Times New Roman"/>
                    </w:rPr>
                  </w:pPr>
                </w:p>
              </w:tc>
              <w:tc>
                <w:tcPr>
                  <w:tcW w:w="3256"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hAnsi="Times New Roman" w:cs="Times New Roman"/>
                    </w:rPr>
                  </w:pPr>
                  <w:r w:rsidRPr="00A5602E">
                    <w:rPr>
                      <w:rFonts w:ascii="Times New Roman" w:hAnsi="Times New Roman" w:cs="Times New Roman"/>
                    </w:rPr>
                    <w:t>年生产时间</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hAnsi="Times New Roman" w:cs="Times New Roman"/>
                    </w:rPr>
                  </w:pPr>
                  <w:r w:rsidRPr="00A5602E">
                    <w:rPr>
                      <w:rFonts w:ascii="Times New Roman" w:hAnsi="Times New Roman" w:cs="Times New Roman"/>
                    </w:rPr>
                    <w:t>300</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hAnsi="Times New Roman" w:cs="Times New Roman"/>
                    </w:rPr>
                  </w:pPr>
                  <w:r w:rsidRPr="00A5602E">
                    <w:rPr>
                      <w:rFonts w:ascii="Times New Roman" w:hAnsi="Times New Roman" w:cs="Times New Roman"/>
                    </w:rPr>
                    <w:t>天</w:t>
                  </w:r>
                </w:p>
              </w:tc>
              <w:tc>
                <w:tcPr>
                  <w:tcW w:w="1560"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szCs w:val="21"/>
                    </w:rPr>
                    <w:t>8</w:t>
                  </w:r>
                  <w:r w:rsidRPr="00A5602E">
                    <w:rPr>
                      <w:rFonts w:ascii="Times New Roman" w:eastAsia="宋体" w:hAnsi="Times New Roman" w:cs="Times New Roman"/>
                      <w:szCs w:val="21"/>
                    </w:rPr>
                    <w:t>小时工作制</w:t>
                  </w:r>
                </w:p>
              </w:tc>
            </w:tr>
          </w:tbl>
          <w:p w:rsidR="00FD4EA3" w:rsidRPr="00A5602E" w:rsidRDefault="00DA3BA1">
            <w:pPr>
              <w:spacing w:line="360" w:lineRule="auto"/>
              <w:ind w:firstLineChars="200" w:firstLine="482"/>
              <w:rPr>
                <w:rFonts w:ascii="Times New Roman" w:hAnsi="Times New Roman" w:cs="Times New Roman"/>
                <w:b/>
                <w:bCs/>
                <w:sz w:val="24"/>
                <w:szCs w:val="20"/>
              </w:rPr>
            </w:pPr>
            <w:r w:rsidRPr="00A5602E">
              <w:rPr>
                <w:rFonts w:ascii="Times New Roman" w:hAnsi="Times New Roman" w:cs="Times New Roman"/>
                <w:b/>
                <w:bCs/>
                <w:sz w:val="24"/>
                <w:szCs w:val="20"/>
              </w:rPr>
              <w:t>1.1.5</w:t>
            </w:r>
            <w:r w:rsidRPr="00A5602E">
              <w:rPr>
                <w:rFonts w:ascii="Times New Roman" w:hAnsi="Times New Roman" w:cs="Times New Roman"/>
                <w:b/>
                <w:bCs/>
                <w:sz w:val="24"/>
                <w:szCs w:val="20"/>
              </w:rPr>
              <w:t>主要生产设备</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kern w:val="0"/>
                <w:sz w:val="24"/>
              </w:rPr>
            </w:pPr>
            <w:r w:rsidRPr="00A5602E">
              <w:rPr>
                <w:rFonts w:ascii="Times New Roman" w:hAnsi="Times New Roman" w:cs="Times New Roman"/>
                <w:kern w:val="0"/>
                <w:sz w:val="24"/>
              </w:rPr>
              <w:t>根据建设单位提供的资料，本项目主要生产设备如</w:t>
            </w:r>
            <w:fldSimple w:instr=" REF _Ref494441480 \h  \* MERGEFORMAT ">
              <w:r w:rsidRPr="00A5602E">
                <w:rPr>
                  <w:rFonts w:ascii="Times New Roman" w:hAnsi="Times New Roman" w:cs="Times New Roman"/>
                  <w:kern w:val="0"/>
                  <w:sz w:val="24"/>
                </w:rPr>
                <w:t>表</w:t>
              </w:r>
              <w:r w:rsidRPr="00A5602E">
                <w:rPr>
                  <w:rFonts w:ascii="Times New Roman" w:hAnsi="Times New Roman" w:cs="Times New Roman"/>
                  <w:kern w:val="0"/>
                  <w:sz w:val="24"/>
                </w:rPr>
                <w:t>1-3</w:t>
              </w:r>
            </w:fldSimple>
            <w:r w:rsidRPr="00A5602E">
              <w:rPr>
                <w:rFonts w:ascii="Times New Roman" w:hAnsi="Times New Roman" w:cs="Times New Roman"/>
                <w:kern w:val="0"/>
                <w:sz w:val="24"/>
              </w:rPr>
              <w:t>所示。</w:t>
            </w:r>
          </w:p>
          <w:p w:rsidR="00FD4EA3" w:rsidRPr="00A5602E" w:rsidRDefault="00DA3BA1">
            <w:pPr>
              <w:pStyle w:val="af8"/>
              <w:spacing w:before="156"/>
              <w:rPr>
                <w:rFonts w:cs="Times New Roman"/>
                <w:color w:val="auto"/>
                <w:u w:val="single"/>
              </w:rPr>
            </w:pPr>
            <w:bookmarkStart w:id="24" w:name="_Ref494441480"/>
            <w:r w:rsidRPr="00A5602E">
              <w:rPr>
                <w:rFonts w:cs="Times New Roman"/>
                <w:color w:val="auto"/>
                <w:u w:val="single"/>
              </w:rPr>
              <w:t>表</w:t>
            </w:r>
            <w:r w:rsidRPr="00A5602E">
              <w:rPr>
                <w:rFonts w:cs="Times New Roman"/>
                <w:color w:val="auto"/>
                <w:u w:val="single"/>
              </w:rPr>
              <w:t>1-</w:t>
            </w:r>
            <w:r w:rsidR="008779BA" w:rsidRPr="00A5602E">
              <w:rPr>
                <w:rFonts w:cs="Times New Roman"/>
                <w:color w:val="auto"/>
                <w:u w:val="single"/>
              </w:rPr>
              <w:fldChar w:fldCharType="begin"/>
            </w:r>
            <w:r w:rsidRPr="00A5602E">
              <w:rPr>
                <w:rFonts w:cs="Times New Roman"/>
                <w:color w:val="auto"/>
                <w:u w:val="single"/>
              </w:rPr>
              <w:instrText xml:space="preserve"> SEQ </w:instrText>
            </w:r>
            <w:r w:rsidRPr="00A5602E">
              <w:rPr>
                <w:rFonts w:cs="Times New Roman"/>
                <w:color w:val="auto"/>
                <w:u w:val="single"/>
              </w:rPr>
              <w:instrText>表</w:instrText>
            </w:r>
            <w:r w:rsidRPr="00A5602E">
              <w:rPr>
                <w:rFonts w:cs="Times New Roman"/>
                <w:color w:val="auto"/>
                <w:u w:val="single"/>
              </w:rPr>
              <w:instrText xml:space="preserve">1- \* ARABIC </w:instrText>
            </w:r>
            <w:r w:rsidR="008779BA" w:rsidRPr="00A5602E">
              <w:rPr>
                <w:rFonts w:cs="Times New Roman"/>
                <w:color w:val="auto"/>
                <w:u w:val="single"/>
              </w:rPr>
              <w:fldChar w:fldCharType="separate"/>
            </w:r>
            <w:r w:rsidRPr="00A5602E">
              <w:rPr>
                <w:rFonts w:cs="Times New Roman"/>
                <w:color w:val="auto"/>
                <w:u w:val="single"/>
              </w:rPr>
              <w:t>3</w:t>
            </w:r>
            <w:r w:rsidR="008779BA" w:rsidRPr="00A5602E">
              <w:rPr>
                <w:rFonts w:cs="Times New Roman"/>
                <w:color w:val="auto"/>
                <w:u w:val="single"/>
              </w:rPr>
              <w:fldChar w:fldCharType="end"/>
            </w:r>
            <w:bookmarkEnd w:id="23"/>
            <w:bookmarkEnd w:id="24"/>
            <w:r w:rsidRPr="00A5602E">
              <w:rPr>
                <w:rFonts w:cs="Times New Roman"/>
                <w:color w:val="auto"/>
                <w:u w:val="single"/>
              </w:rPr>
              <w:t xml:space="preserve">   </w:t>
            </w:r>
            <w:r w:rsidRPr="00A5602E">
              <w:rPr>
                <w:rFonts w:cs="Times New Roman"/>
                <w:color w:val="auto"/>
                <w:u w:val="single"/>
              </w:rPr>
              <w:t>项目主要设备一览表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12"/>
              <w:gridCol w:w="2207"/>
              <w:gridCol w:w="1720"/>
              <w:gridCol w:w="1747"/>
              <w:gridCol w:w="2429"/>
            </w:tblGrid>
            <w:tr w:rsidR="00FD4EA3" w:rsidRPr="00A5602E" w:rsidTr="00D96F51">
              <w:trPr>
                <w:trHeight w:val="397"/>
                <w:tblHeader/>
              </w:trPr>
              <w:tc>
                <w:tcPr>
                  <w:tcW w:w="506" w:type="pct"/>
                  <w:tcMar>
                    <w:top w:w="0" w:type="dxa"/>
                    <w:left w:w="108" w:type="dxa"/>
                    <w:bottom w:w="0" w:type="dxa"/>
                    <w:right w:w="108" w:type="dxa"/>
                  </w:tcMar>
                  <w:vAlign w:val="center"/>
                </w:tcPr>
                <w:p w:rsidR="00FD4EA3" w:rsidRPr="00A5602E" w:rsidRDefault="00DA3BA1">
                  <w:pPr>
                    <w:jc w:val="center"/>
                    <w:rPr>
                      <w:rFonts w:ascii="Times New Roman" w:hAnsi="Times New Roman" w:cs="Times New Roman"/>
                      <w:b/>
                      <w:bCs/>
                      <w:szCs w:val="21"/>
                      <w:u w:val="single"/>
                    </w:rPr>
                  </w:pPr>
                  <w:r w:rsidRPr="00A5602E">
                    <w:rPr>
                      <w:rFonts w:ascii="Times New Roman" w:hAnsi="Times New Roman" w:cs="Times New Roman"/>
                      <w:b/>
                      <w:bCs/>
                      <w:szCs w:val="21"/>
                      <w:u w:val="single"/>
                    </w:rPr>
                    <w:t>序号</w:t>
                  </w:r>
                </w:p>
              </w:tc>
              <w:tc>
                <w:tcPr>
                  <w:tcW w:w="1224" w:type="pct"/>
                  <w:tcMar>
                    <w:top w:w="0" w:type="dxa"/>
                    <w:left w:w="108" w:type="dxa"/>
                    <w:bottom w:w="0" w:type="dxa"/>
                    <w:right w:w="108" w:type="dxa"/>
                  </w:tcMar>
                  <w:vAlign w:val="center"/>
                </w:tcPr>
                <w:p w:rsidR="00FD4EA3" w:rsidRPr="00A5602E" w:rsidRDefault="00DA3BA1">
                  <w:pPr>
                    <w:jc w:val="center"/>
                    <w:rPr>
                      <w:rFonts w:ascii="Times New Roman" w:hAnsi="Times New Roman" w:cs="Times New Roman"/>
                      <w:b/>
                      <w:bCs/>
                      <w:szCs w:val="21"/>
                      <w:u w:val="single"/>
                    </w:rPr>
                  </w:pPr>
                  <w:r w:rsidRPr="00A5602E">
                    <w:rPr>
                      <w:rFonts w:ascii="Times New Roman" w:hAnsi="Times New Roman" w:cs="Times New Roman"/>
                      <w:b/>
                      <w:bCs/>
                      <w:szCs w:val="21"/>
                      <w:u w:val="single"/>
                    </w:rPr>
                    <w:t>设备名称</w:t>
                  </w:r>
                </w:p>
              </w:tc>
              <w:tc>
                <w:tcPr>
                  <w:tcW w:w="954" w:type="pct"/>
                  <w:tcMar>
                    <w:top w:w="0" w:type="dxa"/>
                    <w:left w:w="108" w:type="dxa"/>
                    <w:bottom w:w="0" w:type="dxa"/>
                    <w:right w:w="108" w:type="dxa"/>
                  </w:tcMar>
                  <w:vAlign w:val="center"/>
                </w:tcPr>
                <w:p w:rsidR="00FD4EA3" w:rsidRPr="00A5602E" w:rsidRDefault="00DA3BA1">
                  <w:pPr>
                    <w:jc w:val="center"/>
                    <w:rPr>
                      <w:rFonts w:ascii="Times New Roman" w:hAnsi="Times New Roman" w:cs="Times New Roman"/>
                      <w:b/>
                      <w:bCs/>
                      <w:szCs w:val="21"/>
                      <w:u w:val="single"/>
                    </w:rPr>
                  </w:pPr>
                  <w:r w:rsidRPr="00A5602E">
                    <w:rPr>
                      <w:rFonts w:ascii="Times New Roman" w:hAnsi="Times New Roman" w:cs="Times New Roman"/>
                      <w:b/>
                      <w:bCs/>
                      <w:szCs w:val="21"/>
                      <w:u w:val="single"/>
                    </w:rPr>
                    <w:t>规格</w:t>
                  </w:r>
                  <w:r w:rsidRPr="00A5602E">
                    <w:rPr>
                      <w:rFonts w:ascii="Times New Roman" w:hAnsi="Times New Roman" w:cs="Times New Roman"/>
                      <w:b/>
                      <w:bCs/>
                      <w:szCs w:val="21"/>
                      <w:u w:val="single"/>
                    </w:rPr>
                    <w:t>/</w:t>
                  </w:r>
                  <w:r w:rsidRPr="00A5602E">
                    <w:rPr>
                      <w:rFonts w:ascii="Times New Roman" w:hAnsi="Times New Roman" w:cs="Times New Roman"/>
                      <w:b/>
                      <w:bCs/>
                      <w:szCs w:val="21"/>
                      <w:u w:val="single"/>
                    </w:rPr>
                    <w:t>型号</w:t>
                  </w:r>
                </w:p>
              </w:tc>
              <w:tc>
                <w:tcPr>
                  <w:tcW w:w="969" w:type="pct"/>
                  <w:tcMar>
                    <w:top w:w="0" w:type="dxa"/>
                    <w:left w:w="108" w:type="dxa"/>
                    <w:bottom w:w="0" w:type="dxa"/>
                    <w:right w:w="108" w:type="dxa"/>
                  </w:tcMar>
                  <w:vAlign w:val="center"/>
                </w:tcPr>
                <w:p w:rsidR="00FD4EA3" w:rsidRPr="00A5602E" w:rsidRDefault="00DA3BA1">
                  <w:pPr>
                    <w:jc w:val="center"/>
                    <w:rPr>
                      <w:rFonts w:ascii="Times New Roman" w:hAnsi="Times New Roman" w:cs="Times New Roman"/>
                      <w:b/>
                      <w:bCs/>
                      <w:szCs w:val="21"/>
                      <w:u w:val="single"/>
                    </w:rPr>
                  </w:pPr>
                  <w:r w:rsidRPr="00A5602E">
                    <w:rPr>
                      <w:rFonts w:ascii="Times New Roman" w:hAnsi="Times New Roman" w:cs="Times New Roman"/>
                      <w:b/>
                      <w:bCs/>
                      <w:szCs w:val="21"/>
                      <w:u w:val="single"/>
                    </w:rPr>
                    <w:t>数量</w:t>
                  </w:r>
                </w:p>
              </w:tc>
              <w:tc>
                <w:tcPr>
                  <w:tcW w:w="1348" w:type="pct"/>
                  <w:tcMar>
                    <w:top w:w="0" w:type="dxa"/>
                    <w:left w:w="108" w:type="dxa"/>
                    <w:bottom w:w="0" w:type="dxa"/>
                    <w:right w:w="108" w:type="dxa"/>
                  </w:tcMar>
                  <w:vAlign w:val="center"/>
                </w:tcPr>
                <w:p w:rsidR="00FD4EA3" w:rsidRPr="00A5602E" w:rsidRDefault="00DA3BA1">
                  <w:pPr>
                    <w:jc w:val="center"/>
                    <w:rPr>
                      <w:rFonts w:ascii="Times New Roman" w:hAnsi="Times New Roman" w:cs="Times New Roman"/>
                      <w:b/>
                      <w:bCs/>
                      <w:szCs w:val="21"/>
                      <w:u w:val="single"/>
                    </w:rPr>
                  </w:pPr>
                  <w:r w:rsidRPr="00A5602E">
                    <w:rPr>
                      <w:rFonts w:ascii="Times New Roman" w:hAnsi="Times New Roman" w:cs="Times New Roman"/>
                      <w:b/>
                      <w:bCs/>
                      <w:szCs w:val="21"/>
                      <w:u w:val="single"/>
                    </w:rPr>
                    <w:t>备注</w:t>
                  </w:r>
                </w:p>
              </w:tc>
            </w:tr>
            <w:tr w:rsidR="00FD4EA3" w:rsidRPr="00A5602E" w:rsidTr="00D96F51">
              <w:trPr>
                <w:trHeight w:val="397"/>
              </w:trPr>
              <w:tc>
                <w:tcPr>
                  <w:tcW w:w="506" w:type="pct"/>
                  <w:tcMar>
                    <w:top w:w="0" w:type="dxa"/>
                    <w:left w:w="108" w:type="dxa"/>
                    <w:bottom w:w="0" w:type="dxa"/>
                    <w:right w:w="108" w:type="dxa"/>
                  </w:tcMar>
                  <w:vAlign w:val="center"/>
                </w:tcPr>
                <w:p w:rsidR="00FD4EA3" w:rsidRPr="00A5602E" w:rsidRDefault="00FD4EA3">
                  <w:pPr>
                    <w:pStyle w:val="aff"/>
                    <w:numPr>
                      <w:ilvl w:val="0"/>
                      <w:numId w:val="5"/>
                    </w:numPr>
                    <w:ind w:firstLineChars="0"/>
                    <w:jc w:val="center"/>
                    <w:rPr>
                      <w:rFonts w:ascii="Times New Roman" w:eastAsia="宋体" w:hAnsi="Times New Roman" w:cs="Times New Roman"/>
                      <w:szCs w:val="21"/>
                      <w:u w:val="single"/>
                    </w:rPr>
                  </w:pPr>
                </w:p>
              </w:tc>
              <w:tc>
                <w:tcPr>
                  <w:tcW w:w="1224" w:type="pct"/>
                  <w:tcMar>
                    <w:top w:w="0" w:type="dxa"/>
                    <w:left w:w="108" w:type="dxa"/>
                    <w:bottom w:w="0" w:type="dxa"/>
                    <w:right w:w="108" w:type="dxa"/>
                  </w:tcMar>
                  <w:vAlign w:val="center"/>
                </w:tcPr>
                <w:p w:rsidR="00FD4EA3" w:rsidRPr="00A5602E" w:rsidRDefault="00DA3BA1">
                  <w:pPr>
                    <w:widowControl/>
                    <w:jc w:val="center"/>
                    <w:rPr>
                      <w:rFonts w:ascii="Times New Roman" w:hAnsi="Times New Roman" w:cs="Times New Roman"/>
                      <w:u w:val="single"/>
                    </w:rPr>
                  </w:pPr>
                  <w:r w:rsidRPr="00A5602E">
                    <w:rPr>
                      <w:rFonts w:ascii="Times New Roman" w:eastAsia="宋体" w:hAnsi="Times New Roman" w:cs="Times New Roman"/>
                      <w:kern w:val="0"/>
                      <w:sz w:val="24"/>
                      <w:u w:val="single"/>
                    </w:rPr>
                    <w:t>PP</w:t>
                  </w:r>
                  <w:r w:rsidRPr="00A5602E">
                    <w:rPr>
                      <w:rFonts w:ascii="Times New Roman" w:eastAsia="宋体" w:hAnsi="Times New Roman" w:cs="Times New Roman"/>
                      <w:kern w:val="0"/>
                      <w:sz w:val="24"/>
                      <w:u w:val="single"/>
                    </w:rPr>
                    <w:t>槽</w:t>
                  </w:r>
                </w:p>
              </w:tc>
              <w:tc>
                <w:tcPr>
                  <w:tcW w:w="954" w:type="pct"/>
                  <w:tcMar>
                    <w:top w:w="0" w:type="dxa"/>
                    <w:left w:w="108" w:type="dxa"/>
                    <w:bottom w:w="0" w:type="dxa"/>
                    <w:right w:w="108" w:type="dxa"/>
                  </w:tcMar>
                  <w:vAlign w:val="center"/>
                </w:tcPr>
                <w:p w:rsidR="00FD4EA3" w:rsidRPr="00A5602E" w:rsidRDefault="00DA3BA1">
                  <w:pPr>
                    <w:pStyle w:val="4"/>
                    <w:ind w:firstLineChars="0" w:firstLine="0"/>
                    <w:jc w:val="center"/>
                    <w:rPr>
                      <w:rFonts w:ascii="Times New Roman" w:hAnsi="Times New Roman"/>
                      <w:u w:val="single"/>
                    </w:rPr>
                  </w:pPr>
                  <w:r w:rsidRPr="00A5602E">
                    <w:rPr>
                      <w:rFonts w:ascii="Times New Roman" w:hAnsi="Times New Roman"/>
                      <w:u w:val="single"/>
                    </w:rPr>
                    <w:t>/</w:t>
                  </w:r>
                </w:p>
              </w:tc>
              <w:tc>
                <w:tcPr>
                  <w:tcW w:w="969" w:type="pct"/>
                  <w:tcMar>
                    <w:top w:w="0" w:type="dxa"/>
                    <w:left w:w="108" w:type="dxa"/>
                    <w:bottom w:w="0" w:type="dxa"/>
                    <w:right w:w="108" w:type="dxa"/>
                  </w:tcMar>
                  <w:vAlign w:val="center"/>
                </w:tcPr>
                <w:p w:rsidR="00FD4EA3" w:rsidRPr="00A5602E" w:rsidRDefault="00D96F51">
                  <w:pPr>
                    <w:widowControl/>
                    <w:jc w:val="center"/>
                    <w:rPr>
                      <w:rFonts w:ascii="Times New Roman" w:hAnsi="Times New Roman" w:cs="Times New Roman"/>
                      <w:u w:val="single"/>
                    </w:rPr>
                  </w:pPr>
                  <w:r w:rsidRPr="00A5602E">
                    <w:rPr>
                      <w:rFonts w:ascii="Times New Roman" w:eastAsia="宋体" w:hAnsi="Times New Roman" w:cs="Times New Roman"/>
                      <w:kern w:val="0"/>
                      <w:sz w:val="24"/>
                      <w:u w:val="single"/>
                    </w:rPr>
                    <w:t>8</w:t>
                  </w:r>
                  <w:r w:rsidR="00DA3BA1" w:rsidRPr="00A5602E">
                    <w:rPr>
                      <w:rFonts w:ascii="Times New Roman" w:eastAsia="宋体" w:hAnsi="Times New Roman" w:cs="Times New Roman"/>
                      <w:kern w:val="0"/>
                      <w:sz w:val="24"/>
                      <w:u w:val="single"/>
                    </w:rPr>
                    <w:t>套</w:t>
                  </w:r>
                </w:p>
              </w:tc>
              <w:tc>
                <w:tcPr>
                  <w:tcW w:w="1348" w:type="pct"/>
                  <w:tcMar>
                    <w:top w:w="0" w:type="dxa"/>
                    <w:left w:w="108" w:type="dxa"/>
                    <w:bottom w:w="0" w:type="dxa"/>
                    <w:right w:w="108" w:type="dxa"/>
                  </w:tcMar>
                  <w:vAlign w:val="center"/>
                </w:tcPr>
                <w:p w:rsidR="00FD4EA3" w:rsidRPr="00A5602E" w:rsidRDefault="00D96F51" w:rsidP="00D96F51">
                  <w:pPr>
                    <w:pStyle w:val="4"/>
                    <w:ind w:firstLineChars="0" w:firstLine="0"/>
                    <w:jc w:val="center"/>
                    <w:rPr>
                      <w:rFonts w:ascii="Times New Roman" w:hAnsi="Times New Roman"/>
                      <w:u w:val="single"/>
                    </w:rPr>
                  </w:pPr>
                  <w:r w:rsidRPr="00A5602E">
                    <w:rPr>
                      <w:rFonts w:ascii="Times New Roman" w:hAnsi="Times New Roman"/>
                      <w:u w:val="single"/>
                    </w:rPr>
                    <w:t>用于磷化、除锈去蜡、脱脂。大小为</w:t>
                  </w:r>
                  <w:r w:rsidRPr="00A5602E">
                    <w:rPr>
                      <w:rFonts w:ascii="Times New Roman" w:hAnsi="Times New Roman"/>
                      <w:u w:val="single"/>
                    </w:rPr>
                    <w:t>0.5m</w:t>
                  </w:r>
                  <w:r w:rsidRPr="00A5602E">
                    <w:rPr>
                      <w:rFonts w:ascii="Times New Roman" w:hAnsi="Times New Roman"/>
                      <w:u w:val="single"/>
                      <w:vertAlign w:val="superscript"/>
                    </w:rPr>
                    <w:t>2</w:t>
                  </w:r>
                </w:p>
              </w:tc>
            </w:tr>
            <w:tr w:rsidR="00D96F51" w:rsidRPr="00A5602E" w:rsidTr="00D96F51">
              <w:trPr>
                <w:trHeight w:val="397"/>
              </w:trPr>
              <w:tc>
                <w:tcPr>
                  <w:tcW w:w="506" w:type="pct"/>
                  <w:tcMar>
                    <w:top w:w="0" w:type="dxa"/>
                    <w:left w:w="108" w:type="dxa"/>
                    <w:bottom w:w="0" w:type="dxa"/>
                    <w:right w:w="108" w:type="dxa"/>
                  </w:tcMar>
                  <w:vAlign w:val="center"/>
                </w:tcPr>
                <w:p w:rsidR="00D96F51" w:rsidRPr="00A5602E" w:rsidRDefault="00D96F51" w:rsidP="00D96F51">
                  <w:pPr>
                    <w:pStyle w:val="aff"/>
                    <w:numPr>
                      <w:ilvl w:val="0"/>
                      <w:numId w:val="5"/>
                    </w:numPr>
                    <w:ind w:firstLineChars="0"/>
                    <w:jc w:val="center"/>
                    <w:rPr>
                      <w:rFonts w:ascii="Times New Roman" w:eastAsia="宋体" w:hAnsi="Times New Roman" w:cs="Times New Roman"/>
                      <w:szCs w:val="21"/>
                      <w:u w:val="single"/>
                    </w:rPr>
                  </w:pPr>
                </w:p>
              </w:tc>
              <w:tc>
                <w:tcPr>
                  <w:tcW w:w="1224" w:type="pct"/>
                  <w:tcMar>
                    <w:top w:w="0" w:type="dxa"/>
                    <w:left w:w="108" w:type="dxa"/>
                    <w:bottom w:w="0" w:type="dxa"/>
                    <w:right w:w="108" w:type="dxa"/>
                  </w:tcMar>
                  <w:vAlign w:val="center"/>
                </w:tcPr>
                <w:p w:rsidR="00D96F51" w:rsidRPr="00A5602E" w:rsidRDefault="00D96F51" w:rsidP="00D96F51">
                  <w:pPr>
                    <w:widowControl/>
                    <w:jc w:val="center"/>
                    <w:rPr>
                      <w:rFonts w:ascii="Times New Roman" w:hAnsi="Times New Roman" w:cs="Times New Roman"/>
                      <w:szCs w:val="21"/>
                      <w:u w:val="single"/>
                    </w:rPr>
                  </w:pPr>
                  <w:r w:rsidRPr="00A5602E">
                    <w:rPr>
                      <w:rFonts w:ascii="Times New Roman" w:eastAsia="宋体" w:hAnsi="Times New Roman" w:cs="Times New Roman"/>
                      <w:kern w:val="0"/>
                      <w:sz w:val="24"/>
                      <w:u w:val="single"/>
                    </w:rPr>
                    <w:t>钢槽</w:t>
                  </w:r>
                </w:p>
              </w:tc>
              <w:tc>
                <w:tcPr>
                  <w:tcW w:w="954"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r w:rsidRPr="00A5602E">
                    <w:rPr>
                      <w:rFonts w:ascii="Times New Roman" w:hAnsi="Times New Roman" w:cs="Times New Roman"/>
                      <w:szCs w:val="21"/>
                      <w:u w:val="single"/>
                    </w:rPr>
                    <w:t>/</w:t>
                  </w:r>
                </w:p>
              </w:tc>
              <w:tc>
                <w:tcPr>
                  <w:tcW w:w="969" w:type="pct"/>
                  <w:tcMar>
                    <w:top w:w="0" w:type="dxa"/>
                    <w:left w:w="108" w:type="dxa"/>
                    <w:bottom w:w="0" w:type="dxa"/>
                    <w:right w:w="108" w:type="dxa"/>
                  </w:tcMar>
                  <w:vAlign w:val="center"/>
                </w:tcPr>
                <w:p w:rsidR="00D96F51" w:rsidRPr="00A5602E" w:rsidRDefault="00D96F51" w:rsidP="00D96F51">
                  <w:pPr>
                    <w:widowControl/>
                    <w:jc w:val="center"/>
                    <w:rPr>
                      <w:rFonts w:ascii="Times New Roman" w:hAnsi="Times New Roman" w:cs="Times New Roman"/>
                      <w:szCs w:val="21"/>
                      <w:u w:val="single"/>
                    </w:rPr>
                  </w:pPr>
                  <w:r w:rsidRPr="00A5602E">
                    <w:rPr>
                      <w:rFonts w:ascii="Times New Roman" w:eastAsia="宋体" w:hAnsi="Times New Roman" w:cs="Times New Roman"/>
                      <w:kern w:val="0"/>
                      <w:sz w:val="24"/>
                      <w:u w:val="single"/>
                    </w:rPr>
                    <w:t>6</w:t>
                  </w:r>
                  <w:r w:rsidRPr="00A5602E">
                    <w:rPr>
                      <w:rFonts w:ascii="Times New Roman" w:eastAsia="宋体" w:hAnsi="Times New Roman" w:cs="Times New Roman"/>
                      <w:kern w:val="0"/>
                      <w:sz w:val="24"/>
                      <w:u w:val="single"/>
                    </w:rPr>
                    <w:t>套</w:t>
                  </w:r>
                </w:p>
              </w:tc>
              <w:tc>
                <w:tcPr>
                  <w:tcW w:w="1348" w:type="pct"/>
                  <w:tcMar>
                    <w:top w:w="0" w:type="dxa"/>
                    <w:left w:w="108" w:type="dxa"/>
                    <w:bottom w:w="0" w:type="dxa"/>
                    <w:right w:w="108" w:type="dxa"/>
                  </w:tcMar>
                  <w:vAlign w:val="center"/>
                </w:tcPr>
                <w:p w:rsidR="00D96F51" w:rsidRPr="00A5602E" w:rsidRDefault="00D96F51" w:rsidP="00D96F51">
                  <w:pPr>
                    <w:pStyle w:val="4"/>
                    <w:ind w:firstLineChars="0" w:firstLine="0"/>
                    <w:jc w:val="center"/>
                    <w:rPr>
                      <w:rFonts w:ascii="Times New Roman" w:hAnsi="Times New Roman"/>
                      <w:u w:val="single"/>
                    </w:rPr>
                  </w:pPr>
                  <w:r w:rsidRPr="00A5602E">
                    <w:rPr>
                      <w:rFonts w:ascii="Times New Roman" w:hAnsi="Times New Roman"/>
                      <w:u w:val="single"/>
                    </w:rPr>
                    <w:t>用于发蓝、表调。大小为</w:t>
                  </w:r>
                  <w:r w:rsidRPr="00A5602E">
                    <w:rPr>
                      <w:rFonts w:ascii="Times New Roman" w:hAnsi="Times New Roman"/>
                      <w:u w:val="single"/>
                    </w:rPr>
                    <w:t>0.5m</w:t>
                  </w:r>
                  <w:r w:rsidRPr="00A5602E">
                    <w:rPr>
                      <w:rFonts w:ascii="Times New Roman" w:hAnsi="Times New Roman"/>
                      <w:u w:val="single"/>
                      <w:vertAlign w:val="superscript"/>
                    </w:rPr>
                    <w:t>2</w:t>
                  </w:r>
                </w:p>
              </w:tc>
            </w:tr>
            <w:tr w:rsidR="00D96F51" w:rsidRPr="00A5602E" w:rsidTr="00D96F51">
              <w:trPr>
                <w:trHeight w:val="397"/>
              </w:trPr>
              <w:tc>
                <w:tcPr>
                  <w:tcW w:w="506" w:type="pct"/>
                  <w:tcMar>
                    <w:top w:w="0" w:type="dxa"/>
                    <w:left w:w="108" w:type="dxa"/>
                    <w:bottom w:w="0" w:type="dxa"/>
                    <w:right w:w="108" w:type="dxa"/>
                  </w:tcMar>
                  <w:vAlign w:val="center"/>
                </w:tcPr>
                <w:p w:rsidR="00D96F51" w:rsidRPr="00A5602E" w:rsidRDefault="00D96F51" w:rsidP="00D96F51">
                  <w:pPr>
                    <w:pStyle w:val="aff"/>
                    <w:numPr>
                      <w:ilvl w:val="0"/>
                      <w:numId w:val="5"/>
                    </w:numPr>
                    <w:ind w:firstLineChars="0"/>
                    <w:jc w:val="center"/>
                    <w:rPr>
                      <w:rFonts w:ascii="Times New Roman" w:eastAsia="宋体" w:hAnsi="Times New Roman" w:cs="Times New Roman"/>
                      <w:szCs w:val="21"/>
                      <w:u w:val="single"/>
                    </w:rPr>
                  </w:pPr>
                </w:p>
              </w:tc>
              <w:tc>
                <w:tcPr>
                  <w:tcW w:w="1224" w:type="pct"/>
                  <w:tcMar>
                    <w:top w:w="0" w:type="dxa"/>
                    <w:left w:w="108" w:type="dxa"/>
                    <w:bottom w:w="0" w:type="dxa"/>
                    <w:right w:w="108" w:type="dxa"/>
                  </w:tcMar>
                  <w:vAlign w:val="center"/>
                </w:tcPr>
                <w:p w:rsidR="00D96F51" w:rsidRPr="00A5602E" w:rsidRDefault="00D96F51" w:rsidP="00D96F51">
                  <w:pPr>
                    <w:widowControl/>
                    <w:jc w:val="center"/>
                    <w:rPr>
                      <w:rFonts w:ascii="Times New Roman" w:hAnsi="Times New Roman" w:cs="Times New Roman"/>
                      <w:szCs w:val="21"/>
                      <w:u w:val="single"/>
                    </w:rPr>
                  </w:pPr>
                  <w:r w:rsidRPr="00A5602E">
                    <w:rPr>
                      <w:rFonts w:ascii="Times New Roman" w:eastAsia="宋体" w:hAnsi="Times New Roman" w:cs="Times New Roman"/>
                      <w:kern w:val="0"/>
                      <w:sz w:val="24"/>
                      <w:u w:val="single"/>
                    </w:rPr>
                    <w:t>PP</w:t>
                  </w:r>
                  <w:r w:rsidRPr="00A5602E">
                    <w:rPr>
                      <w:rFonts w:ascii="Times New Roman" w:eastAsia="宋体" w:hAnsi="Times New Roman" w:cs="Times New Roman"/>
                      <w:kern w:val="0"/>
                      <w:sz w:val="24"/>
                      <w:u w:val="single"/>
                    </w:rPr>
                    <w:t>托盘</w:t>
                  </w:r>
                </w:p>
              </w:tc>
              <w:tc>
                <w:tcPr>
                  <w:tcW w:w="954"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r w:rsidRPr="00A5602E">
                    <w:rPr>
                      <w:rFonts w:ascii="Times New Roman" w:hAnsi="Times New Roman" w:cs="Times New Roman"/>
                      <w:szCs w:val="21"/>
                      <w:u w:val="single"/>
                    </w:rPr>
                    <w:t>/</w:t>
                  </w:r>
                </w:p>
              </w:tc>
              <w:tc>
                <w:tcPr>
                  <w:tcW w:w="969" w:type="pct"/>
                  <w:tcMar>
                    <w:top w:w="0" w:type="dxa"/>
                    <w:left w:w="108" w:type="dxa"/>
                    <w:bottom w:w="0" w:type="dxa"/>
                    <w:right w:w="108" w:type="dxa"/>
                  </w:tcMar>
                  <w:vAlign w:val="center"/>
                </w:tcPr>
                <w:p w:rsidR="00D96F51" w:rsidRPr="00A5602E" w:rsidRDefault="00D96F51" w:rsidP="00D96F51">
                  <w:pPr>
                    <w:widowControl/>
                    <w:jc w:val="center"/>
                    <w:rPr>
                      <w:rFonts w:ascii="Times New Roman" w:hAnsi="Times New Roman" w:cs="Times New Roman"/>
                      <w:szCs w:val="21"/>
                      <w:u w:val="single"/>
                    </w:rPr>
                  </w:pPr>
                  <w:r w:rsidRPr="00A5602E">
                    <w:rPr>
                      <w:rFonts w:ascii="Times New Roman" w:eastAsia="宋体" w:hAnsi="Times New Roman" w:cs="Times New Roman"/>
                      <w:kern w:val="0"/>
                      <w:sz w:val="24"/>
                      <w:u w:val="single"/>
                    </w:rPr>
                    <w:t>1</w:t>
                  </w:r>
                  <w:r w:rsidRPr="00A5602E">
                    <w:rPr>
                      <w:rFonts w:ascii="Times New Roman" w:eastAsia="宋体" w:hAnsi="Times New Roman" w:cs="Times New Roman"/>
                      <w:kern w:val="0"/>
                      <w:sz w:val="24"/>
                      <w:u w:val="single"/>
                    </w:rPr>
                    <w:t>套</w:t>
                  </w:r>
                </w:p>
              </w:tc>
              <w:tc>
                <w:tcPr>
                  <w:tcW w:w="1348"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p>
              </w:tc>
            </w:tr>
            <w:tr w:rsidR="00D96F51" w:rsidRPr="00A5602E" w:rsidTr="00D96F51">
              <w:trPr>
                <w:trHeight w:val="397"/>
              </w:trPr>
              <w:tc>
                <w:tcPr>
                  <w:tcW w:w="506" w:type="pct"/>
                  <w:tcMar>
                    <w:top w:w="0" w:type="dxa"/>
                    <w:left w:w="108" w:type="dxa"/>
                    <w:bottom w:w="0" w:type="dxa"/>
                    <w:right w:w="108" w:type="dxa"/>
                  </w:tcMar>
                  <w:vAlign w:val="center"/>
                </w:tcPr>
                <w:p w:rsidR="00D96F51" w:rsidRPr="00A5602E" w:rsidRDefault="00D96F51" w:rsidP="00D96F51">
                  <w:pPr>
                    <w:pStyle w:val="aff"/>
                    <w:numPr>
                      <w:ilvl w:val="0"/>
                      <w:numId w:val="5"/>
                    </w:numPr>
                    <w:ind w:firstLineChars="0"/>
                    <w:jc w:val="center"/>
                    <w:rPr>
                      <w:rFonts w:ascii="Times New Roman" w:eastAsia="宋体" w:hAnsi="Times New Roman" w:cs="Times New Roman"/>
                      <w:szCs w:val="21"/>
                      <w:u w:val="single"/>
                    </w:rPr>
                  </w:pPr>
                </w:p>
              </w:tc>
              <w:tc>
                <w:tcPr>
                  <w:tcW w:w="1224" w:type="pct"/>
                  <w:tcMar>
                    <w:top w:w="0" w:type="dxa"/>
                    <w:left w:w="108" w:type="dxa"/>
                    <w:bottom w:w="0" w:type="dxa"/>
                    <w:right w:w="108" w:type="dxa"/>
                  </w:tcMar>
                  <w:vAlign w:val="center"/>
                </w:tcPr>
                <w:p w:rsidR="00D96F51" w:rsidRPr="00A5602E" w:rsidRDefault="00D96F51" w:rsidP="00D96F51">
                  <w:pPr>
                    <w:widowControl/>
                    <w:jc w:val="center"/>
                    <w:rPr>
                      <w:rFonts w:ascii="Times New Roman" w:hAnsi="Times New Roman" w:cs="Times New Roman"/>
                      <w:szCs w:val="21"/>
                      <w:u w:val="single"/>
                    </w:rPr>
                  </w:pPr>
                  <w:r w:rsidRPr="00A5602E">
                    <w:rPr>
                      <w:rFonts w:ascii="Times New Roman" w:eastAsia="宋体" w:hAnsi="Times New Roman" w:cs="Times New Roman"/>
                      <w:kern w:val="0"/>
                      <w:sz w:val="24"/>
                      <w:u w:val="single"/>
                    </w:rPr>
                    <w:t>电动葫芦</w:t>
                  </w:r>
                </w:p>
              </w:tc>
              <w:tc>
                <w:tcPr>
                  <w:tcW w:w="954"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r w:rsidRPr="00A5602E">
                    <w:rPr>
                      <w:rFonts w:ascii="Times New Roman" w:hAnsi="Times New Roman" w:cs="Times New Roman"/>
                      <w:szCs w:val="21"/>
                      <w:u w:val="single"/>
                    </w:rPr>
                    <w:t>/</w:t>
                  </w:r>
                </w:p>
              </w:tc>
              <w:tc>
                <w:tcPr>
                  <w:tcW w:w="969" w:type="pct"/>
                  <w:tcMar>
                    <w:top w:w="0" w:type="dxa"/>
                    <w:left w:w="108" w:type="dxa"/>
                    <w:bottom w:w="0" w:type="dxa"/>
                    <w:right w:w="108" w:type="dxa"/>
                  </w:tcMar>
                  <w:vAlign w:val="center"/>
                </w:tcPr>
                <w:p w:rsidR="00D96F51" w:rsidRPr="00A5602E" w:rsidRDefault="00D96F51" w:rsidP="00D96F51">
                  <w:pPr>
                    <w:widowControl/>
                    <w:jc w:val="center"/>
                    <w:rPr>
                      <w:rFonts w:ascii="Times New Roman" w:hAnsi="Times New Roman" w:cs="Times New Roman"/>
                      <w:szCs w:val="21"/>
                      <w:u w:val="single"/>
                    </w:rPr>
                  </w:pPr>
                  <w:r w:rsidRPr="00A5602E">
                    <w:rPr>
                      <w:rFonts w:ascii="Times New Roman" w:eastAsia="宋体" w:hAnsi="Times New Roman" w:cs="Times New Roman"/>
                      <w:kern w:val="0"/>
                      <w:sz w:val="24"/>
                      <w:u w:val="single"/>
                    </w:rPr>
                    <w:t>2</w:t>
                  </w:r>
                  <w:r w:rsidRPr="00A5602E">
                    <w:rPr>
                      <w:rFonts w:ascii="Times New Roman" w:eastAsia="宋体" w:hAnsi="Times New Roman" w:cs="Times New Roman"/>
                      <w:kern w:val="0"/>
                      <w:sz w:val="24"/>
                      <w:u w:val="single"/>
                    </w:rPr>
                    <w:t>台</w:t>
                  </w:r>
                </w:p>
              </w:tc>
              <w:tc>
                <w:tcPr>
                  <w:tcW w:w="1348"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p>
              </w:tc>
            </w:tr>
            <w:tr w:rsidR="00D96F51" w:rsidRPr="00A5602E" w:rsidTr="00D96F51">
              <w:trPr>
                <w:trHeight w:val="397"/>
              </w:trPr>
              <w:tc>
                <w:tcPr>
                  <w:tcW w:w="506" w:type="pct"/>
                  <w:tcMar>
                    <w:top w:w="0" w:type="dxa"/>
                    <w:left w:w="108" w:type="dxa"/>
                    <w:bottom w:w="0" w:type="dxa"/>
                    <w:right w:w="108" w:type="dxa"/>
                  </w:tcMar>
                  <w:vAlign w:val="center"/>
                </w:tcPr>
                <w:p w:rsidR="00D96F51" w:rsidRPr="00A5602E" w:rsidRDefault="00D96F51" w:rsidP="00D96F51">
                  <w:pPr>
                    <w:pStyle w:val="aff"/>
                    <w:numPr>
                      <w:ilvl w:val="0"/>
                      <w:numId w:val="5"/>
                    </w:numPr>
                    <w:ind w:firstLineChars="0"/>
                    <w:jc w:val="center"/>
                    <w:rPr>
                      <w:rFonts w:ascii="Times New Roman" w:eastAsia="宋体" w:hAnsi="Times New Roman" w:cs="Times New Roman"/>
                      <w:szCs w:val="21"/>
                      <w:u w:val="single"/>
                    </w:rPr>
                  </w:pPr>
                </w:p>
              </w:tc>
              <w:tc>
                <w:tcPr>
                  <w:tcW w:w="1224" w:type="pct"/>
                  <w:tcMar>
                    <w:top w:w="0" w:type="dxa"/>
                    <w:left w:w="108" w:type="dxa"/>
                    <w:bottom w:w="0" w:type="dxa"/>
                    <w:right w:w="108" w:type="dxa"/>
                  </w:tcMar>
                  <w:vAlign w:val="center"/>
                </w:tcPr>
                <w:p w:rsidR="00D96F51" w:rsidRPr="00A5602E" w:rsidRDefault="00D96F51" w:rsidP="00D96F51">
                  <w:pPr>
                    <w:widowControl/>
                    <w:jc w:val="center"/>
                    <w:rPr>
                      <w:rFonts w:ascii="Times New Roman" w:hAnsi="Times New Roman" w:cs="Times New Roman"/>
                      <w:szCs w:val="21"/>
                      <w:u w:val="single"/>
                    </w:rPr>
                  </w:pPr>
                  <w:r w:rsidRPr="00A5602E">
                    <w:rPr>
                      <w:rFonts w:ascii="Times New Roman" w:eastAsia="宋体" w:hAnsi="Times New Roman" w:cs="Times New Roman"/>
                      <w:kern w:val="0"/>
                      <w:sz w:val="24"/>
                      <w:u w:val="single"/>
                    </w:rPr>
                    <w:t>龙门架</w:t>
                  </w:r>
                </w:p>
              </w:tc>
              <w:tc>
                <w:tcPr>
                  <w:tcW w:w="954"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r w:rsidRPr="00A5602E">
                    <w:rPr>
                      <w:rFonts w:ascii="Times New Roman" w:hAnsi="Times New Roman" w:cs="Times New Roman"/>
                      <w:szCs w:val="21"/>
                      <w:u w:val="single"/>
                    </w:rPr>
                    <w:t>/</w:t>
                  </w:r>
                </w:p>
              </w:tc>
              <w:tc>
                <w:tcPr>
                  <w:tcW w:w="969" w:type="pct"/>
                  <w:tcMar>
                    <w:top w:w="0" w:type="dxa"/>
                    <w:left w:w="108" w:type="dxa"/>
                    <w:bottom w:w="0" w:type="dxa"/>
                    <w:right w:w="108" w:type="dxa"/>
                  </w:tcMar>
                  <w:vAlign w:val="center"/>
                </w:tcPr>
                <w:p w:rsidR="00D96F51" w:rsidRPr="00A5602E" w:rsidRDefault="00D96F51" w:rsidP="00D96F51">
                  <w:pPr>
                    <w:widowControl/>
                    <w:jc w:val="center"/>
                    <w:rPr>
                      <w:rFonts w:ascii="Times New Roman" w:hAnsi="Times New Roman" w:cs="Times New Roman"/>
                      <w:szCs w:val="21"/>
                      <w:u w:val="single"/>
                    </w:rPr>
                  </w:pPr>
                  <w:r w:rsidRPr="00A5602E">
                    <w:rPr>
                      <w:rFonts w:ascii="Times New Roman" w:eastAsia="宋体" w:hAnsi="Times New Roman" w:cs="Times New Roman"/>
                      <w:kern w:val="0"/>
                      <w:sz w:val="24"/>
                      <w:u w:val="single"/>
                    </w:rPr>
                    <w:t>1</w:t>
                  </w:r>
                  <w:r w:rsidRPr="00A5602E">
                    <w:rPr>
                      <w:rFonts w:ascii="Times New Roman" w:eastAsia="宋体" w:hAnsi="Times New Roman" w:cs="Times New Roman"/>
                      <w:kern w:val="0"/>
                      <w:sz w:val="24"/>
                      <w:u w:val="single"/>
                    </w:rPr>
                    <w:t>套</w:t>
                  </w:r>
                </w:p>
              </w:tc>
              <w:tc>
                <w:tcPr>
                  <w:tcW w:w="1348"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p>
              </w:tc>
            </w:tr>
            <w:tr w:rsidR="00D96F51" w:rsidRPr="00A5602E" w:rsidTr="00D96F51">
              <w:trPr>
                <w:trHeight w:val="397"/>
              </w:trPr>
              <w:tc>
                <w:tcPr>
                  <w:tcW w:w="506" w:type="pct"/>
                  <w:tcMar>
                    <w:top w:w="0" w:type="dxa"/>
                    <w:left w:w="108" w:type="dxa"/>
                    <w:bottom w:w="0" w:type="dxa"/>
                    <w:right w:w="108" w:type="dxa"/>
                  </w:tcMar>
                  <w:vAlign w:val="center"/>
                </w:tcPr>
                <w:p w:rsidR="00D96F51" w:rsidRPr="00A5602E" w:rsidRDefault="00D96F51" w:rsidP="00D96F51">
                  <w:pPr>
                    <w:pStyle w:val="aff"/>
                    <w:numPr>
                      <w:ilvl w:val="0"/>
                      <w:numId w:val="5"/>
                    </w:numPr>
                    <w:ind w:firstLineChars="0"/>
                    <w:jc w:val="center"/>
                    <w:rPr>
                      <w:rFonts w:ascii="Times New Roman" w:eastAsia="宋体" w:hAnsi="Times New Roman" w:cs="Times New Roman"/>
                      <w:szCs w:val="21"/>
                      <w:u w:val="single"/>
                    </w:rPr>
                  </w:pPr>
                </w:p>
              </w:tc>
              <w:tc>
                <w:tcPr>
                  <w:tcW w:w="1224" w:type="pct"/>
                  <w:tcMar>
                    <w:top w:w="0" w:type="dxa"/>
                    <w:left w:w="108" w:type="dxa"/>
                    <w:bottom w:w="0" w:type="dxa"/>
                    <w:right w:w="108" w:type="dxa"/>
                  </w:tcMar>
                  <w:vAlign w:val="center"/>
                </w:tcPr>
                <w:p w:rsidR="00D96F51" w:rsidRPr="00A5602E" w:rsidRDefault="00D96F51" w:rsidP="00D96F51">
                  <w:pPr>
                    <w:widowControl/>
                    <w:jc w:val="center"/>
                    <w:rPr>
                      <w:rFonts w:ascii="Times New Roman" w:eastAsia="宋体" w:hAnsi="Times New Roman" w:cs="Times New Roman"/>
                      <w:kern w:val="0"/>
                      <w:sz w:val="24"/>
                      <w:u w:val="single"/>
                    </w:rPr>
                  </w:pPr>
                  <w:r w:rsidRPr="00A5602E">
                    <w:rPr>
                      <w:rFonts w:ascii="Times New Roman" w:eastAsia="宋体" w:hAnsi="Times New Roman" w:cs="Times New Roman"/>
                      <w:kern w:val="0"/>
                      <w:sz w:val="24"/>
                      <w:u w:val="single"/>
                    </w:rPr>
                    <w:t>污泥压滤机</w:t>
                  </w:r>
                </w:p>
              </w:tc>
              <w:tc>
                <w:tcPr>
                  <w:tcW w:w="954"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r w:rsidRPr="00A5602E">
                    <w:rPr>
                      <w:rFonts w:ascii="Times New Roman" w:hAnsi="Times New Roman" w:cs="Times New Roman"/>
                      <w:szCs w:val="21"/>
                      <w:u w:val="single"/>
                    </w:rPr>
                    <w:t>/</w:t>
                  </w:r>
                </w:p>
              </w:tc>
              <w:tc>
                <w:tcPr>
                  <w:tcW w:w="969" w:type="pct"/>
                  <w:tcMar>
                    <w:top w:w="0" w:type="dxa"/>
                    <w:left w:w="108" w:type="dxa"/>
                    <w:bottom w:w="0" w:type="dxa"/>
                    <w:right w:w="108" w:type="dxa"/>
                  </w:tcMar>
                  <w:vAlign w:val="center"/>
                </w:tcPr>
                <w:p w:rsidR="00D96F51" w:rsidRPr="00A5602E" w:rsidRDefault="00D96F51" w:rsidP="00D96F51">
                  <w:pPr>
                    <w:widowControl/>
                    <w:jc w:val="center"/>
                    <w:rPr>
                      <w:rFonts w:ascii="Times New Roman" w:eastAsia="宋体" w:hAnsi="Times New Roman" w:cs="Times New Roman"/>
                      <w:kern w:val="0"/>
                      <w:sz w:val="24"/>
                      <w:u w:val="single"/>
                    </w:rPr>
                  </w:pPr>
                  <w:r w:rsidRPr="00A5602E">
                    <w:rPr>
                      <w:rFonts w:ascii="Times New Roman" w:eastAsia="宋体" w:hAnsi="Times New Roman" w:cs="Times New Roman"/>
                      <w:kern w:val="0"/>
                      <w:sz w:val="24"/>
                      <w:u w:val="single"/>
                    </w:rPr>
                    <w:t>1</w:t>
                  </w:r>
                  <w:r w:rsidRPr="00A5602E">
                    <w:rPr>
                      <w:rFonts w:ascii="Times New Roman" w:eastAsia="宋体" w:hAnsi="Times New Roman" w:cs="Times New Roman"/>
                      <w:kern w:val="0"/>
                      <w:sz w:val="24"/>
                      <w:u w:val="single"/>
                    </w:rPr>
                    <w:t>台</w:t>
                  </w:r>
                </w:p>
              </w:tc>
              <w:tc>
                <w:tcPr>
                  <w:tcW w:w="1348" w:type="pct"/>
                  <w:tcMar>
                    <w:top w:w="0" w:type="dxa"/>
                    <w:left w:w="108" w:type="dxa"/>
                    <w:bottom w:w="0" w:type="dxa"/>
                    <w:right w:w="108" w:type="dxa"/>
                  </w:tcMar>
                  <w:vAlign w:val="center"/>
                </w:tcPr>
                <w:p w:rsidR="00D96F51" w:rsidRPr="00A5602E" w:rsidRDefault="00D96F51" w:rsidP="00D96F51">
                  <w:pPr>
                    <w:jc w:val="center"/>
                    <w:rPr>
                      <w:rFonts w:ascii="Times New Roman" w:hAnsi="Times New Roman" w:cs="Times New Roman"/>
                      <w:szCs w:val="21"/>
                      <w:u w:val="single"/>
                    </w:rPr>
                  </w:pPr>
                </w:p>
              </w:tc>
            </w:tr>
          </w:tbl>
          <w:p w:rsidR="00FD4EA3" w:rsidRPr="00A5602E" w:rsidRDefault="00DA3BA1">
            <w:pPr>
              <w:spacing w:line="360" w:lineRule="auto"/>
              <w:ind w:firstLineChars="200" w:firstLine="482"/>
              <w:rPr>
                <w:rFonts w:ascii="Times New Roman" w:hAnsi="Times New Roman" w:cs="Times New Roman"/>
                <w:b/>
                <w:bCs/>
                <w:sz w:val="24"/>
                <w:szCs w:val="20"/>
              </w:rPr>
            </w:pPr>
            <w:r w:rsidRPr="00A5602E">
              <w:rPr>
                <w:rFonts w:ascii="Times New Roman" w:hAnsi="Times New Roman" w:cs="Times New Roman"/>
                <w:b/>
                <w:bCs/>
                <w:sz w:val="24"/>
                <w:szCs w:val="20"/>
              </w:rPr>
              <w:t>1.1.6</w:t>
            </w:r>
            <w:r w:rsidRPr="00A5602E">
              <w:rPr>
                <w:rFonts w:ascii="Times New Roman" w:hAnsi="Times New Roman" w:cs="Times New Roman"/>
                <w:b/>
                <w:bCs/>
                <w:sz w:val="24"/>
                <w:szCs w:val="20"/>
              </w:rPr>
              <w:t>原辅材料及能耗</w:t>
            </w:r>
          </w:p>
          <w:p w:rsidR="00FD4EA3" w:rsidRPr="00A5602E" w:rsidRDefault="00DA3BA1" w:rsidP="00D96F51">
            <w:pPr>
              <w:autoSpaceDE w:val="0"/>
              <w:autoSpaceDN w:val="0"/>
              <w:adjustRightInd w:val="0"/>
              <w:spacing w:line="360" w:lineRule="auto"/>
              <w:ind w:firstLineChars="200" w:firstLine="480"/>
              <w:jc w:val="left"/>
              <w:rPr>
                <w:rFonts w:ascii="Times New Roman" w:hAnsi="Times New Roman" w:cs="Times New Roman"/>
                <w:kern w:val="0"/>
                <w:sz w:val="24"/>
              </w:rPr>
            </w:pPr>
            <w:r w:rsidRPr="00A5602E">
              <w:rPr>
                <w:rFonts w:ascii="Times New Roman" w:hAnsi="Times New Roman" w:cs="Times New Roman"/>
                <w:kern w:val="0"/>
                <w:sz w:val="24"/>
              </w:rPr>
              <w:t>根据建设单位提供资料，本项目主要原辅材料及能源消耗见</w:t>
            </w:r>
            <w:fldSimple w:instr=" REF _Ref492653820 \h  \* MERGEFORMAT ">
              <w:r w:rsidRPr="00A5602E">
                <w:rPr>
                  <w:rFonts w:ascii="Times New Roman" w:hAnsi="Times New Roman" w:cs="Times New Roman"/>
                  <w:kern w:val="0"/>
                  <w:sz w:val="24"/>
                </w:rPr>
                <w:t>表</w:t>
              </w:r>
              <w:r w:rsidRPr="00A5602E">
                <w:rPr>
                  <w:rFonts w:ascii="Times New Roman" w:hAnsi="Times New Roman" w:cs="Times New Roman"/>
                  <w:kern w:val="0"/>
                  <w:sz w:val="24"/>
                </w:rPr>
                <w:t>1-4</w:t>
              </w:r>
            </w:fldSimple>
            <w:r w:rsidRPr="00A5602E">
              <w:rPr>
                <w:rFonts w:ascii="Times New Roman" w:hAnsi="Times New Roman" w:cs="Times New Roman"/>
                <w:kern w:val="0"/>
                <w:sz w:val="24"/>
              </w:rPr>
              <w:t>。本项目原材料</w:t>
            </w:r>
            <w:r w:rsidRPr="00A5602E">
              <w:rPr>
                <w:rFonts w:ascii="Times New Roman" w:hAnsi="Times New Roman" w:cs="Times New Roman"/>
                <w:kern w:val="0"/>
                <w:sz w:val="24"/>
              </w:rPr>
              <w:lastRenderedPageBreak/>
              <w:t>来自于邵东市及周边区域。</w:t>
            </w:r>
            <w:bookmarkStart w:id="25" w:name="_Ref492653820"/>
          </w:p>
          <w:p w:rsidR="00FD4EA3" w:rsidRPr="00A5602E" w:rsidRDefault="00DA3BA1">
            <w:pPr>
              <w:pStyle w:val="af8"/>
              <w:spacing w:before="156"/>
              <w:rPr>
                <w:rFonts w:cs="Times New Roman"/>
                <w:color w:val="auto"/>
              </w:rPr>
            </w:pPr>
            <w:r w:rsidRPr="00A5602E">
              <w:rPr>
                <w:rFonts w:cs="Times New Roman"/>
                <w:color w:val="auto"/>
              </w:rPr>
              <w:t>表</w:t>
            </w:r>
            <w:r w:rsidRPr="00A5602E">
              <w:rPr>
                <w:rFonts w:cs="Times New Roman"/>
                <w:color w:val="auto"/>
              </w:rPr>
              <w:t>1-</w:t>
            </w:r>
            <w:r w:rsidR="008779BA" w:rsidRPr="00A5602E">
              <w:rPr>
                <w:rFonts w:cs="Times New Roman"/>
                <w:b w:val="0"/>
                <w:color w:val="auto"/>
              </w:rPr>
              <w:fldChar w:fldCharType="begin"/>
            </w:r>
            <w:r w:rsidRPr="00A5602E">
              <w:rPr>
                <w:rFonts w:cs="Times New Roman"/>
                <w:color w:val="auto"/>
              </w:rPr>
              <w:instrText xml:space="preserve"> SEQ </w:instrText>
            </w:r>
            <w:r w:rsidRPr="00A5602E">
              <w:rPr>
                <w:rFonts w:cs="Times New Roman"/>
                <w:color w:val="auto"/>
              </w:rPr>
              <w:instrText>表</w:instrText>
            </w:r>
            <w:r w:rsidRPr="00A5602E">
              <w:rPr>
                <w:rFonts w:cs="Times New Roman"/>
                <w:color w:val="auto"/>
              </w:rPr>
              <w:instrText xml:space="preserve">1- \* ARABIC </w:instrText>
            </w:r>
            <w:r w:rsidR="008779BA" w:rsidRPr="00A5602E">
              <w:rPr>
                <w:rFonts w:cs="Times New Roman"/>
                <w:b w:val="0"/>
                <w:color w:val="auto"/>
              </w:rPr>
              <w:fldChar w:fldCharType="separate"/>
            </w:r>
            <w:r w:rsidRPr="00A5602E">
              <w:rPr>
                <w:rFonts w:cs="Times New Roman"/>
                <w:color w:val="auto"/>
              </w:rPr>
              <w:t>4</w:t>
            </w:r>
            <w:r w:rsidR="008779BA" w:rsidRPr="00A5602E">
              <w:rPr>
                <w:rFonts w:cs="Times New Roman"/>
                <w:b w:val="0"/>
                <w:color w:val="auto"/>
              </w:rPr>
              <w:fldChar w:fldCharType="end"/>
            </w:r>
            <w:bookmarkEnd w:id="25"/>
            <w:r w:rsidRPr="00A5602E">
              <w:rPr>
                <w:rFonts w:cs="Times New Roman"/>
                <w:color w:val="auto"/>
              </w:rPr>
              <w:t xml:space="preserve">   </w:t>
            </w:r>
            <w:r w:rsidRPr="00A5602E">
              <w:rPr>
                <w:rFonts w:cs="Times New Roman"/>
                <w:color w:val="auto"/>
              </w:rPr>
              <w:t>项目原辅材料及能耗一览表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2122"/>
              <w:gridCol w:w="1953"/>
              <w:gridCol w:w="1700"/>
              <w:gridCol w:w="2357"/>
            </w:tblGrid>
            <w:tr w:rsidR="00FD4EA3" w:rsidRPr="00A5602E" w:rsidTr="00810954">
              <w:trPr>
                <w:trHeight w:val="437"/>
                <w:tblHeader/>
              </w:trPr>
              <w:tc>
                <w:tcPr>
                  <w:tcW w:w="490" w:type="pct"/>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序号</w:t>
                  </w:r>
                </w:p>
              </w:tc>
              <w:tc>
                <w:tcPr>
                  <w:tcW w:w="1177" w:type="pct"/>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名称</w:t>
                  </w:r>
                </w:p>
              </w:tc>
              <w:tc>
                <w:tcPr>
                  <w:tcW w:w="1083" w:type="pct"/>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用量</w:t>
                  </w:r>
                </w:p>
              </w:tc>
              <w:tc>
                <w:tcPr>
                  <w:tcW w:w="943" w:type="pct"/>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用途</w:t>
                  </w:r>
                </w:p>
              </w:tc>
              <w:tc>
                <w:tcPr>
                  <w:tcW w:w="1307" w:type="pct"/>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备注</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机械零部件</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100t/a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原料</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来自于邵东市及周边区域企业的委托加工</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锌系磷化剂</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2 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磷化</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w:t>
                  </w:r>
                  <w:r w:rsidRPr="00A5602E">
                    <w:rPr>
                      <w:rFonts w:ascii="Times New Roman" w:eastAsia="宋体" w:hAnsi="Times New Roman" w:cs="Times New Roman"/>
                      <w:szCs w:val="21"/>
                      <w:u w:val="single"/>
                    </w:rPr>
                    <w:t>25kg/</w:t>
                  </w:r>
                  <w:r w:rsidRPr="00A5602E">
                    <w:rPr>
                      <w:rFonts w:ascii="Times New Roman" w:eastAsia="宋体" w:hAnsi="Times New Roman" w:cs="Times New Roman"/>
                      <w:szCs w:val="21"/>
                      <w:u w:val="single"/>
                    </w:rPr>
                    <w:t>桶，塑料桶</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促进剂</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 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w:t>
                  </w:r>
                  <w:r w:rsidRPr="00A5602E">
                    <w:rPr>
                      <w:rFonts w:ascii="Times New Roman" w:eastAsia="宋体" w:hAnsi="Times New Roman" w:cs="Times New Roman"/>
                      <w:szCs w:val="21"/>
                      <w:u w:val="single"/>
                    </w:rPr>
                    <w:t>25kg/</w:t>
                  </w:r>
                  <w:r w:rsidRPr="00A5602E">
                    <w:rPr>
                      <w:rFonts w:ascii="Times New Roman" w:eastAsia="宋体" w:hAnsi="Times New Roman" w:cs="Times New Roman"/>
                      <w:szCs w:val="21"/>
                      <w:u w:val="single"/>
                    </w:rPr>
                    <w:t>桶，塑料桶</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表调剂</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 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表调</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w:t>
                  </w:r>
                  <w:r w:rsidRPr="00A5602E">
                    <w:rPr>
                      <w:rFonts w:ascii="Times New Roman" w:eastAsia="宋体" w:hAnsi="Times New Roman" w:cs="Times New Roman"/>
                      <w:szCs w:val="21"/>
                      <w:u w:val="single"/>
                    </w:rPr>
                    <w:t>25kg/</w:t>
                  </w:r>
                  <w:r w:rsidRPr="00A5602E">
                    <w:rPr>
                      <w:rFonts w:ascii="Times New Roman" w:eastAsia="宋体" w:hAnsi="Times New Roman" w:cs="Times New Roman"/>
                      <w:szCs w:val="21"/>
                      <w:u w:val="single"/>
                    </w:rPr>
                    <w:t>桶，塑料桶</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1F6788">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环保无酸清洗剂</w:t>
                  </w:r>
                </w:p>
              </w:tc>
              <w:tc>
                <w:tcPr>
                  <w:tcW w:w="1083" w:type="pct"/>
                  <w:vAlign w:val="center"/>
                </w:tcPr>
                <w:p w:rsidR="00FD4EA3" w:rsidRPr="00A5602E" w:rsidRDefault="001F6788">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w:t>
                  </w:r>
                  <w:r w:rsidR="00850415" w:rsidRPr="00A5602E">
                    <w:rPr>
                      <w:rFonts w:ascii="Times New Roman" w:eastAsia="宋体" w:hAnsi="Times New Roman" w:cs="Times New Roman"/>
                      <w:szCs w:val="21"/>
                      <w:u w:val="single"/>
                    </w:rPr>
                    <w:t>4</w:t>
                  </w:r>
                  <w:r w:rsidRPr="00A5602E">
                    <w:rPr>
                      <w:rFonts w:ascii="Times New Roman" w:eastAsia="宋体" w:hAnsi="Times New Roman" w:cs="Times New Roman"/>
                      <w:szCs w:val="21"/>
                      <w:u w:val="single"/>
                    </w:rPr>
                    <w:t>t</w:t>
                  </w:r>
                  <w:r w:rsidR="00DA3BA1" w:rsidRPr="00A5602E">
                    <w:rPr>
                      <w:rFonts w:ascii="Times New Roman" w:eastAsia="宋体" w:hAnsi="Times New Roman" w:cs="Times New Roman"/>
                      <w:szCs w:val="21"/>
                      <w:u w:val="single"/>
                    </w:rPr>
                    <w:t>/a</w:t>
                  </w:r>
                </w:p>
              </w:tc>
              <w:tc>
                <w:tcPr>
                  <w:tcW w:w="943" w:type="pct"/>
                  <w:vAlign w:val="center"/>
                </w:tcPr>
                <w:p w:rsidR="00FD4EA3" w:rsidRPr="00A5602E" w:rsidRDefault="001F6788">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除锈去蜡</w:t>
                  </w:r>
                </w:p>
              </w:tc>
              <w:tc>
                <w:tcPr>
                  <w:tcW w:w="1307" w:type="pct"/>
                  <w:vAlign w:val="center"/>
                </w:tcPr>
                <w:p w:rsidR="00FD4EA3" w:rsidRPr="00A5602E" w:rsidRDefault="001F6788">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发蓝液</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发蓝</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水</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2703m</w:t>
                  </w:r>
                  <w:r w:rsidRPr="00A5602E">
                    <w:rPr>
                      <w:rFonts w:ascii="Times New Roman" w:eastAsia="宋体" w:hAnsi="Times New Roman" w:cs="Times New Roman"/>
                      <w:szCs w:val="21"/>
                      <w:u w:val="single"/>
                      <w:vertAlign w:val="superscript"/>
                    </w:rPr>
                    <w:t>3</w:t>
                  </w:r>
                  <w:r w:rsidRPr="00A5602E">
                    <w:rPr>
                      <w:rFonts w:ascii="Times New Roman" w:eastAsia="宋体" w:hAnsi="Times New Roman" w:cs="Times New Roman"/>
                      <w:szCs w:val="21"/>
                      <w:u w:val="single"/>
                    </w:rPr>
                    <w: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来自区域自来水</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纯碱</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 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碱洗</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外购，纯度</w:t>
                  </w:r>
                  <w:r w:rsidRPr="00A5602E">
                    <w:rPr>
                      <w:rFonts w:ascii="Times New Roman" w:eastAsia="宋体" w:hAnsi="Times New Roman" w:cs="Times New Roman"/>
                      <w:szCs w:val="21"/>
                      <w:u w:val="single"/>
                    </w:rPr>
                    <w:t>98.8%</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片碱</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10 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碱洗、皂化、脱脂</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外购，纯度</w:t>
                  </w:r>
                  <w:r w:rsidRPr="00A5602E">
                    <w:rPr>
                      <w:rFonts w:ascii="Times New Roman" w:eastAsia="宋体" w:hAnsi="Times New Roman" w:cs="Times New Roman"/>
                      <w:szCs w:val="21"/>
                      <w:u w:val="single"/>
                    </w:rPr>
                    <w:t>98%</w:t>
                  </w:r>
                </w:p>
              </w:tc>
            </w:tr>
            <w:tr w:rsidR="00FD4EA3" w:rsidRPr="00A5602E" w:rsidTr="00810954">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hAnsi="Times New Roman" w:cs="Times New Roman"/>
                      <w:szCs w:val="21"/>
                      <w:u w:val="single"/>
                    </w:rPr>
                    <w:t>电</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w:t>
                  </w:r>
                  <w:r w:rsidRPr="00A5602E">
                    <w:rPr>
                      <w:rFonts w:ascii="Times New Roman" w:eastAsia="宋体" w:hAnsi="Times New Roman" w:cs="Times New Roman"/>
                      <w:szCs w:val="21"/>
                      <w:u w:val="single"/>
                    </w:rPr>
                    <w:t>万</w:t>
                  </w:r>
                  <w:r w:rsidRPr="00A5602E">
                    <w:rPr>
                      <w:rFonts w:ascii="Times New Roman" w:eastAsia="宋体" w:hAnsi="Times New Roman" w:cs="Times New Roman"/>
                      <w:szCs w:val="21"/>
                      <w:u w:val="single"/>
                    </w:rPr>
                    <w:t>KW▪h</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区域电网供应</w:t>
                  </w:r>
                </w:p>
              </w:tc>
            </w:tr>
            <w:tr w:rsidR="00FD4EA3" w:rsidRPr="00A5602E">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hAnsi="Times New Roman" w:cs="Times New Roman"/>
                      <w:szCs w:val="21"/>
                      <w:u w:val="single"/>
                    </w:rPr>
                  </w:pPr>
                  <w:r w:rsidRPr="00A5602E">
                    <w:rPr>
                      <w:rFonts w:ascii="Times New Roman" w:hAnsi="Times New Roman" w:cs="Times New Roman"/>
                      <w:szCs w:val="21"/>
                      <w:u w:val="single"/>
                    </w:rPr>
                    <w:t>PAM</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0.5t/a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污水处理</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w:t>
                  </w:r>
                </w:p>
              </w:tc>
            </w:tr>
            <w:tr w:rsidR="00FD4EA3" w:rsidRPr="00A5602E">
              <w:trPr>
                <w:trHeight w:val="437"/>
              </w:trPr>
              <w:tc>
                <w:tcPr>
                  <w:tcW w:w="490" w:type="pct"/>
                  <w:vAlign w:val="center"/>
                </w:tcPr>
                <w:p w:rsidR="00FD4EA3" w:rsidRPr="00A5602E" w:rsidRDefault="00FD4EA3">
                  <w:pPr>
                    <w:pStyle w:val="24"/>
                    <w:numPr>
                      <w:ilvl w:val="0"/>
                      <w:numId w:val="6"/>
                    </w:numPr>
                    <w:ind w:firstLineChars="0"/>
                    <w:jc w:val="center"/>
                    <w:rPr>
                      <w:rFonts w:ascii="Times New Roman" w:eastAsia="宋体" w:hAnsi="Times New Roman" w:cs="Times New Roman"/>
                      <w:szCs w:val="21"/>
                      <w:u w:val="single"/>
                    </w:rPr>
                  </w:pPr>
                </w:p>
              </w:tc>
              <w:tc>
                <w:tcPr>
                  <w:tcW w:w="1177" w:type="pct"/>
                  <w:vAlign w:val="center"/>
                </w:tcPr>
                <w:p w:rsidR="00FD4EA3" w:rsidRPr="00A5602E" w:rsidRDefault="00DA3BA1">
                  <w:pPr>
                    <w:jc w:val="center"/>
                    <w:rPr>
                      <w:rFonts w:ascii="Times New Roman" w:hAnsi="Times New Roman" w:cs="Times New Roman"/>
                      <w:szCs w:val="21"/>
                      <w:u w:val="single"/>
                    </w:rPr>
                  </w:pPr>
                  <w:r w:rsidRPr="00A5602E">
                    <w:rPr>
                      <w:rFonts w:ascii="Times New Roman" w:hAnsi="Times New Roman" w:cs="Times New Roman"/>
                      <w:szCs w:val="21"/>
                      <w:u w:val="single"/>
                    </w:rPr>
                    <w:t>PAC</w:t>
                  </w:r>
                </w:p>
              </w:tc>
              <w:tc>
                <w:tcPr>
                  <w:tcW w:w="108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0.5t/a</w:t>
                  </w:r>
                </w:p>
              </w:tc>
              <w:tc>
                <w:tcPr>
                  <w:tcW w:w="943"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污水处理</w:t>
                  </w:r>
                </w:p>
              </w:tc>
              <w:tc>
                <w:tcPr>
                  <w:tcW w:w="1307" w:type="pct"/>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外购</w:t>
                  </w:r>
                </w:p>
              </w:tc>
            </w:tr>
          </w:tbl>
          <w:p w:rsidR="001F6788" w:rsidRPr="00A5602E" w:rsidRDefault="001F6788" w:rsidP="00D96F51">
            <w:pPr>
              <w:ind w:firstLineChars="200" w:firstLine="420"/>
              <w:rPr>
                <w:rFonts w:ascii="Times New Roman" w:hAnsi="Times New Roman" w:cs="Times New Roman"/>
                <w:bCs/>
                <w:szCs w:val="21"/>
                <w:u w:val="single"/>
              </w:rPr>
            </w:pPr>
            <w:r w:rsidRPr="00A5602E">
              <w:rPr>
                <w:rFonts w:ascii="Times New Roman" w:hAnsi="Times New Roman" w:cs="Times New Roman"/>
                <w:bCs/>
                <w:szCs w:val="21"/>
                <w:u w:val="single"/>
              </w:rPr>
              <w:t>原辅材料介绍：</w:t>
            </w:r>
          </w:p>
          <w:p w:rsidR="00D96F51" w:rsidRPr="00A5602E" w:rsidRDefault="00D96F51" w:rsidP="00D96F51">
            <w:pPr>
              <w:ind w:firstLineChars="200" w:firstLine="420"/>
              <w:rPr>
                <w:rFonts w:ascii="Times New Roman" w:hAnsi="Times New Roman" w:cs="Times New Roman"/>
                <w:bCs/>
                <w:szCs w:val="21"/>
                <w:u w:val="single"/>
              </w:rPr>
            </w:pPr>
            <w:r w:rsidRPr="00A5602E">
              <w:rPr>
                <w:rFonts w:ascii="Times New Roman" w:hAnsi="Times New Roman" w:cs="Times New Roman"/>
                <w:bCs/>
                <w:szCs w:val="21"/>
                <w:u w:val="single"/>
              </w:rPr>
              <w:t>皂化液：主要含量是</w:t>
            </w:r>
            <w:r w:rsidRPr="00A5602E">
              <w:rPr>
                <w:rFonts w:ascii="Times New Roman" w:hAnsi="Times New Roman" w:cs="Times New Roman"/>
                <w:bCs/>
                <w:szCs w:val="21"/>
                <w:u w:val="single"/>
              </w:rPr>
              <w:t>15%</w:t>
            </w:r>
            <w:r w:rsidRPr="00A5602E">
              <w:rPr>
                <w:rFonts w:ascii="Times New Roman" w:hAnsi="Times New Roman" w:cs="Times New Roman"/>
                <w:bCs/>
                <w:szCs w:val="21"/>
                <w:u w:val="single"/>
              </w:rPr>
              <w:t>的马头肥皂；</w:t>
            </w:r>
          </w:p>
          <w:p w:rsidR="00D96F51" w:rsidRPr="00A5602E" w:rsidRDefault="00D96F51" w:rsidP="00D96F51">
            <w:pPr>
              <w:ind w:firstLineChars="200" w:firstLine="420"/>
              <w:rPr>
                <w:rFonts w:ascii="Times New Roman" w:hAnsi="Times New Roman" w:cs="Times New Roman"/>
                <w:bCs/>
                <w:szCs w:val="21"/>
                <w:u w:val="single"/>
              </w:rPr>
            </w:pPr>
            <w:r w:rsidRPr="00A5602E">
              <w:rPr>
                <w:rFonts w:ascii="Times New Roman" w:hAnsi="Times New Roman" w:cs="Times New Roman"/>
                <w:bCs/>
                <w:szCs w:val="21"/>
                <w:u w:val="single"/>
              </w:rPr>
              <w:t>磷化液：主要含量是磷酸二氢锌</w:t>
            </w:r>
            <w:r w:rsidRPr="00A5602E">
              <w:rPr>
                <w:rFonts w:ascii="Times New Roman" w:hAnsi="Times New Roman" w:cs="Times New Roman"/>
                <w:bCs/>
                <w:szCs w:val="21"/>
                <w:u w:val="single"/>
              </w:rPr>
              <w:t>3%</w:t>
            </w:r>
            <w:r w:rsidRPr="00A5602E">
              <w:rPr>
                <w:rFonts w:ascii="Times New Roman" w:hAnsi="Times New Roman" w:cs="Times New Roman"/>
                <w:bCs/>
                <w:szCs w:val="21"/>
                <w:u w:val="single"/>
              </w:rPr>
              <w:t>，硝酸锌</w:t>
            </w:r>
            <w:r w:rsidRPr="00A5602E">
              <w:rPr>
                <w:rFonts w:ascii="Times New Roman" w:hAnsi="Times New Roman" w:cs="Times New Roman"/>
                <w:bCs/>
                <w:szCs w:val="21"/>
                <w:u w:val="single"/>
              </w:rPr>
              <w:t>4%</w:t>
            </w:r>
            <w:r w:rsidRPr="00A5602E">
              <w:rPr>
                <w:rFonts w:ascii="Times New Roman" w:hAnsi="Times New Roman" w:cs="Times New Roman"/>
                <w:bCs/>
                <w:szCs w:val="21"/>
                <w:u w:val="single"/>
              </w:rPr>
              <w:t>，促进剂为亚硝酸钠</w:t>
            </w:r>
            <w:r w:rsidRPr="00A5602E">
              <w:rPr>
                <w:rFonts w:ascii="Times New Roman" w:hAnsi="Times New Roman" w:cs="Times New Roman"/>
                <w:bCs/>
                <w:szCs w:val="21"/>
                <w:u w:val="single"/>
              </w:rPr>
              <w:t>1%</w:t>
            </w:r>
            <w:r w:rsidRPr="00A5602E">
              <w:rPr>
                <w:rFonts w:ascii="Times New Roman" w:hAnsi="Times New Roman" w:cs="Times New Roman"/>
                <w:bCs/>
                <w:szCs w:val="21"/>
                <w:u w:val="single"/>
              </w:rPr>
              <w:t>；</w:t>
            </w:r>
          </w:p>
          <w:p w:rsidR="00D96F51" w:rsidRPr="00A5602E" w:rsidRDefault="00D96F51" w:rsidP="00D96F51">
            <w:pPr>
              <w:ind w:firstLineChars="200" w:firstLine="420"/>
              <w:rPr>
                <w:rFonts w:ascii="Times New Roman" w:hAnsi="Times New Roman" w:cs="Times New Roman"/>
                <w:bCs/>
                <w:szCs w:val="21"/>
                <w:u w:val="single"/>
              </w:rPr>
            </w:pPr>
            <w:r w:rsidRPr="00A5602E">
              <w:rPr>
                <w:rFonts w:ascii="Times New Roman" w:hAnsi="Times New Roman" w:cs="Times New Roman"/>
                <w:bCs/>
                <w:szCs w:val="21"/>
                <w:u w:val="single"/>
              </w:rPr>
              <w:t>表调剂：主要含量是草酸</w:t>
            </w:r>
            <w:r w:rsidRPr="00A5602E">
              <w:rPr>
                <w:rFonts w:ascii="Times New Roman" w:hAnsi="Times New Roman" w:cs="Times New Roman"/>
                <w:bCs/>
                <w:szCs w:val="21"/>
                <w:u w:val="single"/>
              </w:rPr>
              <w:t>0.3%</w:t>
            </w:r>
            <w:r w:rsidRPr="00A5602E">
              <w:rPr>
                <w:rFonts w:ascii="Times New Roman" w:hAnsi="Times New Roman" w:cs="Times New Roman"/>
                <w:bCs/>
                <w:szCs w:val="21"/>
                <w:u w:val="single"/>
              </w:rPr>
              <w:t>；</w:t>
            </w:r>
          </w:p>
          <w:p w:rsidR="00D96F51" w:rsidRPr="00A5602E" w:rsidRDefault="00D96F51" w:rsidP="00D96F51">
            <w:pPr>
              <w:ind w:firstLineChars="200" w:firstLine="420"/>
              <w:rPr>
                <w:rFonts w:ascii="Times New Roman" w:hAnsi="Times New Roman" w:cs="Times New Roman"/>
                <w:bCs/>
                <w:szCs w:val="21"/>
                <w:u w:val="single"/>
              </w:rPr>
            </w:pPr>
            <w:r w:rsidRPr="00A5602E">
              <w:rPr>
                <w:rFonts w:ascii="Times New Roman" w:hAnsi="Times New Roman" w:cs="Times New Roman"/>
                <w:bCs/>
                <w:szCs w:val="21"/>
                <w:u w:val="single"/>
              </w:rPr>
              <w:t>清洗液：络合剂为柠檬酸与酒石酸钾钠；</w:t>
            </w:r>
          </w:p>
          <w:p w:rsidR="00D96F51" w:rsidRPr="00A5602E" w:rsidRDefault="00D96F51" w:rsidP="00D96F51">
            <w:pPr>
              <w:ind w:firstLineChars="200" w:firstLine="420"/>
              <w:rPr>
                <w:rFonts w:ascii="Times New Roman" w:hAnsi="Times New Roman" w:cs="Times New Roman"/>
                <w:bCs/>
                <w:szCs w:val="21"/>
                <w:u w:val="single"/>
              </w:rPr>
            </w:pPr>
            <w:r w:rsidRPr="00A5602E">
              <w:rPr>
                <w:rFonts w:ascii="Times New Roman" w:hAnsi="Times New Roman" w:cs="Times New Roman"/>
                <w:bCs/>
                <w:szCs w:val="21"/>
                <w:u w:val="single"/>
              </w:rPr>
              <w:t>除油剂：主要含量为</w:t>
            </w:r>
            <w:r w:rsidRPr="00A5602E">
              <w:rPr>
                <w:rFonts w:ascii="Times New Roman" w:hAnsi="Times New Roman" w:cs="Times New Roman"/>
                <w:bCs/>
                <w:szCs w:val="21"/>
                <w:u w:val="single"/>
              </w:rPr>
              <w:t>OP-1 0.5%</w:t>
            </w:r>
            <w:r w:rsidRPr="00A5602E">
              <w:rPr>
                <w:rFonts w:ascii="Times New Roman" w:hAnsi="Times New Roman" w:cs="Times New Roman"/>
                <w:bCs/>
                <w:szCs w:val="21"/>
                <w:u w:val="single"/>
              </w:rPr>
              <w:t>，片碱</w:t>
            </w:r>
            <w:r w:rsidRPr="00A5602E">
              <w:rPr>
                <w:rFonts w:ascii="Times New Roman" w:hAnsi="Times New Roman" w:cs="Times New Roman"/>
                <w:bCs/>
                <w:szCs w:val="21"/>
                <w:u w:val="single"/>
              </w:rPr>
              <w:t>0.5%</w:t>
            </w:r>
            <w:r w:rsidRPr="00A5602E">
              <w:rPr>
                <w:rFonts w:ascii="Times New Roman" w:hAnsi="Times New Roman" w:cs="Times New Roman"/>
                <w:bCs/>
                <w:szCs w:val="21"/>
                <w:u w:val="single"/>
              </w:rPr>
              <w:t>；</w:t>
            </w:r>
          </w:p>
          <w:p w:rsidR="00D96F51" w:rsidRPr="00A5602E" w:rsidRDefault="00D96F51" w:rsidP="00D96F51">
            <w:pPr>
              <w:ind w:firstLineChars="200" w:firstLine="420"/>
              <w:rPr>
                <w:rFonts w:ascii="Times New Roman" w:hAnsi="Times New Roman" w:cs="Times New Roman"/>
                <w:bCs/>
                <w:szCs w:val="21"/>
                <w:u w:val="single"/>
              </w:rPr>
            </w:pPr>
            <w:r w:rsidRPr="00A5602E">
              <w:rPr>
                <w:rFonts w:ascii="Times New Roman" w:hAnsi="Times New Roman" w:cs="Times New Roman"/>
                <w:bCs/>
                <w:szCs w:val="21"/>
                <w:u w:val="single"/>
              </w:rPr>
              <w:t>发蓝槽：主要为片碱</w:t>
            </w:r>
            <w:r w:rsidRPr="00A5602E">
              <w:rPr>
                <w:rFonts w:ascii="Times New Roman" w:hAnsi="Times New Roman" w:cs="Times New Roman"/>
                <w:bCs/>
                <w:szCs w:val="21"/>
                <w:u w:val="single"/>
              </w:rPr>
              <w:t>50%</w:t>
            </w:r>
            <w:r w:rsidRPr="00A5602E">
              <w:rPr>
                <w:rFonts w:ascii="Times New Roman" w:hAnsi="Times New Roman" w:cs="Times New Roman"/>
                <w:bCs/>
                <w:szCs w:val="21"/>
                <w:u w:val="single"/>
              </w:rPr>
              <w:t>，亚硝酸钠</w:t>
            </w:r>
            <w:r w:rsidRPr="00A5602E">
              <w:rPr>
                <w:rFonts w:ascii="Times New Roman" w:hAnsi="Times New Roman" w:cs="Times New Roman"/>
                <w:bCs/>
                <w:szCs w:val="21"/>
                <w:u w:val="single"/>
              </w:rPr>
              <w:t>5%</w:t>
            </w:r>
            <w:r w:rsidRPr="00A5602E">
              <w:rPr>
                <w:rFonts w:ascii="Times New Roman" w:hAnsi="Times New Roman" w:cs="Times New Roman"/>
                <w:bCs/>
                <w:szCs w:val="21"/>
                <w:u w:val="single"/>
              </w:rPr>
              <w:t>；</w:t>
            </w:r>
          </w:p>
          <w:p w:rsidR="00D96F51" w:rsidRPr="00A5602E" w:rsidRDefault="00D96F51" w:rsidP="00D96F51">
            <w:pPr>
              <w:ind w:firstLineChars="200" w:firstLine="420"/>
              <w:rPr>
                <w:rFonts w:ascii="Times New Roman" w:hAnsi="Times New Roman" w:cs="Times New Roman"/>
                <w:bCs/>
                <w:szCs w:val="21"/>
                <w:u w:val="single"/>
              </w:rPr>
            </w:pPr>
            <w:r w:rsidRPr="00A5602E">
              <w:rPr>
                <w:rFonts w:ascii="Times New Roman" w:hAnsi="Times New Roman" w:cs="Times New Roman"/>
                <w:bCs/>
                <w:szCs w:val="21"/>
                <w:u w:val="single"/>
              </w:rPr>
              <w:t>防锈油：主要含量是变压油</w:t>
            </w:r>
            <w:r w:rsidRPr="00A5602E">
              <w:rPr>
                <w:rFonts w:ascii="Times New Roman" w:hAnsi="Times New Roman" w:cs="Times New Roman"/>
                <w:bCs/>
                <w:szCs w:val="21"/>
                <w:u w:val="single"/>
              </w:rPr>
              <w:t>100%</w:t>
            </w:r>
            <w:r w:rsidRPr="00A5602E">
              <w:rPr>
                <w:rFonts w:ascii="Times New Roman" w:hAnsi="Times New Roman" w:cs="Times New Roman"/>
                <w:bCs/>
                <w:szCs w:val="21"/>
                <w:u w:val="single"/>
              </w:rPr>
              <w:t>。</w:t>
            </w:r>
          </w:p>
          <w:p w:rsidR="001F6788" w:rsidRPr="00A5602E" w:rsidRDefault="00936498" w:rsidP="00810954">
            <w:pPr>
              <w:spacing w:line="360" w:lineRule="auto"/>
              <w:rPr>
                <w:rFonts w:ascii="Times New Roman" w:hAnsi="Times New Roman" w:cs="Times New Roman"/>
                <w:bCs/>
                <w:sz w:val="24"/>
                <w:szCs w:val="20"/>
              </w:rPr>
            </w:pPr>
            <w:r w:rsidRPr="00A5602E">
              <w:rPr>
                <w:rFonts w:ascii="Times New Roman" w:hAnsi="Times New Roman" w:cs="Times New Roman"/>
                <w:noProof/>
              </w:rPr>
              <w:drawing>
                <wp:inline distT="0" distB="0" distL="0" distR="0">
                  <wp:extent cx="5571429" cy="156190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571429" cy="1561905"/>
                          </a:xfrm>
                          <a:prstGeom prst="rect">
                            <a:avLst/>
                          </a:prstGeom>
                        </pic:spPr>
                      </pic:pic>
                    </a:graphicData>
                  </a:graphic>
                </wp:inline>
              </w:drawing>
            </w:r>
          </w:p>
          <w:p w:rsidR="00FD4EA3" w:rsidRPr="00A5602E" w:rsidRDefault="00DA3BA1">
            <w:pPr>
              <w:spacing w:line="360" w:lineRule="auto"/>
              <w:ind w:firstLineChars="200" w:firstLine="482"/>
              <w:rPr>
                <w:rFonts w:ascii="Times New Roman" w:hAnsi="Times New Roman" w:cs="Times New Roman"/>
                <w:b/>
                <w:bCs/>
                <w:sz w:val="24"/>
                <w:szCs w:val="20"/>
              </w:rPr>
            </w:pPr>
            <w:r w:rsidRPr="00A5602E">
              <w:rPr>
                <w:rFonts w:ascii="Times New Roman" w:hAnsi="Times New Roman" w:cs="Times New Roman"/>
                <w:b/>
                <w:bCs/>
                <w:sz w:val="24"/>
                <w:szCs w:val="20"/>
              </w:rPr>
              <w:t>1.1.7</w:t>
            </w:r>
            <w:r w:rsidRPr="00A5602E">
              <w:rPr>
                <w:rFonts w:ascii="Times New Roman" w:hAnsi="Times New Roman" w:cs="Times New Roman"/>
                <w:b/>
                <w:bCs/>
                <w:sz w:val="24"/>
                <w:szCs w:val="20"/>
              </w:rPr>
              <w:t>产品方案</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kern w:val="0"/>
                <w:sz w:val="24"/>
              </w:rPr>
            </w:pPr>
            <w:r w:rsidRPr="00A5602E">
              <w:rPr>
                <w:rFonts w:ascii="Times New Roman" w:hAnsi="Times New Roman" w:cs="Times New Roman"/>
                <w:kern w:val="0"/>
                <w:sz w:val="24"/>
              </w:rPr>
              <w:t>本项目年加工处理</w:t>
            </w:r>
            <w:r w:rsidRPr="00A5602E">
              <w:rPr>
                <w:rFonts w:ascii="Times New Roman" w:hAnsi="Times New Roman" w:cs="Times New Roman"/>
                <w:kern w:val="0"/>
                <w:sz w:val="24"/>
              </w:rPr>
              <w:t>1</w:t>
            </w:r>
            <w:r w:rsidR="00026DFA" w:rsidRPr="00A5602E">
              <w:rPr>
                <w:rFonts w:ascii="Times New Roman" w:hAnsi="Times New Roman" w:cs="Times New Roman"/>
                <w:kern w:val="0"/>
                <w:sz w:val="24"/>
              </w:rPr>
              <w:t>2</w:t>
            </w:r>
            <w:r w:rsidRPr="00A5602E">
              <w:rPr>
                <w:rFonts w:ascii="Times New Roman" w:hAnsi="Times New Roman" w:cs="Times New Roman"/>
                <w:kern w:val="0"/>
                <w:sz w:val="24"/>
              </w:rPr>
              <w:t>00</w:t>
            </w:r>
            <w:r w:rsidRPr="00A5602E">
              <w:rPr>
                <w:rFonts w:ascii="Times New Roman" w:hAnsi="Times New Roman" w:cs="Times New Roman"/>
                <w:kern w:val="0"/>
                <w:sz w:val="24"/>
              </w:rPr>
              <w:t>吨金属制品表面，产品方案详见</w:t>
            </w:r>
            <w:fldSimple w:instr=" REF _Ref492653767 \h  \* MERGEFORMAT ">
              <w:r w:rsidRPr="00A5602E">
                <w:rPr>
                  <w:rFonts w:ascii="Times New Roman" w:hAnsi="Times New Roman" w:cs="Times New Roman"/>
                  <w:kern w:val="0"/>
                  <w:sz w:val="24"/>
                </w:rPr>
                <w:t>表</w:t>
              </w:r>
              <w:r w:rsidRPr="00A5602E">
                <w:rPr>
                  <w:rFonts w:ascii="Times New Roman" w:hAnsi="Times New Roman" w:cs="Times New Roman"/>
                  <w:kern w:val="0"/>
                  <w:sz w:val="24"/>
                </w:rPr>
                <w:t>1-6</w:t>
              </w:r>
            </w:fldSimple>
            <w:r w:rsidRPr="00A5602E">
              <w:rPr>
                <w:rFonts w:ascii="Times New Roman" w:hAnsi="Times New Roman" w:cs="Times New Roman"/>
                <w:kern w:val="0"/>
                <w:sz w:val="24"/>
              </w:rPr>
              <w:t>。各产品具体产量根据市场需求确定。</w:t>
            </w:r>
          </w:p>
          <w:p w:rsidR="00FD4EA3" w:rsidRPr="00A5602E" w:rsidRDefault="00DA3BA1">
            <w:pPr>
              <w:pStyle w:val="af8"/>
              <w:spacing w:before="156"/>
              <w:rPr>
                <w:rFonts w:cs="Times New Roman"/>
                <w:color w:val="auto"/>
              </w:rPr>
            </w:pPr>
            <w:bookmarkStart w:id="26" w:name="_Ref492653767"/>
            <w:r w:rsidRPr="00A5602E">
              <w:rPr>
                <w:rFonts w:cs="Times New Roman"/>
                <w:color w:val="auto"/>
              </w:rPr>
              <w:lastRenderedPageBreak/>
              <w:t>表</w:t>
            </w:r>
            <w:r w:rsidRPr="00A5602E">
              <w:rPr>
                <w:rFonts w:cs="Times New Roman"/>
                <w:color w:val="auto"/>
              </w:rPr>
              <w:t>1-</w:t>
            </w:r>
            <w:r w:rsidR="008779BA" w:rsidRPr="00A5602E">
              <w:rPr>
                <w:rFonts w:cs="Times New Roman"/>
                <w:b w:val="0"/>
                <w:color w:val="auto"/>
              </w:rPr>
              <w:fldChar w:fldCharType="begin"/>
            </w:r>
            <w:r w:rsidRPr="00A5602E">
              <w:rPr>
                <w:rFonts w:cs="Times New Roman"/>
                <w:color w:val="auto"/>
              </w:rPr>
              <w:instrText xml:space="preserve"> SEQ </w:instrText>
            </w:r>
            <w:r w:rsidRPr="00A5602E">
              <w:rPr>
                <w:rFonts w:cs="Times New Roman"/>
                <w:color w:val="auto"/>
              </w:rPr>
              <w:instrText>表</w:instrText>
            </w:r>
            <w:r w:rsidRPr="00A5602E">
              <w:rPr>
                <w:rFonts w:cs="Times New Roman"/>
                <w:color w:val="auto"/>
              </w:rPr>
              <w:instrText xml:space="preserve">1- \* ARABIC </w:instrText>
            </w:r>
            <w:r w:rsidR="008779BA" w:rsidRPr="00A5602E">
              <w:rPr>
                <w:rFonts w:cs="Times New Roman"/>
                <w:b w:val="0"/>
                <w:color w:val="auto"/>
              </w:rPr>
              <w:fldChar w:fldCharType="separate"/>
            </w:r>
            <w:r w:rsidRPr="00A5602E">
              <w:rPr>
                <w:rFonts w:cs="Times New Roman"/>
                <w:color w:val="auto"/>
              </w:rPr>
              <w:t>6</w:t>
            </w:r>
            <w:r w:rsidR="008779BA" w:rsidRPr="00A5602E">
              <w:rPr>
                <w:rFonts w:cs="Times New Roman"/>
                <w:b w:val="0"/>
                <w:color w:val="auto"/>
              </w:rPr>
              <w:fldChar w:fldCharType="end"/>
            </w:r>
            <w:bookmarkEnd w:id="26"/>
            <w:r w:rsidRPr="00A5602E">
              <w:rPr>
                <w:rFonts w:cs="Times New Roman"/>
                <w:color w:val="auto"/>
              </w:rPr>
              <w:t xml:space="preserve">  </w:t>
            </w:r>
            <w:r w:rsidRPr="00A5602E">
              <w:rPr>
                <w:rFonts w:cs="Times New Roman"/>
                <w:color w:val="auto"/>
              </w:rPr>
              <w:t>项目产品方案一览表</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056"/>
              <w:gridCol w:w="2056"/>
              <w:gridCol w:w="1842"/>
              <w:gridCol w:w="2127"/>
            </w:tblGrid>
            <w:tr w:rsidR="00FD4EA3" w:rsidRPr="00A5602E">
              <w:trPr>
                <w:trHeight w:val="397"/>
              </w:trPr>
              <w:tc>
                <w:tcPr>
                  <w:tcW w:w="708" w:type="dxa"/>
                  <w:vAlign w:val="center"/>
                </w:tcPr>
                <w:p w:rsidR="00FD4EA3" w:rsidRPr="00A5602E" w:rsidRDefault="00DA3BA1">
                  <w:pPr>
                    <w:jc w:val="center"/>
                    <w:rPr>
                      <w:rFonts w:ascii="Times New Roman" w:eastAsia="宋体" w:hAnsi="Times New Roman" w:cs="Times New Roman"/>
                      <w:b/>
                      <w:szCs w:val="21"/>
                    </w:rPr>
                  </w:pPr>
                  <w:r w:rsidRPr="00A5602E">
                    <w:rPr>
                      <w:rFonts w:ascii="Times New Roman" w:eastAsia="宋体" w:hAnsi="Times New Roman" w:cs="Times New Roman"/>
                      <w:b/>
                      <w:szCs w:val="21"/>
                    </w:rPr>
                    <w:t>序号</w:t>
                  </w:r>
                </w:p>
              </w:tc>
              <w:tc>
                <w:tcPr>
                  <w:tcW w:w="2056" w:type="dxa"/>
                  <w:vAlign w:val="center"/>
                </w:tcPr>
                <w:p w:rsidR="00FD4EA3" w:rsidRPr="00A5602E" w:rsidRDefault="00DA3BA1">
                  <w:pPr>
                    <w:jc w:val="center"/>
                    <w:rPr>
                      <w:rFonts w:ascii="Times New Roman" w:eastAsia="宋体" w:hAnsi="Times New Roman" w:cs="Times New Roman"/>
                      <w:b/>
                      <w:szCs w:val="21"/>
                    </w:rPr>
                  </w:pPr>
                  <w:r w:rsidRPr="00A5602E">
                    <w:rPr>
                      <w:rFonts w:ascii="Times New Roman" w:eastAsia="宋体" w:hAnsi="Times New Roman" w:cs="Times New Roman"/>
                      <w:b/>
                      <w:szCs w:val="21"/>
                    </w:rPr>
                    <w:t>产品</w:t>
                  </w:r>
                </w:p>
              </w:tc>
              <w:tc>
                <w:tcPr>
                  <w:tcW w:w="2056" w:type="dxa"/>
                  <w:vAlign w:val="center"/>
                </w:tcPr>
                <w:p w:rsidR="00FD4EA3" w:rsidRPr="00A5602E" w:rsidRDefault="00DA3BA1">
                  <w:pPr>
                    <w:jc w:val="center"/>
                    <w:rPr>
                      <w:rFonts w:ascii="Times New Roman" w:eastAsia="宋体" w:hAnsi="Times New Roman" w:cs="Times New Roman"/>
                      <w:b/>
                      <w:szCs w:val="21"/>
                    </w:rPr>
                  </w:pPr>
                  <w:r w:rsidRPr="00A5602E">
                    <w:rPr>
                      <w:rFonts w:ascii="Times New Roman" w:eastAsia="宋体" w:hAnsi="Times New Roman" w:cs="Times New Roman"/>
                      <w:b/>
                      <w:szCs w:val="21"/>
                    </w:rPr>
                    <w:t>规格</w:t>
                  </w:r>
                  <w:r w:rsidRPr="00A5602E">
                    <w:rPr>
                      <w:rFonts w:ascii="Times New Roman" w:eastAsia="宋体" w:hAnsi="Times New Roman" w:cs="Times New Roman"/>
                      <w:b/>
                      <w:szCs w:val="21"/>
                    </w:rPr>
                    <w:t>/</w:t>
                  </w:r>
                  <w:r w:rsidRPr="00A5602E">
                    <w:rPr>
                      <w:rFonts w:ascii="Times New Roman" w:eastAsia="宋体" w:hAnsi="Times New Roman" w:cs="Times New Roman"/>
                      <w:b/>
                      <w:szCs w:val="21"/>
                    </w:rPr>
                    <w:t>型号</w:t>
                  </w:r>
                </w:p>
              </w:tc>
              <w:tc>
                <w:tcPr>
                  <w:tcW w:w="1842" w:type="dxa"/>
                  <w:vAlign w:val="center"/>
                </w:tcPr>
                <w:p w:rsidR="00FD4EA3" w:rsidRPr="00A5602E" w:rsidRDefault="00DA3BA1">
                  <w:pPr>
                    <w:jc w:val="center"/>
                    <w:rPr>
                      <w:rFonts w:ascii="Times New Roman" w:eastAsia="宋体" w:hAnsi="Times New Roman" w:cs="Times New Roman"/>
                      <w:b/>
                      <w:szCs w:val="21"/>
                    </w:rPr>
                  </w:pPr>
                  <w:r w:rsidRPr="00A5602E">
                    <w:rPr>
                      <w:rFonts w:ascii="Times New Roman" w:eastAsia="宋体" w:hAnsi="Times New Roman" w:cs="Times New Roman"/>
                      <w:b/>
                      <w:szCs w:val="21"/>
                    </w:rPr>
                    <w:t>年产量</w:t>
                  </w:r>
                </w:p>
              </w:tc>
              <w:tc>
                <w:tcPr>
                  <w:tcW w:w="2127" w:type="dxa"/>
                  <w:vAlign w:val="center"/>
                </w:tcPr>
                <w:p w:rsidR="00FD4EA3" w:rsidRPr="00A5602E" w:rsidRDefault="00DA3BA1">
                  <w:pPr>
                    <w:jc w:val="center"/>
                    <w:rPr>
                      <w:rFonts w:ascii="Times New Roman" w:eastAsia="宋体" w:hAnsi="Times New Roman" w:cs="Times New Roman"/>
                      <w:b/>
                      <w:szCs w:val="21"/>
                    </w:rPr>
                  </w:pPr>
                  <w:r w:rsidRPr="00A5602E">
                    <w:rPr>
                      <w:rFonts w:ascii="Times New Roman" w:eastAsia="宋体" w:hAnsi="Times New Roman" w:cs="Times New Roman"/>
                      <w:b/>
                      <w:szCs w:val="21"/>
                    </w:rPr>
                    <w:t>备注</w:t>
                  </w:r>
                </w:p>
              </w:tc>
            </w:tr>
            <w:tr w:rsidR="00FD4EA3" w:rsidRPr="00A5602E">
              <w:trPr>
                <w:trHeight w:val="90"/>
              </w:trPr>
              <w:tc>
                <w:tcPr>
                  <w:tcW w:w="708" w:type="dxa"/>
                  <w:vAlign w:val="center"/>
                </w:tcPr>
                <w:p w:rsidR="00FD4EA3" w:rsidRPr="00A5602E" w:rsidRDefault="00FD4EA3">
                  <w:pPr>
                    <w:pStyle w:val="24"/>
                    <w:numPr>
                      <w:ilvl w:val="0"/>
                      <w:numId w:val="7"/>
                    </w:numPr>
                    <w:ind w:firstLineChars="0"/>
                    <w:jc w:val="center"/>
                    <w:rPr>
                      <w:rFonts w:ascii="Times New Roman" w:eastAsia="宋体" w:hAnsi="Times New Roman" w:cs="Times New Roman"/>
                      <w:szCs w:val="21"/>
                    </w:rPr>
                  </w:pPr>
                </w:p>
              </w:tc>
              <w:tc>
                <w:tcPr>
                  <w:tcW w:w="2056" w:type="dxa"/>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szCs w:val="21"/>
                    </w:rPr>
                    <w:t>机械零部件</w:t>
                  </w:r>
                </w:p>
              </w:tc>
              <w:tc>
                <w:tcPr>
                  <w:tcW w:w="2056" w:type="dxa"/>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szCs w:val="21"/>
                    </w:rPr>
                    <w:t>根据客户需求而定</w:t>
                  </w:r>
                </w:p>
              </w:tc>
              <w:tc>
                <w:tcPr>
                  <w:tcW w:w="1842" w:type="dxa"/>
                  <w:vAlign w:val="center"/>
                </w:tcPr>
                <w:p w:rsidR="00FD4EA3" w:rsidRPr="00A5602E" w:rsidRDefault="00026DFA">
                  <w:pPr>
                    <w:jc w:val="center"/>
                    <w:rPr>
                      <w:rFonts w:ascii="Times New Roman" w:eastAsia="宋体" w:hAnsi="Times New Roman" w:cs="Times New Roman"/>
                      <w:szCs w:val="21"/>
                    </w:rPr>
                  </w:pPr>
                  <w:r w:rsidRPr="00A5602E">
                    <w:rPr>
                      <w:rFonts w:ascii="Times New Roman" w:eastAsia="宋体" w:hAnsi="Times New Roman" w:cs="Times New Roman"/>
                      <w:szCs w:val="21"/>
                    </w:rPr>
                    <w:t>12</w:t>
                  </w:r>
                  <w:r w:rsidR="00DA3BA1" w:rsidRPr="00A5602E">
                    <w:rPr>
                      <w:rFonts w:ascii="Times New Roman" w:eastAsia="宋体" w:hAnsi="Times New Roman" w:cs="Times New Roman"/>
                      <w:szCs w:val="21"/>
                    </w:rPr>
                    <w:t>00</w:t>
                  </w:r>
                  <w:r w:rsidR="00DA3BA1" w:rsidRPr="00A5602E">
                    <w:rPr>
                      <w:rFonts w:ascii="Times New Roman" w:eastAsia="宋体" w:hAnsi="Times New Roman" w:cs="Times New Roman"/>
                      <w:szCs w:val="21"/>
                    </w:rPr>
                    <w:t>吨</w:t>
                  </w:r>
                  <w:r w:rsidR="00DA3BA1" w:rsidRPr="00A5602E">
                    <w:rPr>
                      <w:rFonts w:ascii="Times New Roman" w:eastAsia="宋体" w:hAnsi="Times New Roman" w:cs="Times New Roman"/>
                      <w:szCs w:val="21"/>
                    </w:rPr>
                    <w:t>/</w:t>
                  </w:r>
                  <w:r w:rsidR="00DA3BA1" w:rsidRPr="00A5602E">
                    <w:rPr>
                      <w:rFonts w:ascii="Times New Roman" w:eastAsia="宋体" w:hAnsi="Times New Roman" w:cs="Times New Roman"/>
                      <w:szCs w:val="21"/>
                    </w:rPr>
                    <w:t>年</w:t>
                  </w:r>
                </w:p>
              </w:tc>
              <w:tc>
                <w:tcPr>
                  <w:tcW w:w="2127" w:type="dxa"/>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szCs w:val="21"/>
                    </w:rPr>
                    <w:t>/</w:t>
                  </w:r>
                </w:p>
              </w:tc>
            </w:tr>
          </w:tbl>
          <w:p w:rsidR="00FD4EA3" w:rsidRPr="00A5602E" w:rsidRDefault="00DA3BA1">
            <w:pPr>
              <w:spacing w:line="360" w:lineRule="auto"/>
              <w:ind w:firstLineChars="200" w:firstLine="482"/>
              <w:rPr>
                <w:rFonts w:ascii="Times New Roman" w:hAnsi="Times New Roman" w:cs="Times New Roman"/>
                <w:kern w:val="0"/>
                <w:sz w:val="24"/>
              </w:rPr>
            </w:pPr>
            <w:r w:rsidRPr="00A5602E">
              <w:rPr>
                <w:rFonts w:ascii="Times New Roman" w:eastAsia="宋体" w:hAnsi="Times New Roman" w:cs="Times New Roman"/>
                <w:b/>
                <w:bCs/>
                <w:kern w:val="0"/>
                <w:sz w:val="24"/>
              </w:rPr>
              <w:t>1.1.8</w:t>
            </w:r>
            <w:r w:rsidRPr="00A5602E">
              <w:rPr>
                <w:rFonts w:ascii="Times New Roman" w:hAnsi="Times New Roman" w:cs="Times New Roman"/>
                <w:b/>
                <w:bCs/>
                <w:sz w:val="24"/>
                <w:szCs w:val="20"/>
              </w:rPr>
              <w:t>总平面布置</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sz w:val="24"/>
                <w:u w:val="single"/>
              </w:rPr>
            </w:pPr>
            <w:r w:rsidRPr="00A5602E">
              <w:rPr>
                <w:rFonts w:ascii="Times New Roman" w:hAnsi="Times New Roman" w:cs="Times New Roman"/>
                <w:sz w:val="24"/>
                <w:u w:val="single"/>
              </w:rPr>
              <w:t>本项目占地面积约</w:t>
            </w:r>
            <w:r w:rsidRPr="00A5602E">
              <w:rPr>
                <w:rFonts w:ascii="Times New Roman" w:hAnsi="Times New Roman" w:cs="Times New Roman"/>
                <w:sz w:val="24"/>
                <w:u w:val="single"/>
              </w:rPr>
              <w:t>360m</w:t>
            </w:r>
            <w:r w:rsidRPr="00A5602E">
              <w:rPr>
                <w:rFonts w:ascii="Times New Roman" w:hAnsi="Times New Roman" w:cs="Times New Roman"/>
                <w:sz w:val="24"/>
                <w:u w:val="single"/>
                <w:vertAlign w:val="superscript"/>
              </w:rPr>
              <w:t>2</w:t>
            </w:r>
            <w:r w:rsidRPr="00A5602E">
              <w:rPr>
                <w:rFonts w:ascii="Times New Roman" w:hAnsi="Times New Roman" w:cs="Times New Roman"/>
                <w:sz w:val="24"/>
                <w:u w:val="single"/>
              </w:rPr>
              <w:t>，为租赁工业园区的标准厂房，生产车间位于项目厂区的西面，办公室、仓库位于厂区的东面，污水处理设施位于厂区的北面</w:t>
            </w:r>
            <w:r w:rsidR="003834E3" w:rsidRPr="00A5602E">
              <w:rPr>
                <w:rFonts w:ascii="Times New Roman" w:hAnsi="Times New Roman" w:cs="Times New Roman"/>
                <w:sz w:val="24"/>
                <w:u w:val="single"/>
              </w:rPr>
              <w:t>。</w:t>
            </w:r>
            <w:r w:rsidRPr="00A5602E">
              <w:rPr>
                <w:rFonts w:ascii="Times New Roman" w:hAnsi="Times New Roman" w:cs="Times New Roman"/>
                <w:sz w:val="24"/>
                <w:u w:val="single"/>
              </w:rPr>
              <w:t>从总体平面布置上来看，该项目功能区划分比较明确，厂区布置紧凑合理</w:t>
            </w:r>
            <w:r w:rsidR="000E423B">
              <w:rPr>
                <w:rFonts w:ascii="Times New Roman" w:hAnsi="Times New Roman" w:cs="Times New Roman" w:hint="eastAsia"/>
                <w:sz w:val="24"/>
                <w:u w:val="single"/>
              </w:rPr>
              <w:t>。</w:t>
            </w:r>
            <w:r w:rsidR="000E423B" w:rsidRPr="000E423B">
              <w:rPr>
                <w:rFonts w:ascii="Times New Roman" w:hAnsi="Times New Roman" w:cs="Times New Roman" w:hint="eastAsia"/>
                <w:sz w:val="24"/>
                <w:u w:val="single"/>
              </w:rPr>
              <w:t>本项目所在园区为巨龙工业园，巨龙工业园产业定位为金属制品加工，且为工业用地，要求入驻企业不采用电镀油漆喷涂等生产工艺，本项目为金属制品表面加工及热处理项目，不采用电镀油漆喷涂等污染较大的生产工艺，符合园区产业定位</w:t>
            </w:r>
            <w:r w:rsidRPr="00A5602E">
              <w:rPr>
                <w:rFonts w:ascii="Times New Roman" w:hAnsi="Times New Roman" w:cs="Times New Roman"/>
                <w:sz w:val="24"/>
                <w:u w:val="single"/>
              </w:rPr>
              <w:t>。</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sz w:val="24"/>
                <w:u w:val="single"/>
              </w:rPr>
            </w:pPr>
            <w:r w:rsidRPr="00A5602E">
              <w:rPr>
                <w:rFonts w:ascii="Times New Roman" w:hAnsi="Times New Roman" w:cs="Times New Roman"/>
                <w:sz w:val="24"/>
                <w:u w:val="single"/>
              </w:rPr>
              <w:t>项目平面布置详见附图</w:t>
            </w:r>
            <w:r w:rsidRPr="00A5602E">
              <w:rPr>
                <w:rFonts w:ascii="Times New Roman" w:hAnsi="Times New Roman" w:cs="Times New Roman"/>
                <w:sz w:val="24"/>
                <w:u w:val="single"/>
              </w:rPr>
              <w:t>2</w:t>
            </w:r>
            <w:r w:rsidRPr="00A5602E">
              <w:rPr>
                <w:rFonts w:ascii="Times New Roman" w:hAnsi="Times New Roman" w:cs="Times New Roman"/>
                <w:sz w:val="24"/>
                <w:u w:val="single"/>
              </w:rPr>
              <w:t>。</w:t>
            </w:r>
          </w:p>
          <w:p w:rsidR="00FD4EA3" w:rsidRPr="00A5602E" w:rsidRDefault="00DA3BA1">
            <w:pPr>
              <w:spacing w:line="360" w:lineRule="auto"/>
              <w:ind w:firstLineChars="200" w:firstLine="482"/>
              <w:rPr>
                <w:rFonts w:ascii="Times New Roman" w:hAnsi="Times New Roman" w:cs="Times New Roman"/>
                <w:kern w:val="0"/>
                <w:sz w:val="24"/>
              </w:rPr>
            </w:pPr>
            <w:r w:rsidRPr="00A5602E">
              <w:rPr>
                <w:rFonts w:ascii="Times New Roman" w:eastAsia="宋体" w:hAnsi="Times New Roman" w:cs="Times New Roman"/>
                <w:b/>
                <w:bCs/>
                <w:kern w:val="0"/>
                <w:sz w:val="24"/>
              </w:rPr>
              <w:t>1.1.9</w:t>
            </w:r>
            <w:r w:rsidRPr="00A5602E">
              <w:rPr>
                <w:rFonts w:ascii="Times New Roman" w:eastAsia="宋体" w:hAnsi="Times New Roman" w:cs="Times New Roman"/>
                <w:b/>
                <w:bCs/>
                <w:kern w:val="0"/>
                <w:sz w:val="24"/>
              </w:rPr>
              <w:t>公用工程</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1</w:t>
            </w:r>
            <w:r w:rsidRPr="00A5602E">
              <w:rPr>
                <w:rFonts w:ascii="Times New Roman" w:hAnsi="Times New Roman" w:cs="Times New Roman"/>
                <w:sz w:val="24"/>
              </w:rPr>
              <w:t>）给水：项目生活用水和生产用水由区域自来水提供。根据核算，项目生活用水量为</w:t>
            </w:r>
            <w:r w:rsidRPr="00A5602E">
              <w:rPr>
                <w:rFonts w:ascii="Times New Roman" w:hAnsi="Times New Roman" w:cs="Times New Roman"/>
                <w:sz w:val="24"/>
              </w:rPr>
              <w:t>135m</w:t>
            </w:r>
            <w:r w:rsidRPr="00A5602E">
              <w:rPr>
                <w:rFonts w:ascii="Times New Roman" w:hAnsi="Times New Roman" w:cs="Times New Roman"/>
                <w:sz w:val="24"/>
                <w:vertAlign w:val="superscript"/>
              </w:rPr>
              <w:t>3</w:t>
            </w:r>
            <w:r w:rsidRPr="00A5602E">
              <w:rPr>
                <w:rFonts w:ascii="Times New Roman" w:hAnsi="Times New Roman" w:cs="Times New Roman"/>
                <w:sz w:val="24"/>
              </w:rPr>
              <w:t>/a</w:t>
            </w:r>
            <w:r w:rsidRPr="00A5602E">
              <w:rPr>
                <w:rFonts w:ascii="Times New Roman" w:hAnsi="Times New Roman" w:cs="Times New Roman"/>
                <w:sz w:val="24"/>
              </w:rPr>
              <w:t>，生产用水量为</w:t>
            </w:r>
            <w:r w:rsidRPr="00A5602E">
              <w:rPr>
                <w:rFonts w:ascii="Times New Roman" w:hAnsi="Times New Roman" w:cs="Times New Roman"/>
                <w:sz w:val="24"/>
              </w:rPr>
              <w:t>2568m</w:t>
            </w:r>
            <w:r w:rsidRPr="00A5602E">
              <w:rPr>
                <w:rFonts w:ascii="Times New Roman" w:hAnsi="Times New Roman" w:cs="Times New Roman"/>
                <w:sz w:val="24"/>
                <w:vertAlign w:val="superscript"/>
              </w:rPr>
              <w:t>3</w:t>
            </w:r>
            <w:r w:rsidRPr="00A5602E">
              <w:rPr>
                <w:rFonts w:ascii="Times New Roman" w:hAnsi="Times New Roman" w:cs="Times New Roman"/>
                <w:sz w:val="24"/>
              </w:rPr>
              <w:t>/a</w:t>
            </w:r>
            <w:r w:rsidRPr="00A5602E">
              <w:rPr>
                <w:rFonts w:ascii="Times New Roman" w:hAnsi="Times New Roman" w:cs="Times New Roman"/>
                <w:sz w:val="24"/>
              </w:rPr>
              <w:t>。</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2</w:t>
            </w:r>
            <w:r w:rsidRPr="00A5602E">
              <w:rPr>
                <w:rFonts w:ascii="Times New Roman" w:hAnsi="Times New Roman" w:cs="Times New Roman"/>
                <w:sz w:val="24"/>
              </w:rPr>
              <w:t>）排水</w:t>
            </w:r>
          </w:p>
          <w:p w:rsidR="00FD4EA3" w:rsidRPr="00A5602E" w:rsidRDefault="00DA3BA1">
            <w:pPr>
              <w:snapToGrid w:val="0"/>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项目营运期废水主要为生活污水、生产废水，生活污水产生量较小，通过化粪池处理后排入市政管网；生产废水经收集后汇入含磷废水集水池进入污水处理设施处理后排入园区市政管网，由邵东市兴隆工业园污水处理厂处理达标后排放。</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3</w:t>
            </w:r>
            <w:r w:rsidRPr="00A5602E">
              <w:rPr>
                <w:rFonts w:ascii="Times New Roman" w:hAnsi="Times New Roman" w:cs="Times New Roman"/>
                <w:sz w:val="24"/>
              </w:rPr>
              <w:t>）供配电：本项目由区域供配电系统供电，项目用电负荷主要是生产车间动力及照明用电，经车间内设配电设备调压配电后，供给各用电设备。根据建设单位提供的资料，项目生产设备总功率约为</w:t>
            </w:r>
            <w:r w:rsidRPr="00A5602E">
              <w:rPr>
                <w:rFonts w:ascii="Times New Roman" w:hAnsi="Times New Roman" w:cs="Times New Roman"/>
                <w:sz w:val="24"/>
              </w:rPr>
              <w:t>330KW</w:t>
            </w:r>
            <w:r w:rsidRPr="00A5602E">
              <w:rPr>
                <w:rFonts w:ascii="Times New Roman" w:hAnsi="Times New Roman" w:cs="Times New Roman"/>
                <w:sz w:val="24"/>
              </w:rPr>
              <w:t>，年用电量约</w:t>
            </w:r>
            <w:r w:rsidRPr="00A5602E">
              <w:rPr>
                <w:rFonts w:ascii="Times New Roman" w:hAnsi="Times New Roman" w:cs="Times New Roman"/>
                <w:sz w:val="24"/>
              </w:rPr>
              <w:t>1</w:t>
            </w:r>
            <w:r w:rsidRPr="00A5602E">
              <w:rPr>
                <w:rFonts w:ascii="Times New Roman" w:hAnsi="Times New Roman" w:cs="Times New Roman"/>
                <w:sz w:val="24"/>
              </w:rPr>
              <w:t>万</w:t>
            </w:r>
            <w:r w:rsidRPr="00A5602E">
              <w:rPr>
                <w:rFonts w:ascii="Times New Roman" w:hAnsi="Times New Roman" w:cs="Times New Roman"/>
                <w:sz w:val="24"/>
              </w:rPr>
              <w:t>KW</w:t>
            </w:r>
            <w:r w:rsidRPr="00A5602E">
              <w:rPr>
                <w:rFonts w:ascii="Times New Roman" w:hAnsi="Times New Roman" w:cs="Times New Roman"/>
              </w:rPr>
              <w:t xml:space="preserve"> </w:t>
            </w:r>
            <w:r w:rsidRPr="00A5602E">
              <w:rPr>
                <w:rFonts w:ascii="Times New Roman" w:hAnsi="Times New Roman" w:cs="Times New Roman"/>
                <w:sz w:val="24"/>
              </w:rPr>
              <w:t>▪ h</w:t>
            </w:r>
            <w:r w:rsidRPr="00A5602E">
              <w:rPr>
                <w:rFonts w:ascii="Times New Roman" w:hAnsi="Times New Roman" w:cs="Times New Roman"/>
                <w:sz w:val="24"/>
              </w:rPr>
              <w:t>。</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4</w:t>
            </w:r>
            <w:r w:rsidRPr="00A5602E">
              <w:rPr>
                <w:rFonts w:ascii="Times New Roman" w:hAnsi="Times New Roman" w:cs="Times New Roman"/>
                <w:sz w:val="24"/>
              </w:rPr>
              <w:t>）供暖、制冷：本项目办公室等场所采用挂式分体空调制冷和供暖。</w:t>
            </w:r>
          </w:p>
          <w:p w:rsidR="00FD4EA3" w:rsidRPr="00A5602E" w:rsidRDefault="00DA3BA1">
            <w:pPr>
              <w:spacing w:line="360" w:lineRule="auto"/>
              <w:ind w:firstLineChars="200" w:firstLine="482"/>
              <w:rPr>
                <w:rFonts w:ascii="Times New Roman" w:hAnsi="Times New Roman" w:cs="Times New Roman"/>
                <w:b/>
                <w:bCs/>
                <w:sz w:val="24"/>
                <w:szCs w:val="20"/>
              </w:rPr>
            </w:pPr>
            <w:r w:rsidRPr="00A5602E">
              <w:rPr>
                <w:rFonts w:ascii="Times New Roman" w:hAnsi="Times New Roman" w:cs="Times New Roman"/>
                <w:b/>
                <w:bCs/>
                <w:sz w:val="24"/>
                <w:szCs w:val="20"/>
              </w:rPr>
              <w:t>1.1.10</w:t>
            </w:r>
            <w:r w:rsidRPr="00A5602E">
              <w:rPr>
                <w:rFonts w:ascii="Times New Roman" w:hAnsi="Times New Roman" w:cs="Times New Roman"/>
                <w:b/>
                <w:bCs/>
                <w:sz w:val="24"/>
                <w:szCs w:val="20"/>
              </w:rPr>
              <w:t>劳动定员及工作制度</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1</w:t>
            </w:r>
            <w:r w:rsidRPr="00A5602E">
              <w:rPr>
                <w:rFonts w:ascii="Times New Roman" w:hAnsi="Times New Roman" w:cs="Times New Roman"/>
                <w:sz w:val="24"/>
              </w:rPr>
              <w:t>）劳动定员：劳动定员</w:t>
            </w:r>
            <w:r w:rsidRPr="00A5602E">
              <w:rPr>
                <w:rFonts w:ascii="Times New Roman" w:hAnsi="Times New Roman" w:cs="Times New Roman"/>
                <w:sz w:val="24"/>
              </w:rPr>
              <w:t>10</w:t>
            </w:r>
            <w:r w:rsidRPr="00A5602E">
              <w:rPr>
                <w:rFonts w:ascii="Times New Roman" w:hAnsi="Times New Roman" w:cs="Times New Roman"/>
                <w:sz w:val="24"/>
              </w:rPr>
              <w:t>人，均为周边村民，不在厂内食宿。</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2</w:t>
            </w:r>
            <w:r w:rsidRPr="00A5602E">
              <w:rPr>
                <w:rFonts w:ascii="Times New Roman" w:hAnsi="Times New Roman" w:cs="Times New Roman"/>
                <w:sz w:val="24"/>
              </w:rPr>
              <w:t>）工作制度：年生产</w:t>
            </w:r>
            <w:r w:rsidRPr="00A5602E">
              <w:rPr>
                <w:rFonts w:ascii="Times New Roman" w:hAnsi="Times New Roman" w:cs="Times New Roman"/>
                <w:sz w:val="24"/>
              </w:rPr>
              <w:t>300</w:t>
            </w:r>
            <w:r w:rsidRPr="00A5602E">
              <w:rPr>
                <w:rFonts w:ascii="Times New Roman" w:hAnsi="Times New Roman" w:cs="Times New Roman"/>
                <w:sz w:val="24"/>
              </w:rPr>
              <w:t>天，采用白天</w:t>
            </w:r>
            <w:r w:rsidRPr="00A5602E">
              <w:rPr>
                <w:rFonts w:ascii="Times New Roman" w:hAnsi="Times New Roman" w:cs="Times New Roman"/>
                <w:sz w:val="24"/>
              </w:rPr>
              <w:t>1</w:t>
            </w:r>
            <w:r w:rsidRPr="00A5602E">
              <w:rPr>
                <w:rFonts w:ascii="Times New Roman" w:hAnsi="Times New Roman" w:cs="Times New Roman"/>
                <w:sz w:val="24"/>
              </w:rPr>
              <w:t>班</w:t>
            </w:r>
            <w:r w:rsidRPr="00A5602E">
              <w:rPr>
                <w:rFonts w:ascii="Times New Roman" w:hAnsi="Times New Roman" w:cs="Times New Roman"/>
                <w:sz w:val="24"/>
              </w:rPr>
              <w:t>8</w:t>
            </w:r>
            <w:r w:rsidRPr="00A5602E">
              <w:rPr>
                <w:rFonts w:ascii="Times New Roman" w:hAnsi="Times New Roman" w:cs="Times New Roman"/>
                <w:sz w:val="24"/>
              </w:rPr>
              <w:t>小时工作制（</w:t>
            </w:r>
            <w:r w:rsidRPr="00A5602E">
              <w:rPr>
                <w:rFonts w:ascii="Times New Roman" w:hAnsi="Times New Roman" w:cs="Times New Roman"/>
                <w:sz w:val="24"/>
              </w:rPr>
              <w:t>8:00</w:t>
            </w:r>
            <w:r w:rsidRPr="00A5602E">
              <w:rPr>
                <w:rFonts w:ascii="Times New Roman" w:hAnsi="Times New Roman" w:cs="Times New Roman"/>
                <w:sz w:val="24"/>
              </w:rPr>
              <w:t>～</w:t>
            </w:r>
            <w:r w:rsidRPr="00A5602E">
              <w:rPr>
                <w:rFonts w:ascii="Times New Roman" w:hAnsi="Times New Roman" w:cs="Times New Roman"/>
                <w:sz w:val="24"/>
              </w:rPr>
              <w:t>12:00</w:t>
            </w:r>
            <w:r w:rsidRPr="00A5602E">
              <w:rPr>
                <w:rFonts w:ascii="Times New Roman" w:hAnsi="Times New Roman" w:cs="Times New Roman"/>
                <w:sz w:val="24"/>
              </w:rPr>
              <w:t>，</w:t>
            </w:r>
            <w:r w:rsidRPr="00A5602E">
              <w:rPr>
                <w:rFonts w:ascii="Times New Roman" w:hAnsi="Times New Roman" w:cs="Times New Roman"/>
                <w:sz w:val="24"/>
              </w:rPr>
              <w:t>14:00</w:t>
            </w:r>
            <w:r w:rsidRPr="00A5602E">
              <w:rPr>
                <w:rFonts w:ascii="Times New Roman" w:hAnsi="Times New Roman" w:cs="Times New Roman"/>
                <w:sz w:val="24"/>
              </w:rPr>
              <w:t>～</w:t>
            </w:r>
            <w:r w:rsidRPr="00A5602E">
              <w:rPr>
                <w:rFonts w:ascii="Times New Roman" w:hAnsi="Times New Roman" w:cs="Times New Roman"/>
                <w:sz w:val="24"/>
              </w:rPr>
              <w:t>18:00</w:t>
            </w:r>
            <w:r w:rsidRPr="00A5602E">
              <w:rPr>
                <w:rFonts w:ascii="Times New Roman" w:hAnsi="Times New Roman" w:cs="Times New Roman"/>
                <w:sz w:val="24"/>
              </w:rPr>
              <w:t>），夜间不进行生产。</w:t>
            </w:r>
          </w:p>
          <w:p w:rsidR="00FD4EA3" w:rsidRPr="00A5602E" w:rsidRDefault="00DA3BA1">
            <w:pPr>
              <w:spacing w:line="360" w:lineRule="auto"/>
              <w:ind w:firstLineChars="200" w:firstLine="482"/>
              <w:rPr>
                <w:rFonts w:ascii="Times New Roman" w:hAnsi="Times New Roman" w:cs="Times New Roman"/>
                <w:b/>
                <w:bCs/>
                <w:sz w:val="24"/>
                <w:szCs w:val="20"/>
              </w:rPr>
            </w:pPr>
            <w:r w:rsidRPr="00A5602E">
              <w:rPr>
                <w:rFonts w:ascii="Times New Roman" w:hAnsi="Times New Roman" w:cs="Times New Roman"/>
                <w:b/>
                <w:bCs/>
                <w:sz w:val="24"/>
                <w:szCs w:val="20"/>
              </w:rPr>
              <w:t>1.1.11</w:t>
            </w:r>
            <w:r w:rsidRPr="00A5602E">
              <w:rPr>
                <w:rFonts w:ascii="Times New Roman" w:hAnsi="Times New Roman" w:cs="Times New Roman"/>
                <w:b/>
                <w:bCs/>
                <w:sz w:val="24"/>
                <w:szCs w:val="20"/>
              </w:rPr>
              <w:t>建设进度</w:t>
            </w:r>
          </w:p>
          <w:p w:rsidR="00FD4EA3" w:rsidRPr="00A5602E" w:rsidRDefault="00DA3BA1" w:rsidP="00810954">
            <w:pPr>
              <w:spacing w:line="360" w:lineRule="auto"/>
              <w:ind w:firstLine="482"/>
              <w:rPr>
                <w:rFonts w:ascii="Times New Roman" w:hAnsi="Times New Roman" w:cs="Times New Roman"/>
                <w:sz w:val="24"/>
              </w:rPr>
            </w:pPr>
            <w:r w:rsidRPr="00A5602E">
              <w:rPr>
                <w:rFonts w:ascii="Times New Roman" w:hAnsi="Times New Roman" w:cs="Times New Roman"/>
                <w:sz w:val="24"/>
              </w:rPr>
              <w:t>本项目租赁邵东市两市塘街道办事处绿汀大道巨龙工业园</w:t>
            </w:r>
            <w:r w:rsidRPr="00A5602E">
              <w:rPr>
                <w:rFonts w:ascii="Times New Roman" w:hAnsi="Times New Roman" w:cs="Times New Roman"/>
                <w:sz w:val="24"/>
              </w:rPr>
              <w:t>D2</w:t>
            </w:r>
            <w:r w:rsidRPr="00A5602E">
              <w:rPr>
                <w:rFonts w:ascii="Times New Roman" w:hAnsi="Times New Roman" w:cs="Times New Roman"/>
                <w:sz w:val="24"/>
              </w:rPr>
              <w:t>栋</w:t>
            </w:r>
            <w:r w:rsidR="00D1067A" w:rsidRPr="00A5602E">
              <w:rPr>
                <w:rFonts w:ascii="Times New Roman" w:hAnsi="Times New Roman" w:cs="Times New Roman"/>
                <w:sz w:val="24"/>
              </w:rPr>
              <w:t>第三单元一层</w:t>
            </w:r>
            <w:r w:rsidRPr="00A5602E">
              <w:rPr>
                <w:rFonts w:ascii="Times New Roman" w:hAnsi="Times New Roman" w:cs="Times New Roman"/>
                <w:sz w:val="24"/>
              </w:rPr>
              <w:t>厂房的集体土地进行建设，预计</w:t>
            </w:r>
            <w:r w:rsidRPr="00A5602E">
              <w:rPr>
                <w:rFonts w:ascii="Times New Roman" w:hAnsi="Times New Roman" w:cs="Times New Roman"/>
                <w:sz w:val="24"/>
              </w:rPr>
              <w:t>20</w:t>
            </w:r>
            <w:r w:rsidR="005D6E6B" w:rsidRPr="00A5602E">
              <w:rPr>
                <w:rFonts w:ascii="Times New Roman" w:hAnsi="Times New Roman" w:cs="Times New Roman"/>
                <w:sz w:val="24"/>
              </w:rPr>
              <w:t>20</w:t>
            </w:r>
            <w:r w:rsidRPr="00A5602E">
              <w:rPr>
                <w:rFonts w:ascii="Times New Roman" w:hAnsi="Times New Roman" w:cs="Times New Roman"/>
                <w:sz w:val="24"/>
              </w:rPr>
              <w:t>年</w:t>
            </w:r>
            <w:r w:rsidR="005D6E6B" w:rsidRPr="00A5602E">
              <w:rPr>
                <w:rFonts w:ascii="Times New Roman" w:hAnsi="Times New Roman" w:cs="Times New Roman"/>
                <w:sz w:val="24"/>
              </w:rPr>
              <w:t>1</w:t>
            </w:r>
            <w:r w:rsidRPr="00A5602E">
              <w:rPr>
                <w:rFonts w:ascii="Times New Roman" w:hAnsi="Times New Roman" w:cs="Times New Roman"/>
                <w:sz w:val="24"/>
              </w:rPr>
              <w:t>月开工建设，</w:t>
            </w:r>
            <w:r w:rsidRPr="00A5602E">
              <w:rPr>
                <w:rFonts w:ascii="Times New Roman" w:hAnsi="Times New Roman" w:cs="Times New Roman"/>
                <w:sz w:val="24"/>
              </w:rPr>
              <w:t>2020</w:t>
            </w:r>
            <w:r w:rsidRPr="00A5602E">
              <w:rPr>
                <w:rFonts w:ascii="Times New Roman" w:hAnsi="Times New Roman" w:cs="Times New Roman"/>
                <w:sz w:val="24"/>
              </w:rPr>
              <w:t>年</w:t>
            </w:r>
            <w:r w:rsidR="005D6E6B" w:rsidRPr="00A5602E">
              <w:rPr>
                <w:rFonts w:ascii="Times New Roman" w:hAnsi="Times New Roman" w:cs="Times New Roman"/>
                <w:sz w:val="24"/>
              </w:rPr>
              <w:t>2</w:t>
            </w:r>
            <w:r w:rsidRPr="00A5602E">
              <w:rPr>
                <w:rFonts w:ascii="Times New Roman" w:hAnsi="Times New Roman" w:cs="Times New Roman"/>
                <w:sz w:val="24"/>
              </w:rPr>
              <w:t>月建成投产。</w:t>
            </w:r>
          </w:p>
          <w:p w:rsidR="00FD4EA3" w:rsidRPr="00A5602E" w:rsidRDefault="00DA3BA1">
            <w:pPr>
              <w:spacing w:line="360" w:lineRule="auto"/>
              <w:rPr>
                <w:rFonts w:ascii="Times New Roman" w:hAnsi="Times New Roman" w:cs="Times New Roman"/>
                <w:b/>
                <w:bCs/>
                <w:sz w:val="28"/>
                <w:szCs w:val="28"/>
              </w:rPr>
            </w:pPr>
            <w:r w:rsidRPr="00A5602E">
              <w:rPr>
                <w:rFonts w:ascii="Times New Roman" w:hAnsi="Times New Roman" w:cs="Times New Roman"/>
                <w:b/>
                <w:bCs/>
                <w:sz w:val="28"/>
                <w:szCs w:val="28"/>
              </w:rPr>
              <w:t>1.2</w:t>
            </w:r>
            <w:r w:rsidRPr="00A5602E">
              <w:rPr>
                <w:rFonts w:ascii="Times New Roman" w:hAnsi="Times New Roman" w:cs="Times New Roman"/>
                <w:b/>
                <w:bCs/>
                <w:sz w:val="28"/>
                <w:szCs w:val="28"/>
              </w:rPr>
              <w:t>与本项目有关的原有污染情况及主要环境问题：</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lastRenderedPageBreak/>
              <w:t>项目租赁邵东市两市塘街道办事处绿汀大道巨龙工业园</w:t>
            </w:r>
            <w:r w:rsidRPr="00A5602E">
              <w:rPr>
                <w:rFonts w:ascii="Times New Roman" w:hAnsi="Times New Roman" w:cs="Times New Roman"/>
                <w:sz w:val="24"/>
              </w:rPr>
              <w:t>D2</w:t>
            </w:r>
            <w:r w:rsidRPr="00A5602E">
              <w:rPr>
                <w:rFonts w:ascii="Times New Roman" w:hAnsi="Times New Roman" w:cs="Times New Roman"/>
                <w:sz w:val="24"/>
              </w:rPr>
              <w:t>栋</w:t>
            </w:r>
            <w:r w:rsidR="00D1067A" w:rsidRPr="00A5602E">
              <w:rPr>
                <w:rFonts w:ascii="Times New Roman" w:hAnsi="Times New Roman" w:cs="Times New Roman"/>
                <w:sz w:val="24"/>
              </w:rPr>
              <w:t>第三单元一层</w:t>
            </w:r>
            <w:r w:rsidRPr="00A5602E">
              <w:rPr>
                <w:rFonts w:ascii="Times New Roman" w:hAnsi="Times New Roman" w:cs="Times New Roman"/>
                <w:sz w:val="24"/>
              </w:rPr>
              <w:t>厂房进行建设，项目所在地属于工业园区，拟建地周边为空置标准厂房，无原有污染问题。</w:t>
            </w:r>
          </w:p>
          <w:p w:rsidR="00FD4EA3" w:rsidRPr="00A5602E" w:rsidRDefault="00FD4EA3">
            <w:pPr>
              <w:spacing w:line="360" w:lineRule="auto"/>
              <w:ind w:firstLine="482"/>
              <w:rPr>
                <w:rFonts w:ascii="Times New Roman" w:hAnsi="Times New Roman" w:cs="Times New Roman"/>
                <w:sz w:val="24"/>
              </w:rPr>
            </w:pPr>
          </w:p>
          <w:p w:rsidR="00FD4EA3" w:rsidRDefault="00FD4EA3"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Default="000E423B" w:rsidP="00810954">
            <w:pPr>
              <w:spacing w:line="360" w:lineRule="auto"/>
              <w:rPr>
                <w:rFonts w:ascii="Times New Roman" w:hAnsi="Times New Roman" w:cs="Times New Roman"/>
                <w:sz w:val="24"/>
              </w:rPr>
            </w:pPr>
          </w:p>
          <w:p w:rsidR="000E423B" w:rsidRPr="00A5602E" w:rsidRDefault="000E423B" w:rsidP="00810954">
            <w:pPr>
              <w:spacing w:line="360" w:lineRule="auto"/>
              <w:rPr>
                <w:rFonts w:ascii="Times New Roman" w:hAnsi="Times New Roman" w:cs="Times New Roman"/>
                <w:sz w:val="24"/>
              </w:rPr>
            </w:pPr>
          </w:p>
        </w:tc>
      </w:tr>
    </w:tbl>
    <w:p w:rsidR="00FD4EA3" w:rsidRPr="00A5602E" w:rsidRDefault="00FD4EA3">
      <w:pPr>
        <w:widowControl/>
        <w:jc w:val="left"/>
        <w:rPr>
          <w:rFonts w:ascii="Times New Roman" w:hAnsi="Times New Roman" w:cs="Times New Roman"/>
        </w:rPr>
        <w:sectPr w:rsidR="00FD4EA3" w:rsidRPr="00A5602E">
          <w:footerReference w:type="default" r:id="rId13"/>
          <w:pgSz w:w="11906" w:h="16838"/>
          <w:pgMar w:top="1440" w:right="1418" w:bottom="1440" w:left="1418" w:header="851" w:footer="992" w:gutter="0"/>
          <w:pgNumType w:start="1"/>
          <w:cols w:space="720"/>
          <w:docGrid w:type="lines" w:linePitch="312"/>
        </w:sectPr>
      </w:pPr>
    </w:p>
    <w:p w:rsidR="00FD4EA3" w:rsidRPr="00A5602E" w:rsidRDefault="00DA3BA1">
      <w:pPr>
        <w:pStyle w:val="1"/>
        <w:rPr>
          <w:rFonts w:ascii="Times New Roman" w:hAnsi="Times New Roman" w:cs="Times New Roman"/>
        </w:rPr>
      </w:pPr>
      <w:bookmarkStart w:id="27" w:name="_Toc7464056"/>
      <w:bookmarkStart w:id="28" w:name="_Toc10779"/>
      <w:bookmarkStart w:id="29" w:name="_Toc20040"/>
      <w:r w:rsidRPr="00A5602E">
        <w:rPr>
          <w:rFonts w:ascii="Times New Roman" w:hAnsi="Times New Roman" w:cs="Times New Roman"/>
        </w:rPr>
        <w:lastRenderedPageBreak/>
        <w:t>二、建设项目所在地自然环境简况</w:t>
      </w:r>
      <w:bookmarkEnd w:id="27"/>
      <w:bookmarkEnd w:id="28"/>
      <w:bookmarkEnd w:id="29"/>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86"/>
      </w:tblGrid>
      <w:tr w:rsidR="00FD4EA3" w:rsidRPr="00A5602E">
        <w:trPr>
          <w:trHeight w:val="90"/>
          <w:jc w:val="center"/>
        </w:trPr>
        <w:tc>
          <w:tcPr>
            <w:tcW w:w="9286" w:type="dxa"/>
            <w:tcBorders>
              <w:top w:val="single" w:sz="12" w:space="0" w:color="auto"/>
              <w:left w:val="single" w:sz="12" w:space="0" w:color="auto"/>
              <w:bottom w:val="single" w:sz="6" w:space="0" w:color="auto"/>
              <w:right w:val="single" w:sz="12" w:space="0" w:color="auto"/>
            </w:tcBorders>
          </w:tcPr>
          <w:p w:rsidR="00FD4EA3" w:rsidRPr="00A5602E" w:rsidRDefault="00DA3BA1">
            <w:pPr>
              <w:spacing w:line="360" w:lineRule="auto"/>
              <w:rPr>
                <w:rFonts w:ascii="Times New Roman" w:eastAsia="黑体" w:hAnsi="Times New Roman" w:cs="Times New Roman"/>
                <w:b/>
                <w:bCs/>
                <w:sz w:val="28"/>
              </w:rPr>
            </w:pPr>
            <w:r w:rsidRPr="00A5602E">
              <w:rPr>
                <w:rFonts w:ascii="Times New Roman" w:eastAsia="黑体" w:hAnsi="Times New Roman" w:cs="Times New Roman"/>
                <w:b/>
                <w:bCs/>
                <w:sz w:val="28"/>
              </w:rPr>
              <w:t>2.1</w:t>
            </w:r>
            <w:r w:rsidRPr="00A5602E">
              <w:rPr>
                <w:rFonts w:ascii="Times New Roman" w:eastAsia="黑体" w:hAnsi="Times New Roman" w:cs="Times New Roman"/>
                <w:b/>
                <w:bCs/>
                <w:sz w:val="28"/>
              </w:rPr>
              <w:t>自然环境简况（地形、地貌、地质、气候、气象、水文、植被、生物多样性等）：</w:t>
            </w:r>
          </w:p>
          <w:p w:rsidR="00FD4EA3" w:rsidRPr="00A5602E" w:rsidRDefault="00DA3BA1">
            <w:pPr>
              <w:spacing w:line="360" w:lineRule="auto"/>
              <w:ind w:firstLineChars="195" w:firstLine="470"/>
              <w:rPr>
                <w:rFonts w:ascii="Times New Roman" w:hAnsi="Times New Roman" w:cs="Times New Roman"/>
                <w:b/>
                <w:sz w:val="24"/>
              </w:rPr>
            </w:pPr>
            <w:r w:rsidRPr="00A5602E">
              <w:rPr>
                <w:rFonts w:ascii="Times New Roman" w:hAnsi="Times New Roman" w:cs="Times New Roman"/>
                <w:b/>
                <w:sz w:val="24"/>
              </w:rPr>
              <w:t>2.1.1</w:t>
            </w:r>
            <w:r w:rsidRPr="00A5602E">
              <w:rPr>
                <w:rFonts w:ascii="Times New Roman" w:hAnsi="Times New Roman" w:cs="Times New Roman"/>
                <w:b/>
                <w:sz w:val="24"/>
              </w:rPr>
              <w:t>地理位置与交通</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bCs/>
                <w:sz w:val="24"/>
              </w:rPr>
              <w:t>邵东市位于邵阳市东郊，东连双峰、衡阳，南邻祁东，西接邵阳双清区，大祥区，邵阳县，北交新邵、涟源，邵东市处东经</w:t>
            </w:r>
            <w:r w:rsidRPr="00A5602E">
              <w:rPr>
                <w:rFonts w:ascii="Times New Roman" w:hAnsi="Times New Roman" w:cs="Times New Roman"/>
                <w:bCs/>
                <w:sz w:val="24"/>
              </w:rPr>
              <w:t>111°30′-112°05′</w:t>
            </w:r>
            <w:r w:rsidRPr="00A5602E">
              <w:rPr>
                <w:rFonts w:ascii="Times New Roman" w:hAnsi="Times New Roman" w:cs="Times New Roman"/>
                <w:bCs/>
                <w:sz w:val="24"/>
              </w:rPr>
              <w:t>，北纬</w:t>
            </w:r>
            <w:r w:rsidRPr="00A5602E">
              <w:rPr>
                <w:rFonts w:ascii="Times New Roman" w:hAnsi="Times New Roman" w:cs="Times New Roman"/>
                <w:bCs/>
                <w:sz w:val="24"/>
              </w:rPr>
              <w:t>26 °50′-27°28′</w:t>
            </w:r>
            <w:r w:rsidRPr="00A5602E">
              <w:rPr>
                <w:rFonts w:ascii="Times New Roman" w:hAnsi="Times New Roman" w:cs="Times New Roman"/>
                <w:bCs/>
                <w:sz w:val="24"/>
              </w:rPr>
              <w:t>之间。南北长</w:t>
            </w:r>
            <w:r w:rsidRPr="00A5602E">
              <w:rPr>
                <w:rFonts w:ascii="Times New Roman" w:hAnsi="Times New Roman" w:cs="Times New Roman"/>
                <w:bCs/>
                <w:sz w:val="24"/>
              </w:rPr>
              <w:t>59</w:t>
            </w:r>
            <w:r w:rsidRPr="00A5602E">
              <w:rPr>
                <w:rFonts w:ascii="Times New Roman" w:hAnsi="Times New Roman" w:cs="Times New Roman"/>
                <w:bCs/>
                <w:sz w:val="24"/>
              </w:rPr>
              <w:t>公里，东西宽</w:t>
            </w:r>
            <w:r w:rsidRPr="00A5602E">
              <w:rPr>
                <w:rFonts w:ascii="Times New Roman" w:hAnsi="Times New Roman" w:cs="Times New Roman"/>
                <w:bCs/>
                <w:sz w:val="24"/>
              </w:rPr>
              <w:t>56.7</w:t>
            </w:r>
            <w:r w:rsidRPr="00A5602E">
              <w:rPr>
                <w:rFonts w:ascii="Times New Roman" w:hAnsi="Times New Roman" w:cs="Times New Roman"/>
                <w:bCs/>
                <w:sz w:val="24"/>
              </w:rPr>
              <w:t>公里，总面积</w:t>
            </w:r>
            <w:r w:rsidRPr="00A5602E">
              <w:rPr>
                <w:rFonts w:ascii="Times New Roman" w:hAnsi="Times New Roman" w:cs="Times New Roman"/>
                <w:bCs/>
                <w:sz w:val="24"/>
              </w:rPr>
              <w:t>1768.75</w:t>
            </w:r>
            <w:r w:rsidRPr="00A5602E">
              <w:rPr>
                <w:rFonts w:ascii="Times New Roman" w:hAnsi="Times New Roman" w:cs="Times New Roman"/>
                <w:bCs/>
                <w:sz w:val="24"/>
              </w:rPr>
              <w:t>平方公里。邵东市县境内交通便捷，娄邵铁路横穿县城，省道</w:t>
            </w:r>
            <w:r w:rsidRPr="00A5602E">
              <w:rPr>
                <w:rFonts w:ascii="Times New Roman" w:hAnsi="Times New Roman" w:cs="Times New Roman"/>
                <w:bCs/>
                <w:sz w:val="24"/>
              </w:rPr>
              <w:t>315</w:t>
            </w:r>
            <w:r w:rsidRPr="00A5602E">
              <w:rPr>
                <w:rFonts w:ascii="Times New Roman" w:hAnsi="Times New Roman" w:cs="Times New Roman"/>
                <w:bCs/>
                <w:sz w:val="24"/>
              </w:rPr>
              <w:t>线、</w:t>
            </w:r>
            <w:r w:rsidRPr="00A5602E">
              <w:rPr>
                <w:rFonts w:ascii="Times New Roman" w:hAnsi="Times New Roman" w:cs="Times New Roman"/>
                <w:bCs/>
                <w:sz w:val="24"/>
              </w:rPr>
              <w:t>320</w:t>
            </w:r>
            <w:r w:rsidRPr="00A5602E">
              <w:rPr>
                <w:rFonts w:ascii="Times New Roman" w:hAnsi="Times New Roman" w:cs="Times New Roman"/>
                <w:bCs/>
                <w:sz w:val="24"/>
              </w:rPr>
              <w:t>国道和上瑞高速穿越境内，县城设两市镇，县城至省会长沙市</w:t>
            </w:r>
            <w:r w:rsidRPr="00A5602E">
              <w:rPr>
                <w:rFonts w:ascii="Times New Roman" w:hAnsi="Times New Roman" w:cs="Times New Roman"/>
                <w:bCs/>
                <w:sz w:val="24"/>
              </w:rPr>
              <w:t>217km</w:t>
            </w:r>
            <w:r w:rsidRPr="00A5602E">
              <w:rPr>
                <w:rFonts w:ascii="Times New Roman" w:hAnsi="Times New Roman" w:cs="Times New Roman"/>
                <w:bCs/>
                <w:sz w:val="24"/>
              </w:rPr>
              <w:t>，至邵阳市区</w:t>
            </w:r>
            <w:r w:rsidRPr="00A5602E">
              <w:rPr>
                <w:rFonts w:ascii="Times New Roman" w:hAnsi="Times New Roman" w:cs="Times New Roman"/>
                <w:bCs/>
                <w:sz w:val="24"/>
              </w:rPr>
              <w:t>27km</w:t>
            </w:r>
            <w:r w:rsidRPr="00A5602E">
              <w:rPr>
                <w:rFonts w:ascii="Times New Roman" w:hAnsi="Times New Roman" w:cs="Times New Roman"/>
                <w:bCs/>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本项目位于邵东市两市塘街道办事处绿汀大道巨龙工业园</w:t>
            </w:r>
            <w:r w:rsidRPr="00A5602E">
              <w:rPr>
                <w:rFonts w:ascii="Times New Roman" w:hAnsi="Times New Roman" w:cs="Times New Roman"/>
                <w:sz w:val="24"/>
              </w:rPr>
              <w:t>D2</w:t>
            </w:r>
            <w:r w:rsidRPr="00A5602E">
              <w:rPr>
                <w:rFonts w:ascii="Times New Roman" w:hAnsi="Times New Roman" w:cs="Times New Roman"/>
                <w:sz w:val="24"/>
              </w:rPr>
              <w:t>栋</w:t>
            </w:r>
            <w:r w:rsidR="00D1067A" w:rsidRPr="00A5602E">
              <w:rPr>
                <w:rFonts w:ascii="Times New Roman" w:hAnsi="Times New Roman" w:cs="Times New Roman"/>
                <w:sz w:val="24"/>
              </w:rPr>
              <w:t>第三单元一层</w:t>
            </w:r>
            <w:r w:rsidRPr="00A5602E">
              <w:rPr>
                <w:rFonts w:ascii="Times New Roman" w:hAnsi="Times New Roman" w:cs="Times New Roman"/>
                <w:sz w:val="24"/>
              </w:rPr>
              <w:t>厂房，项目中心地理坐标为</w:t>
            </w:r>
            <w:r w:rsidRPr="00A5602E">
              <w:rPr>
                <w:rFonts w:ascii="Times New Roman" w:hAnsi="Times New Roman" w:cs="Times New Roman"/>
                <w:sz w:val="24"/>
                <w:szCs w:val="28"/>
              </w:rPr>
              <w:t>东经</w:t>
            </w:r>
            <w:r w:rsidRPr="00A5602E">
              <w:rPr>
                <w:rFonts w:ascii="Times New Roman" w:hAnsi="Times New Roman" w:cs="Times New Roman"/>
                <w:sz w:val="24"/>
                <w:szCs w:val="28"/>
              </w:rPr>
              <w:t>111°75′2.86″</w:t>
            </w:r>
            <w:r w:rsidRPr="00A5602E">
              <w:rPr>
                <w:rFonts w:ascii="Times New Roman" w:hAnsi="Times New Roman" w:cs="Times New Roman"/>
                <w:sz w:val="24"/>
                <w:szCs w:val="28"/>
              </w:rPr>
              <w:t>、北纬</w:t>
            </w:r>
            <w:r w:rsidRPr="00A5602E">
              <w:rPr>
                <w:rFonts w:ascii="Times New Roman" w:hAnsi="Times New Roman" w:cs="Times New Roman"/>
                <w:sz w:val="24"/>
                <w:szCs w:val="28"/>
              </w:rPr>
              <w:t>27°22′6.59″</w:t>
            </w:r>
            <w:r w:rsidRPr="00A5602E">
              <w:rPr>
                <w:rFonts w:ascii="Times New Roman" w:hAnsi="Times New Roman" w:cs="Times New Roman"/>
                <w:sz w:val="24"/>
              </w:rPr>
              <w:t>，场地出口即与道路相连，交通便利。项目具体地理位置见附图</w:t>
            </w:r>
            <w:r w:rsidRPr="00A5602E">
              <w:rPr>
                <w:rFonts w:ascii="Times New Roman" w:hAnsi="Times New Roman" w:cs="Times New Roman"/>
                <w:sz w:val="24"/>
              </w:rPr>
              <w:t>1</w:t>
            </w:r>
            <w:r w:rsidRPr="00A5602E">
              <w:rPr>
                <w:rFonts w:ascii="Times New Roman" w:hAnsi="Times New Roman" w:cs="Times New Roman"/>
                <w:sz w:val="24"/>
              </w:rPr>
              <w:t>。</w:t>
            </w:r>
          </w:p>
          <w:p w:rsidR="00FD4EA3" w:rsidRPr="00A5602E" w:rsidRDefault="00DA3BA1">
            <w:pPr>
              <w:spacing w:line="360" w:lineRule="auto"/>
              <w:ind w:firstLineChars="195" w:firstLine="470"/>
              <w:rPr>
                <w:rFonts w:ascii="Times New Roman" w:hAnsi="Times New Roman" w:cs="Times New Roman"/>
                <w:b/>
                <w:sz w:val="24"/>
              </w:rPr>
            </w:pPr>
            <w:r w:rsidRPr="00A5602E">
              <w:rPr>
                <w:rFonts w:ascii="Times New Roman" w:hAnsi="Times New Roman" w:cs="Times New Roman"/>
                <w:b/>
                <w:sz w:val="24"/>
              </w:rPr>
              <w:t>2.1.2</w:t>
            </w:r>
            <w:r w:rsidRPr="00A5602E">
              <w:rPr>
                <w:rFonts w:ascii="Times New Roman" w:hAnsi="Times New Roman" w:cs="Times New Roman"/>
                <w:b/>
                <w:sz w:val="24"/>
              </w:rPr>
              <w:t>地形、地貌、地质</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邵东市境地势南北崛起，中部抬升向东西倾斜。北部边境的龙山余脉、南部边境的衡山余脉，构成南北高峻地形向中部倾斜，形成南西</w:t>
            </w:r>
            <w:r w:rsidRPr="00A5602E">
              <w:rPr>
                <w:rFonts w:ascii="Times New Roman" w:hAnsi="Times New Roman" w:cs="Times New Roman"/>
                <w:sz w:val="24"/>
              </w:rPr>
              <w:t>—</w:t>
            </w:r>
            <w:r w:rsidRPr="00A5602E">
              <w:rPr>
                <w:rFonts w:ascii="Times New Roman" w:hAnsi="Times New Roman" w:cs="Times New Roman"/>
                <w:sz w:val="24"/>
              </w:rPr>
              <w:t>北东向的阶梯状长廊地带。北起斫曹，向南经光陂、廉桥、流泽、砂石、火厂坪仿佛一条纵轴线，地势稍微隆起，成为境内邵水（资江水系）、蒸水、测水（湘江水系）的分水岭。中部丘陵多为北东</w:t>
            </w:r>
            <w:r w:rsidRPr="00A5602E">
              <w:rPr>
                <w:rFonts w:ascii="Times New Roman" w:hAnsi="Times New Roman" w:cs="Times New Roman"/>
                <w:sz w:val="24"/>
              </w:rPr>
              <w:t>—</w:t>
            </w:r>
            <w:r w:rsidRPr="00A5602E">
              <w:rPr>
                <w:rFonts w:ascii="Times New Roman" w:hAnsi="Times New Roman" w:cs="Times New Roman"/>
                <w:sz w:val="24"/>
              </w:rPr>
              <w:t>南西向分布。</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境域地貌大致分为三类：一为丘陵冈地，分布于县境各地，面积</w:t>
            </w:r>
            <w:r w:rsidRPr="00A5602E">
              <w:rPr>
                <w:rFonts w:ascii="Times New Roman" w:hAnsi="Times New Roman" w:cs="Times New Roman"/>
                <w:sz w:val="24"/>
              </w:rPr>
              <w:t>162.31</w:t>
            </w:r>
            <w:r w:rsidRPr="00A5602E">
              <w:rPr>
                <w:rFonts w:ascii="Times New Roman" w:hAnsi="Times New Roman" w:cs="Times New Roman"/>
                <w:sz w:val="24"/>
              </w:rPr>
              <w:t>万亩，占全县面积的</w:t>
            </w:r>
            <w:r w:rsidRPr="00A5602E">
              <w:rPr>
                <w:rFonts w:ascii="Times New Roman" w:hAnsi="Times New Roman" w:cs="Times New Roman"/>
                <w:sz w:val="24"/>
              </w:rPr>
              <w:t>61.18%</w:t>
            </w:r>
            <w:r w:rsidRPr="00A5602E">
              <w:rPr>
                <w:rFonts w:ascii="Times New Roman" w:hAnsi="Times New Roman" w:cs="Times New Roman"/>
                <w:sz w:val="24"/>
              </w:rPr>
              <w:t>。二为平地，境内平地俗称大田塘，分布于邵水、蒸水的河谷地段，相对高度在</w:t>
            </w:r>
            <w:r w:rsidRPr="00A5602E">
              <w:rPr>
                <w:rFonts w:ascii="Times New Roman" w:hAnsi="Times New Roman" w:cs="Times New Roman"/>
                <w:sz w:val="24"/>
              </w:rPr>
              <w:t>10</w:t>
            </w:r>
            <w:r w:rsidRPr="00A5602E">
              <w:rPr>
                <w:rFonts w:ascii="Times New Roman" w:hAnsi="Times New Roman" w:cs="Times New Roman"/>
                <w:sz w:val="24"/>
              </w:rPr>
              <w:t>米以下，坡度小于</w:t>
            </w:r>
            <w:r w:rsidRPr="00A5602E">
              <w:rPr>
                <w:rFonts w:ascii="Times New Roman" w:hAnsi="Times New Roman" w:cs="Times New Roman"/>
                <w:sz w:val="24"/>
              </w:rPr>
              <w:t>5</w:t>
            </w:r>
            <w:r w:rsidRPr="00A5602E">
              <w:rPr>
                <w:rFonts w:ascii="Times New Roman" w:hAnsi="Times New Roman" w:cs="Times New Roman"/>
                <w:sz w:val="24"/>
              </w:rPr>
              <w:t>度，面积</w:t>
            </w:r>
            <w:r w:rsidRPr="00A5602E">
              <w:rPr>
                <w:rFonts w:ascii="Times New Roman" w:hAnsi="Times New Roman" w:cs="Times New Roman"/>
                <w:sz w:val="24"/>
              </w:rPr>
              <w:t>28.78</w:t>
            </w:r>
            <w:r w:rsidRPr="00A5602E">
              <w:rPr>
                <w:rFonts w:ascii="Times New Roman" w:hAnsi="Times New Roman" w:cs="Times New Roman"/>
                <w:sz w:val="24"/>
              </w:rPr>
              <w:t>万亩，占全县面积的</w:t>
            </w:r>
            <w:r w:rsidRPr="00A5602E">
              <w:rPr>
                <w:rFonts w:ascii="Times New Roman" w:hAnsi="Times New Roman" w:cs="Times New Roman"/>
                <w:sz w:val="24"/>
              </w:rPr>
              <w:t>10.85%</w:t>
            </w:r>
            <w:r w:rsidRPr="00A5602E">
              <w:rPr>
                <w:rFonts w:ascii="Times New Roman" w:hAnsi="Times New Roman" w:cs="Times New Roman"/>
                <w:sz w:val="24"/>
              </w:rPr>
              <w:t>。三是山地与山脉，境内山地多为低山地貌，相对高度</w:t>
            </w:r>
            <w:r w:rsidRPr="00A5602E">
              <w:rPr>
                <w:rFonts w:ascii="Times New Roman" w:hAnsi="Times New Roman" w:cs="Times New Roman"/>
                <w:sz w:val="24"/>
              </w:rPr>
              <w:t>200</w:t>
            </w:r>
            <w:r w:rsidRPr="00A5602E">
              <w:rPr>
                <w:rFonts w:ascii="Times New Roman" w:hAnsi="Times New Roman" w:cs="Times New Roman"/>
                <w:sz w:val="24"/>
              </w:rPr>
              <w:t>～</w:t>
            </w:r>
            <w:r w:rsidRPr="00A5602E">
              <w:rPr>
                <w:rFonts w:ascii="Times New Roman" w:hAnsi="Times New Roman" w:cs="Times New Roman"/>
                <w:sz w:val="24"/>
              </w:rPr>
              <w:t>400</w:t>
            </w:r>
            <w:r w:rsidRPr="00A5602E">
              <w:rPr>
                <w:rFonts w:ascii="Times New Roman" w:hAnsi="Times New Roman" w:cs="Times New Roman"/>
                <w:sz w:val="24"/>
              </w:rPr>
              <w:t>米，坡度</w:t>
            </w:r>
            <w:r w:rsidRPr="00A5602E">
              <w:rPr>
                <w:rFonts w:ascii="Times New Roman" w:hAnsi="Times New Roman" w:cs="Times New Roman"/>
                <w:sz w:val="24"/>
              </w:rPr>
              <w:t>25</w:t>
            </w:r>
            <w:r w:rsidRPr="00A5602E">
              <w:rPr>
                <w:rFonts w:ascii="Times New Roman" w:hAnsi="Times New Roman" w:cs="Times New Roman"/>
                <w:sz w:val="24"/>
              </w:rPr>
              <w:t>～</w:t>
            </w:r>
            <w:r w:rsidRPr="00A5602E">
              <w:rPr>
                <w:rFonts w:ascii="Times New Roman" w:hAnsi="Times New Roman" w:cs="Times New Roman"/>
                <w:sz w:val="24"/>
              </w:rPr>
              <w:t>30</w:t>
            </w:r>
            <w:r w:rsidRPr="00A5602E">
              <w:rPr>
                <w:rFonts w:ascii="Times New Roman" w:hAnsi="Times New Roman" w:cs="Times New Roman"/>
                <w:sz w:val="24"/>
              </w:rPr>
              <w:t>度，面积约</w:t>
            </w:r>
            <w:r w:rsidRPr="00A5602E">
              <w:rPr>
                <w:rFonts w:ascii="Times New Roman" w:hAnsi="Times New Roman" w:cs="Times New Roman"/>
                <w:sz w:val="24"/>
              </w:rPr>
              <w:t>57.54</w:t>
            </w:r>
            <w:r w:rsidRPr="00A5602E">
              <w:rPr>
                <w:rFonts w:ascii="Times New Roman" w:hAnsi="Times New Roman" w:cs="Times New Roman"/>
                <w:sz w:val="24"/>
              </w:rPr>
              <w:t>万亩，占全县面积的</w:t>
            </w:r>
            <w:r w:rsidRPr="00A5602E">
              <w:rPr>
                <w:rFonts w:ascii="Times New Roman" w:hAnsi="Times New Roman" w:cs="Times New Roman"/>
                <w:sz w:val="24"/>
              </w:rPr>
              <w:t>21.69%</w:t>
            </w:r>
            <w:r w:rsidRPr="00A5602E">
              <w:rPr>
                <w:rFonts w:ascii="Times New Roman" w:hAnsi="Times New Roman" w:cs="Times New Roman"/>
                <w:sz w:val="24"/>
              </w:rPr>
              <w:t>，主要分布于县境的东南部、南部和北部地区与邻县接壤处有中低山地貌。</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2.1.3</w:t>
            </w:r>
            <w:r w:rsidRPr="00A5602E">
              <w:rPr>
                <w:rFonts w:ascii="Times New Roman" w:hAnsi="Times New Roman" w:cs="Times New Roman"/>
                <w:b/>
                <w:sz w:val="24"/>
              </w:rPr>
              <w:t>气象气候</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邵东市属亚热带季风湿润气候区，气候温和，四季分明，雨量充沛。春多阴雨，夏暑期长，冬寒期短。</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项目所在区域主要气象参数如下：</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极端最高气温：</w:t>
            </w:r>
            <w:r w:rsidRPr="00A5602E">
              <w:rPr>
                <w:rFonts w:ascii="Times New Roman" w:hAnsi="Times New Roman" w:cs="Times New Roman"/>
                <w:sz w:val="24"/>
              </w:rPr>
              <w:t xml:space="preserve">          39</w:t>
            </w:r>
            <w:r w:rsidRPr="00A5602E">
              <w:rPr>
                <w:rFonts w:ascii="宋体" w:eastAsia="宋体" w:hAnsi="宋体" w:cs="宋体" w:hint="eastAsia"/>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lastRenderedPageBreak/>
              <w:t>极端最低气温：</w:t>
            </w:r>
            <w:r w:rsidRPr="00A5602E">
              <w:rPr>
                <w:rFonts w:ascii="Times New Roman" w:hAnsi="Times New Roman" w:cs="Times New Roman"/>
                <w:sz w:val="24"/>
              </w:rPr>
              <w:t xml:space="preserve">          -7.3</w:t>
            </w:r>
            <w:r w:rsidRPr="00A5602E">
              <w:rPr>
                <w:rFonts w:ascii="宋体" w:eastAsia="宋体" w:hAnsi="宋体" w:cs="宋体" w:hint="eastAsia"/>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历年平均气温：</w:t>
            </w:r>
            <w:r w:rsidRPr="00A5602E">
              <w:rPr>
                <w:rFonts w:ascii="Times New Roman" w:hAnsi="Times New Roman" w:cs="Times New Roman"/>
                <w:sz w:val="24"/>
              </w:rPr>
              <w:t xml:space="preserve">          17</w:t>
            </w:r>
            <w:r w:rsidRPr="00A5602E">
              <w:rPr>
                <w:rFonts w:ascii="宋体" w:eastAsia="宋体" w:hAnsi="宋体" w:cs="宋体" w:hint="eastAsia"/>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多年平均降雨量：</w:t>
            </w:r>
            <w:r w:rsidRPr="00A5602E">
              <w:rPr>
                <w:rFonts w:ascii="Times New Roman" w:hAnsi="Times New Roman" w:cs="Times New Roman"/>
                <w:sz w:val="24"/>
              </w:rPr>
              <w:t xml:space="preserve">        1150-1350mm</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年最大降雨量：</w:t>
            </w:r>
            <w:r w:rsidRPr="00A5602E">
              <w:rPr>
                <w:rFonts w:ascii="Times New Roman" w:hAnsi="Times New Roman" w:cs="Times New Roman"/>
                <w:sz w:val="24"/>
              </w:rPr>
              <w:t xml:space="preserve">          1910mm</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枯水年平均降雨量：</w:t>
            </w:r>
            <w:r w:rsidRPr="00A5602E">
              <w:rPr>
                <w:rFonts w:ascii="Times New Roman" w:hAnsi="Times New Roman" w:cs="Times New Roman"/>
                <w:sz w:val="24"/>
              </w:rPr>
              <w:t xml:space="preserve">      874mm</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最大日降雨量：</w:t>
            </w:r>
            <w:r w:rsidRPr="00A5602E">
              <w:rPr>
                <w:rFonts w:ascii="Times New Roman" w:hAnsi="Times New Roman" w:cs="Times New Roman"/>
                <w:sz w:val="24"/>
              </w:rPr>
              <w:t xml:space="preserve">          151mm</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年平均日照时数：</w:t>
            </w:r>
            <w:r w:rsidRPr="00A5602E">
              <w:rPr>
                <w:rFonts w:ascii="Times New Roman" w:hAnsi="Times New Roman" w:cs="Times New Roman"/>
                <w:sz w:val="24"/>
              </w:rPr>
              <w:t xml:space="preserve">        1517.9h</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年平均无霜期：</w:t>
            </w:r>
            <w:r w:rsidRPr="00A5602E">
              <w:rPr>
                <w:rFonts w:ascii="Times New Roman" w:hAnsi="Times New Roman" w:cs="Times New Roman"/>
                <w:sz w:val="24"/>
              </w:rPr>
              <w:t xml:space="preserve">          270 </w:t>
            </w:r>
            <w:r w:rsidRPr="00A5602E">
              <w:rPr>
                <w:rFonts w:ascii="Times New Roman" w:hAnsi="Times New Roman" w:cs="Times New Roman"/>
                <w:sz w:val="24"/>
              </w:rPr>
              <w:t>天</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常年主导风为东</w:t>
            </w:r>
            <w:r w:rsidRPr="00A5602E">
              <w:rPr>
                <w:rFonts w:ascii="Times New Roman" w:hAnsi="Times New Roman" w:cs="Times New Roman"/>
                <w:bCs/>
                <w:sz w:val="24"/>
              </w:rPr>
              <w:t>风，年出现频率为</w:t>
            </w:r>
            <w:r w:rsidRPr="00A5602E">
              <w:rPr>
                <w:rFonts w:ascii="Times New Roman" w:hAnsi="Times New Roman" w:cs="Times New Roman"/>
                <w:bCs/>
                <w:sz w:val="24"/>
              </w:rPr>
              <w:t>7.9%</w:t>
            </w:r>
            <w:r w:rsidRPr="00A5602E">
              <w:rPr>
                <w:rFonts w:ascii="Times New Roman" w:hAnsi="Times New Roman" w:cs="Times New Roman"/>
                <w:bCs/>
                <w:sz w:val="24"/>
              </w:rPr>
              <w:t>。冬季（</w:t>
            </w:r>
            <w:r w:rsidRPr="00A5602E">
              <w:rPr>
                <w:rFonts w:ascii="Times New Roman" w:hAnsi="Times New Roman" w:cs="Times New Roman"/>
                <w:bCs/>
                <w:sz w:val="24"/>
              </w:rPr>
              <w:t>1</w:t>
            </w:r>
            <w:r w:rsidRPr="00A5602E">
              <w:rPr>
                <w:rFonts w:ascii="Times New Roman" w:hAnsi="Times New Roman" w:cs="Times New Roman"/>
                <w:bCs/>
                <w:sz w:val="24"/>
              </w:rPr>
              <w:t>月）以</w:t>
            </w:r>
            <w:r w:rsidRPr="00A5602E">
              <w:rPr>
                <w:rFonts w:ascii="Times New Roman" w:hAnsi="Times New Roman" w:cs="Times New Roman"/>
                <w:bCs/>
                <w:sz w:val="24"/>
              </w:rPr>
              <w:t>ENE</w:t>
            </w:r>
            <w:r w:rsidRPr="00A5602E">
              <w:rPr>
                <w:rFonts w:ascii="Times New Roman" w:hAnsi="Times New Roman" w:cs="Times New Roman"/>
                <w:bCs/>
                <w:sz w:val="24"/>
              </w:rPr>
              <w:t>风为主，出现频率为</w:t>
            </w:r>
            <w:r w:rsidRPr="00A5602E">
              <w:rPr>
                <w:rFonts w:ascii="Times New Roman" w:hAnsi="Times New Roman" w:cs="Times New Roman"/>
                <w:bCs/>
                <w:sz w:val="24"/>
              </w:rPr>
              <w:t>11%</w:t>
            </w:r>
            <w:r w:rsidRPr="00A5602E">
              <w:rPr>
                <w:rFonts w:ascii="Times New Roman" w:hAnsi="Times New Roman" w:cs="Times New Roman"/>
                <w:bCs/>
                <w:sz w:val="24"/>
              </w:rPr>
              <w:t>；春季（</w:t>
            </w:r>
            <w:r w:rsidRPr="00A5602E">
              <w:rPr>
                <w:rFonts w:ascii="Times New Roman" w:hAnsi="Times New Roman" w:cs="Times New Roman"/>
                <w:bCs/>
                <w:sz w:val="24"/>
              </w:rPr>
              <w:t>4</w:t>
            </w:r>
            <w:r w:rsidRPr="00A5602E">
              <w:rPr>
                <w:rFonts w:ascii="Times New Roman" w:hAnsi="Times New Roman" w:cs="Times New Roman"/>
                <w:bCs/>
                <w:sz w:val="24"/>
              </w:rPr>
              <w:t>月）以</w:t>
            </w:r>
            <w:r w:rsidRPr="00A5602E">
              <w:rPr>
                <w:rFonts w:ascii="Times New Roman" w:hAnsi="Times New Roman" w:cs="Times New Roman"/>
                <w:bCs/>
                <w:sz w:val="24"/>
              </w:rPr>
              <w:t>E</w:t>
            </w:r>
            <w:r w:rsidRPr="00A5602E">
              <w:rPr>
                <w:rFonts w:ascii="Times New Roman" w:hAnsi="Times New Roman" w:cs="Times New Roman"/>
                <w:bCs/>
                <w:sz w:val="24"/>
              </w:rPr>
              <w:t>风为主，出现频率为</w:t>
            </w:r>
            <w:r w:rsidRPr="00A5602E">
              <w:rPr>
                <w:rFonts w:ascii="Times New Roman" w:hAnsi="Times New Roman" w:cs="Times New Roman"/>
                <w:bCs/>
                <w:sz w:val="24"/>
              </w:rPr>
              <w:t xml:space="preserve"> 9.3%</w:t>
            </w:r>
            <w:r w:rsidRPr="00A5602E">
              <w:rPr>
                <w:rFonts w:ascii="Times New Roman" w:hAnsi="Times New Roman" w:cs="Times New Roman"/>
                <w:bCs/>
                <w:sz w:val="24"/>
              </w:rPr>
              <w:t>，夏季（</w:t>
            </w:r>
            <w:r w:rsidRPr="00A5602E">
              <w:rPr>
                <w:rFonts w:ascii="Times New Roman" w:hAnsi="Times New Roman" w:cs="Times New Roman"/>
                <w:bCs/>
                <w:sz w:val="24"/>
              </w:rPr>
              <w:t>7</w:t>
            </w:r>
            <w:r w:rsidRPr="00A5602E">
              <w:rPr>
                <w:rFonts w:ascii="Times New Roman" w:hAnsi="Times New Roman" w:cs="Times New Roman"/>
                <w:bCs/>
                <w:sz w:val="24"/>
              </w:rPr>
              <w:t>月）以</w:t>
            </w:r>
            <w:r w:rsidRPr="00A5602E">
              <w:rPr>
                <w:rFonts w:ascii="Times New Roman" w:hAnsi="Times New Roman" w:cs="Times New Roman"/>
                <w:bCs/>
                <w:sz w:val="24"/>
              </w:rPr>
              <w:t>SE</w:t>
            </w:r>
            <w:r w:rsidRPr="00A5602E">
              <w:rPr>
                <w:rFonts w:ascii="Times New Roman" w:hAnsi="Times New Roman" w:cs="Times New Roman"/>
                <w:bCs/>
                <w:sz w:val="24"/>
              </w:rPr>
              <w:t>风为主，出现频率为</w:t>
            </w:r>
            <w:r w:rsidRPr="00A5602E">
              <w:rPr>
                <w:rFonts w:ascii="Times New Roman" w:hAnsi="Times New Roman" w:cs="Times New Roman"/>
                <w:bCs/>
                <w:sz w:val="24"/>
              </w:rPr>
              <w:t>10.9%</w:t>
            </w:r>
            <w:r w:rsidRPr="00A5602E">
              <w:rPr>
                <w:rFonts w:ascii="Times New Roman" w:hAnsi="Times New Roman" w:cs="Times New Roman"/>
                <w:bCs/>
                <w:sz w:val="24"/>
              </w:rPr>
              <w:t>；秋季（十月）以</w:t>
            </w:r>
            <w:r w:rsidRPr="00A5602E">
              <w:rPr>
                <w:rFonts w:ascii="Times New Roman" w:hAnsi="Times New Roman" w:cs="Times New Roman"/>
                <w:bCs/>
                <w:sz w:val="24"/>
              </w:rPr>
              <w:t>NNE</w:t>
            </w:r>
            <w:r w:rsidRPr="00A5602E">
              <w:rPr>
                <w:rFonts w:ascii="Times New Roman" w:hAnsi="Times New Roman" w:cs="Times New Roman"/>
                <w:bCs/>
                <w:sz w:val="24"/>
              </w:rPr>
              <w:t>风为主，出现频率为</w:t>
            </w:r>
            <w:r w:rsidRPr="00A5602E">
              <w:rPr>
                <w:rFonts w:ascii="Times New Roman" w:hAnsi="Times New Roman" w:cs="Times New Roman"/>
                <w:bCs/>
                <w:sz w:val="24"/>
              </w:rPr>
              <w:t>9.7%</w:t>
            </w:r>
            <w:r w:rsidRPr="00A5602E">
              <w:rPr>
                <w:rFonts w:ascii="Times New Roman" w:hAnsi="Times New Roman" w:cs="Times New Roman"/>
                <w:bCs/>
                <w:sz w:val="24"/>
              </w:rPr>
              <w:t>。全年静风频率为</w:t>
            </w:r>
            <w:r w:rsidRPr="00A5602E">
              <w:rPr>
                <w:rFonts w:ascii="Times New Roman" w:hAnsi="Times New Roman" w:cs="Times New Roman"/>
                <w:bCs/>
                <w:sz w:val="24"/>
              </w:rPr>
              <w:t xml:space="preserve"> 28.4%</w:t>
            </w:r>
            <w:r w:rsidRPr="00A5602E">
              <w:rPr>
                <w:rFonts w:ascii="Times New Roman" w:hAnsi="Times New Roman" w:cs="Times New Roman"/>
                <w:bCs/>
                <w:sz w:val="24"/>
              </w:rPr>
              <w:t>，夏季静风频率较低为</w:t>
            </w:r>
            <w:r w:rsidRPr="00A5602E">
              <w:rPr>
                <w:rFonts w:ascii="Times New Roman" w:hAnsi="Times New Roman" w:cs="Times New Roman"/>
                <w:bCs/>
                <w:sz w:val="24"/>
              </w:rPr>
              <w:t>22.7%</w:t>
            </w:r>
            <w:r w:rsidRPr="00A5602E">
              <w:rPr>
                <w:rFonts w:ascii="Times New Roman" w:hAnsi="Times New Roman" w:cs="Times New Roman"/>
                <w:bCs/>
                <w:sz w:val="24"/>
              </w:rPr>
              <w:t>，其他季节为</w:t>
            </w:r>
            <w:r w:rsidRPr="00A5602E">
              <w:rPr>
                <w:rFonts w:ascii="Times New Roman" w:hAnsi="Times New Roman" w:cs="Times New Roman"/>
                <w:bCs/>
                <w:sz w:val="24"/>
              </w:rPr>
              <w:t>30%</w:t>
            </w:r>
            <w:r w:rsidRPr="00A5602E">
              <w:rPr>
                <w:rFonts w:ascii="Times New Roman" w:hAnsi="Times New Roman" w:cs="Times New Roman"/>
                <w:bCs/>
                <w:sz w:val="24"/>
              </w:rPr>
              <w:t>左右，年平均风速为</w:t>
            </w:r>
            <w:r w:rsidRPr="00A5602E">
              <w:rPr>
                <w:rFonts w:ascii="Times New Roman" w:hAnsi="Times New Roman" w:cs="Times New Roman"/>
                <w:bCs/>
                <w:sz w:val="24"/>
              </w:rPr>
              <w:t>1.7m/s</w:t>
            </w:r>
            <w:r w:rsidRPr="00A5602E">
              <w:rPr>
                <w:rFonts w:ascii="Times New Roman" w:hAnsi="Times New Roman" w:cs="Times New Roman"/>
                <w:bCs/>
                <w:sz w:val="24"/>
              </w:rPr>
              <w:t>。</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2.1.4</w:t>
            </w:r>
            <w:r w:rsidRPr="00A5602E">
              <w:rPr>
                <w:rFonts w:ascii="Times New Roman" w:hAnsi="Times New Roman" w:cs="Times New Roman"/>
                <w:b/>
                <w:sz w:val="24"/>
              </w:rPr>
              <w:t>水文</w:t>
            </w:r>
          </w:p>
          <w:p w:rsidR="00FD4EA3" w:rsidRPr="00A5602E" w:rsidRDefault="00DA3BA1">
            <w:pPr>
              <w:spacing w:line="360" w:lineRule="auto"/>
              <w:ind w:firstLine="480"/>
              <w:rPr>
                <w:rFonts w:ascii="Times New Roman" w:hAnsi="Times New Roman" w:cs="Times New Roman"/>
                <w:bCs/>
                <w:sz w:val="24"/>
              </w:rPr>
            </w:pPr>
            <w:r w:rsidRPr="00A5602E">
              <w:rPr>
                <w:rFonts w:ascii="Times New Roman" w:hAnsi="Times New Roman" w:cs="Times New Roman"/>
                <w:bCs/>
                <w:sz w:val="24"/>
              </w:rPr>
              <w:t>邵东境内有邵水、蒸水、测水三大地表水系，蒸水、测水向东流入湘江，邵水向西注入资江，总径流量年均</w:t>
            </w:r>
            <w:r w:rsidRPr="00A5602E">
              <w:rPr>
                <w:rFonts w:ascii="Times New Roman" w:hAnsi="Times New Roman" w:cs="Times New Roman"/>
                <w:bCs/>
                <w:sz w:val="24"/>
              </w:rPr>
              <w:t>24.87</w:t>
            </w:r>
            <w:r w:rsidRPr="00A5602E">
              <w:rPr>
                <w:rFonts w:ascii="Times New Roman" w:hAnsi="Times New Roman" w:cs="Times New Roman"/>
                <w:bCs/>
                <w:sz w:val="24"/>
              </w:rPr>
              <w:t>亿立方米。</w:t>
            </w:r>
          </w:p>
          <w:p w:rsidR="00FD4EA3" w:rsidRPr="00A5602E" w:rsidRDefault="00DA3BA1">
            <w:pPr>
              <w:spacing w:line="360" w:lineRule="auto"/>
              <w:ind w:firstLine="480"/>
              <w:rPr>
                <w:rFonts w:ascii="Times New Roman" w:hAnsi="Times New Roman" w:cs="Times New Roman"/>
                <w:bCs/>
                <w:sz w:val="24"/>
              </w:rPr>
            </w:pPr>
            <w:r w:rsidRPr="00A5602E">
              <w:rPr>
                <w:rFonts w:ascii="Times New Roman" w:hAnsi="Times New Roman" w:cs="Times New Roman"/>
                <w:bCs/>
                <w:sz w:val="24"/>
              </w:rPr>
              <w:t>蒸水，全长约</w:t>
            </w:r>
            <w:r w:rsidRPr="00A5602E">
              <w:rPr>
                <w:rFonts w:ascii="Times New Roman" w:hAnsi="Times New Roman" w:cs="Times New Roman"/>
                <w:bCs/>
                <w:sz w:val="24"/>
              </w:rPr>
              <w:t>200km</w:t>
            </w:r>
            <w:r w:rsidRPr="00A5602E">
              <w:rPr>
                <w:rFonts w:ascii="Times New Roman" w:hAnsi="Times New Roman" w:cs="Times New Roman"/>
                <w:bCs/>
                <w:sz w:val="24"/>
              </w:rPr>
              <w:t>，是湘江一条较大的支流，俗称草河。它发源于邵东市最高峰大云山脚下，于衡阳县金兰镇入境，呈</w:t>
            </w:r>
            <w:r w:rsidRPr="00A5602E">
              <w:rPr>
                <w:rFonts w:ascii="Times New Roman" w:hAnsi="Times New Roman" w:cs="Times New Roman"/>
                <w:bCs/>
                <w:sz w:val="24"/>
              </w:rPr>
              <w:t>“</w:t>
            </w:r>
            <w:r w:rsidRPr="00A5602E">
              <w:rPr>
                <w:rFonts w:ascii="Times New Roman" w:hAnsi="Times New Roman" w:cs="Times New Roman"/>
                <w:bCs/>
                <w:sz w:val="24"/>
              </w:rPr>
              <w:t>乙</w:t>
            </w:r>
            <w:r w:rsidRPr="00A5602E">
              <w:rPr>
                <w:rFonts w:ascii="Times New Roman" w:hAnsi="Times New Roman" w:cs="Times New Roman"/>
                <w:bCs/>
                <w:sz w:val="24"/>
              </w:rPr>
              <w:t>”</w:t>
            </w:r>
            <w:r w:rsidRPr="00A5602E">
              <w:rPr>
                <w:rFonts w:ascii="Times New Roman" w:hAnsi="Times New Roman" w:cs="Times New Roman"/>
                <w:bCs/>
                <w:sz w:val="24"/>
              </w:rPr>
              <w:t>字型，流经该县三湖镇、渣江镇、台源镇、西渡、三塘，呆鹰岭等地，于石鼓区注入湘江。</w:t>
            </w:r>
          </w:p>
          <w:p w:rsidR="00FD4EA3" w:rsidRPr="00A5602E" w:rsidRDefault="00DA3BA1">
            <w:pPr>
              <w:spacing w:line="360" w:lineRule="auto"/>
              <w:ind w:firstLine="480"/>
              <w:rPr>
                <w:rFonts w:ascii="Times New Roman" w:hAnsi="Times New Roman" w:cs="Times New Roman"/>
                <w:bCs/>
                <w:sz w:val="24"/>
              </w:rPr>
            </w:pPr>
            <w:r w:rsidRPr="00A5602E">
              <w:rPr>
                <w:rFonts w:ascii="Times New Roman" w:hAnsi="Times New Roman" w:cs="Times New Roman"/>
                <w:bCs/>
                <w:sz w:val="24"/>
              </w:rPr>
              <w:t>侧水为湘江二级支流、涟水一级支流，发源于邵东市古塘冲，流经邵东市砂石、双江桥，双峰县测水桥、湄水桥、底洲塘、永丰镇、湾头、厅埠头，于双峰县溪口汇入涟水，沿途纳洪福铺、刘家湾、翔德堂、石子江、深江、泥湾段、城坪、四安埠沙河、金溪、小窑等支流，河道全长</w:t>
            </w:r>
            <w:r w:rsidRPr="00A5602E">
              <w:rPr>
                <w:rFonts w:ascii="Times New Roman" w:hAnsi="Times New Roman" w:cs="Times New Roman"/>
                <w:bCs/>
                <w:sz w:val="24"/>
              </w:rPr>
              <w:t>105km</w:t>
            </w:r>
            <w:r w:rsidRPr="00A5602E">
              <w:rPr>
                <w:rFonts w:ascii="Times New Roman" w:hAnsi="Times New Roman" w:cs="Times New Roman"/>
                <w:bCs/>
                <w:sz w:val="24"/>
              </w:rPr>
              <w:t>，河流坡降</w:t>
            </w:r>
            <w:r w:rsidRPr="00A5602E">
              <w:rPr>
                <w:rFonts w:ascii="Times New Roman" w:hAnsi="Times New Roman" w:cs="Times New Roman"/>
                <w:bCs/>
                <w:sz w:val="24"/>
              </w:rPr>
              <w:t>1.07‰</w:t>
            </w:r>
            <w:r w:rsidRPr="00A5602E">
              <w:rPr>
                <w:rFonts w:ascii="Times New Roman" w:hAnsi="Times New Roman" w:cs="Times New Roman"/>
                <w:bCs/>
                <w:sz w:val="24"/>
              </w:rPr>
              <w:t>，流域面积</w:t>
            </w:r>
            <w:r w:rsidRPr="00A5602E">
              <w:rPr>
                <w:rFonts w:ascii="Times New Roman" w:hAnsi="Times New Roman" w:cs="Times New Roman"/>
                <w:bCs/>
                <w:sz w:val="24"/>
              </w:rPr>
              <w:t>1822km</w:t>
            </w:r>
            <w:r w:rsidRPr="00A5602E">
              <w:rPr>
                <w:rFonts w:ascii="Times New Roman" w:hAnsi="Times New Roman" w:cs="Times New Roman"/>
                <w:bCs/>
                <w:sz w:val="24"/>
              </w:rPr>
              <w:t>。</w:t>
            </w:r>
          </w:p>
          <w:p w:rsidR="00FD4EA3" w:rsidRPr="00A5602E" w:rsidRDefault="00DA3BA1">
            <w:pPr>
              <w:spacing w:line="360" w:lineRule="auto"/>
              <w:ind w:firstLine="480"/>
              <w:rPr>
                <w:rFonts w:ascii="Times New Roman" w:hAnsi="Times New Roman" w:cs="Times New Roman"/>
                <w:bCs/>
                <w:sz w:val="24"/>
              </w:rPr>
            </w:pPr>
            <w:r w:rsidRPr="00A5602E">
              <w:rPr>
                <w:rFonts w:ascii="Times New Roman" w:hAnsi="Times New Roman" w:cs="Times New Roman"/>
                <w:bCs/>
                <w:sz w:val="24"/>
              </w:rPr>
              <w:t>邵水发源于邵东市双凤乡回龙峰西北麓南冲，经周官桥、两市塘、牛马司、云水铺乡，于邵阳市区沿江桥从右岸汇入资江，全长</w:t>
            </w:r>
            <w:r w:rsidRPr="00A5602E">
              <w:rPr>
                <w:rFonts w:ascii="Times New Roman" w:hAnsi="Times New Roman" w:cs="Times New Roman"/>
                <w:bCs/>
                <w:sz w:val="24"/>
              </w:rPr>
              <w:t>112 km</w:t>
            </w:r>
            <w:r w:rsidRPr="00A5602E">
              <w:rPr>
                <w:rFonts w:ascii="Times New Roman" w:hAnsi="Times New Roman" w:cs="Times New Roman"/>
                <w:bCs/>
                <w:sz w:val="24"/>
              </w:rPr>
              <w:t>，境内流域面积</w:t>
            </w:r>
            <w:r w:rsidRPr="00A5602E">
              <w:rPr>
                <w:rFonts w:ascii="Times New Roman" w:hAnsi="Times New Roman" w:cs="Times New Roman"/>
                <w:bCs/>
                <w:sz w:val="24"/>
              </w:rPr>
              <w:t>1965 km</w:t>
            </w:r>
            <w:r w:rsidRPr="00A5602E">
              <w:rPr>
                <w:rFonts w:ascii="Times New Roman" w:hAnsi="Times New Roman" w:cs="Times New Roman"/>
                <w:bCs/>
                <w:sz w:val="24"/>
                <w:vertAlign w:val="superscript"/>
              </w:rPr>
              <w:t>2</w:t>
            </w:r>
            <w:r w:rsidRPr="00A5602E">
              <w:rPr>
                <w:rFonts w:ascii="Times New Roman" w:hAnsi="Times New Roman" w:cs="Times New Roman"/>
                <w:bCs/>
                <w:sz w:val="24"/>
              </w:rPr>
              <w:t>，河流平均坡降</w:t>
            </w:r>
            <w:r w:rsidRPr="00A5602E">
              <w:rPr>
                <w:rFonts w:ascii="Times New Roman" w:hAnsi="Times New Roman" w:cs="Times New Roman"/>
                <w:bCs/>
                <w:sz w:val="24"/>
              </w:rPr>
              <w:t>0.79‰</w:t>
            </w:r>
            <w:r w:rsidRPr="00A5602E">
              <w:rPr>
                <w:rFonts w:ascii="Times New Roman" w:hAnsi="Times New Roman" w:cs="Times New Roman"/>
                <w:bCs/>
                <w:sz w:val="24"/>
              </w:rPr>
              <w:t>。其较大的支流有槎江、西洋江、檀江。西洋江发源于新邵县岳坪峰，经太芝庙、潭府、陈家坊乡，邵东市范家山镇，于牛马司从右岸汇入邵水。檀江源出东安县尖木岭南麓，于邵阳县五峰铺镇界牌桥进入市境，经五峰铺、中和、下花桥、谷州乡，市郊檀江乡，于双江口从左岸汇入邵水。</w:t>
            </w:r>
          </w:p>
          <w:p w:rsidR="00FD4EA3" w:rsidRPr="00A5602E" w:rsidRDefault="00DA3BA1">
            <w:pPr>
              <w:spacing w:line="360" w:lineRule="auto"/>
              <w:ind w:firstLine="480"/>
              <w:rPr>
                <w:rFonts w:ascii="Times New Roman" w:hAnsi="Times New Roman" w:cs="Times New Roman"/>
                <w:sz w:val="24"/>
              </w:rPr>
            </w:pPr>
            <w:r w:rsidRPr="00A5602E">
              <w:rPr>
                <w:rFonts w:ascii="Times New Roman" w:hAnsi="Times New Roman" w:cs="Times New Roman"/>
                <w:sz w:val="24"/>
              </w:rPr>
              <w:t>本项目评价范围内的河流为桐江河两市塘街道段，水质执行《地表水环境质量标准》</w:t>
            </w:r>
            <w:r w:rsidRPr="00A5602E">
              <w:rPr>
                <w:rFonts w:ascii="Times New Roman" w:hAnsi="Times New Roman" w:cs="Times New Roman"/>
                <w:sz w:val="24"/>
              </w:rPr>
              <w:lastRenderedPageBreak/>
              <w:t>（</w:t>
            </w:r>
            <w:r w:rsidRPr="00A5602E">
              <w:rPr>
                <w:rFonts w:ascii="Times New Roman" w:hAnsi="Times New Roman" w:cs="Times New Roman"/>
                <w:sz w:val="24"/>
              </w:rPr>
              <w:t>GB3838-2002</w:t>
            </w:r>
            <w:r w:rsidRPr="00A5602E">
              <w:rPr>
                <w:rFonts w:ascii="Times New Roman" w:hAnsi="Times New Roman" w:cs="Times New Roman"/>
                <w:sz w:val="24"/>
              </w:rPr>
              <w:t>）中</w:t>
            </w:r>
            <w:r w:rsidRPr="00A5602E">
              <w:rPr>
                <w:rFonts w:ascii="宋体" w:eastAsia="宋体" w:hAnsi="宋体" w:cs="宋体" w:hint="eastAsia"/>
                <w:sz w:val="24"/>
              </w:rPr>
              <w:t>Ⅲ</w:t>
            </w:r>
            <w:r w:rsidRPr="00A5602E">
              <w:rPr>
                <w:rFonts w:ascii="Times New Roman" w:hAnsi="Times New Roman" w:cs="Times New Roman"/>
                <w:sz w:val="24"/>
              </w:rPr>
              <w:t>类标准。</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2.1.5</w:t>
            </w:r>
            <w:r w:rsidRPr="00A5602E">
              <w:rPr>
                <w:rFonts w:ascii="Times New Roman" w:hAnsi="Times New Roman" w:cs="Times New Roman"/>
                <w:b/>
                <w:sz w:val="24"/>
              </w:rPr>
              <w:t>生态环境</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邵东市属于中亚热带常绿阔叶林区，由于多年人工垦殖，植被方面现无原始植被，除耕作地带外，多代逆向演替产生的马尾松纯林、稀疏林和残林地遍布境内，形成马尾松</w:t>
            </w:r>
            <w:r w:rsidRPr="00A5602E">
              <w:rPr>
                <w:rFonts w:ascii="Times New Roman" w:hAnsi="Times New Roman" w:cs="Times New Roman"/>
                <w:sz w:val="24"/>
              </w:rPr>
              <w:t>——</w:t>
            </w:r>
            <w:r w:rsidRPr="00A5602E">
              <w:rPr>
                <w:rFonts w:ascii="Times New Roman" w:hAnsi="Times New Roman" w:cs="Times New Roman"/>
                <w:sz w:val="24"/>
              </w:rPr>
              <w:t>白栎</w:t>
            </w:r>
            <w:r w:rsidRPr="00A5602E">
              <w:rPr>
                <w:rFonts w:ascii="Times New Roman" w:hAnsi="Times New Roman" w:cs="Times New Roman"/>
                <w:sz w:val="24"/>
              </w:rPr>
              <w:t>——</w:t>
            </w:r>
            <w:r w:rsidRPr="00A5602E">
              <w:rPr>
                <w:rFonts w:ascii="Times New Roman" w:hAnsi="Times New Roman" w:cs="Times New Roman"/>
                <w:sz w:val="24"/>
              </w:rPr>
              <w:t>铁芒箕禾草群落。境内多为松、竹、杉等混交林，灌木杂草覆盖较好。以灌草丛和农业作物为主，有松、杉、竹等植物，区域主要种植的粮食作物为水稻和蔬菜。</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项目所在区域人类活动频繁，主要野生动物为田鼠、青蛙、蛇、山雀等常见物种，家畜以牛、羊、猪为主，家禽以鸡、鸭、鹅为主。水生鱼类以青、草、鲤、鲫四大家鱼为主。</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经踏勘调查，本项目评价区域内土壤主要有青泥田、黄泥田及少部分冷浸田，土壤比较肥沃，适合于多种农作物的生长。本项目周边主要以农田、旱土、乔木（东北松）、灌木和茅草为主，区域内未发现珍稀野生动、植物，无自然保护区和名胜古迹。</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2.1.6</w:t>
            </w:r>
            <w:r w:rsidRPr="00A5602E">
              <w:rPr>
                <w:rFonts w:ascii="Times New Roman" w:hAnsi="Times New Roman" w:cs="Times New Roman"/>
                <w:b/>
                <w:sz w:val="24"/>
              </w:rPr>
              <w:t>矿产资源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邵东市境内矿产以煤、石膏为主。截至</w:t>
            </w:r>
            <w:r w:rsidRPr="00A5602E">
              <w:rPr>
                <w:rFonts w:ascii="Times New Roman" w:hAnsi="Times New Roman" w:cs="Times New Roman"/>
                <w:sz w:val="24"/>
              </w:rPr>
              <w:t>2014</w:t>
            </w:r>
            <w:r w:rsidRPr="00A5602E">
              <w:rPr>
                <w:rFonts w:ascii="Times New Roman" w:hAnsi="Times New Roman" w:cs="Times New Roman"/>
                <w:sz w:val="24"/>
              </w:rPr>
              <w:t>年，邵东市已探明煤储量</w:t>
            </w:r>
            <w:r w:rsidRPr="00A5602E">
              <w:rPr>
                <w:rFonts w:ascii="Times New Roman" w:hAnsi="Times New Roman" w:cs="Times New Roman"/>
                <w:sz w:val="24"/>
              </w:rPr>
              <w:t>4000</w:t>
            </w:r>
            <w:r w:rsidRPr="00A5602E">
              <w:rPr>
                <w:rFonts w:ascii="Times New Roman" w:hAnsi="Times New Roman" w:cs="Times New Roman"/>
                <w:sz w:val="24"/>
              </w:rPr>
              <w:t>万吨，石膏储量</w:t>
            </w:r>
            <w:r w:rsidRPr="00A5602E">
              <w:rPr>
                <w:rFonts w:ascii="Times New Roman" w:hAnsi="Times New Roman" w:cs="Times New Roman"/>
                <w:sz w:val="24"/>
              </w:rPr>
              <w:t>3.2</w:t>
            </w:r>
            <w:r w:rsidRPr="00A5602E">
              <w:rPr>
                <w:rFonts w:ascii="Times New Roman" w:hAnsi="Times New Roman" w:cs="Times New Roman"/>
                <w:sz w:val="24"/>
              </w:rPr>
              <w:t>亿吨左右，煤和石膏储量均居全省前列。还有锰、铅、锌、铀、铁、硅砂、重晶石、塑性粘土，石灰石等。土壤有水稻土、红壤、黄壤等</w:t>
            </w:r>
            <w:r w:rsidRPr="00A5602E">
              <w:rPr>
                <w:rFonts w:ascii="Times New Roman" w:hAnsi="Times New Roman" w:cs="Times New Roman"/>
                <w:sz w:val="24"/>
              </w:rPr>
              <w:t>7</w:t>
            </w:r>
            <w:r w:rsidRPr="00A5602E">
              <w:rPr>
                <w:rFonts w:ascii="Times New Roman" w:hAnsi="Times New Roman" w:cs="Times New Roman"/>
                <w:sz w:val="24"/>
              </w:rPr>
              <w:t>大类，</w:t>
            </w:r>
            <w:r w:rsidRPr="00A5602E">
              <w:rPr>
                <w:rFonts w:ascii="Times New Roman" w:hAnsi="Times New Roman" w:cs="Times New Roman"/>
                <w:sz w:val="24"/>
              </w:rPr>
              <w:t>16</w:t>
            </w:r>
            <w:r w:rsidRPr="00A5602E">
              <w:rPr>
                <w:rFonts w:ascii="Times New Roman" w:hAnsi="Times New Roman" w:cs="Times New Roman"/>
                <w:sz w:val="24"/>
              </w:rPr>
              <w:t>个亚类，</w:t>
            </w:r>
            <w:r w:rsidRPr="00A5602E">
              <w:rPr>
                <w:rFonts w:ascii="Times New Roman" w:hAnsi="Times New Roman" w:cs="Times New Roman"/>
                <w:sz w:val="24"/>
              </w:rPr>
              <w:t>51</w:t>
            </w:r>
            <w:r w:rsidRPr="00A5602E">
              <w:rPr>
                <w:rFonts w:ascii="Times New Roman" w:hAnsi="Times New Roman" w:cs="Times New Roman"/>
                <w:sz w:val="24"/>
              </w:rPr>
              <w:t>个土属，</w:t>
            </w:r>
            <w:r w:rsidRPr="00A5602E">
              <w:rPr>
                <w:rFonts w:ascii="Times New Roman" w:hAnsi="Times New Roman" w:cs="Times New Roman"/>
                <w:sz w:val="24"/>
              </w:rPr>
              <w:t>137</w:t>
            </w:r>
            <w:r w:rsidRPr="00A5602E">
              <w:rPr>
                <w:rFonts w:ascii="Times New Roman" w:hAnsi="Times New Roman" w:cs="Times New Roman"/>
                <w:sz w:val="24"/>
              </w:rPr>
              <w:t>个土种。</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2.1.7</w:t>
            </w:r>
            <w:r w:rsidRPr="00A5602E">
              <w:rPr>
                <w:rFonts w:ascii="Times New Roman" w:hAnsi="Times New Roman" w:cs="Times New Roman"/>
                <w:b/>
                <w:sz w:val="24"/>
              </w:rPr>
              <w:t>区域环境功能区划</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查阅《关于划分国家级水土流失重点防治区的公告》（中华人民共和国水利部公告</w:t>
            </w:r>
            <w:r w:rsidRPr="00A5602E">
              <w:rPr>
                <w:rFonts w:ascii="Times New Roman" w:hAnsi="Times New Roman" w:cs="Times New Roman"/>
                <w:sz w:val="24"/>
              </w:rPr>
              <w:t>2006</w:t>
            </w:r>
            <w:r w:rsidRPr="00A5602E">
              <w:rPr>
                <w:rFonts w:ascii="Times New Roman" w:hAnsi="Times New Roman" w:cs="Times New Roman"/>
                <w:sz w:val="24"/>
              </w:rPr>
              <w:t>年第</w:t>
            </w:r>
            <w:r w:rsidRPr="00A5602E">
              <w:rPr>
                <w:rFonts w:ascii="Times New Roman" w:hAnsi="Times New Roman" w:cs="Times New Roman"/>
                <w:sz w:val="24"/>
              </w:rPr>
              <w:t>2</w:t>
            </w:r>
            <w:r w:rsidRPr="00A5602E">
              <w:rPr>
                <w:rFonts w:ascii="Times New Roman" w:hAnsi="Times New Roman" w:cs="Times New Roman"/>
                <w:sz w:val="24"/>
              </w:rPr>
              <w:t>号），邵东市属于国家级水土流失重点防治区中的重点治理区（湘资沅澧中游治理区）。</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查阅《湖南省水利厅关于湖南省水土流失重点预防区和重点治理区划定公告》（湖南省水利厅，</w:t>
            </w:r>
            <w:r w:rsidRPr="00A5602E">
              <w:rPr>
                <w:rFonts w:ascii="Times New Roman" w:hAnsi="Times New Roman" w:cs="Times New Roman"/>
                <w:sz w:val="24"/>
              </w:rPr>
              <w:t>2017</w:t>
            </w:r>
            <w:r w:rsidRPr="00A5602E">
              <w:rPr>
                <w:rFonts w:ascii="Times New Roman" w:hAnsi="Times New Roman" w:cs="Times New Roman"/>
                <w:sz w:val="24"/>
              </w:rPr>
              <w:t>年</w:t>
            </w:r>
            <w:r w:rsidRPr="00A5602E">
              <w:rPr>
                <w:rFonts w:ascii="Times New Roman" w:hAnsi="Times New Roman" w:cs="Times New Roman"/>
                <w:sz w:val="24"/>
              </w:rPr>
              <w:t>1</w:t>
            </w:r>
            <w:r w:rsidRPr="00A5602E">
              <w:rPr>
                <w:rFonts w:ascii="Times New Roman" w:hAnsi="Times New Roman" w:cs="Times New Roman"/>
                <w:sz w:val="24"/>
              </w:rPr>
              <w:t>月</w:t>
            </w:r>
            <w:r w:rsidRPr="00A5602E">
              <w:rPr>
                <w:rFonts w:ascii="Times New Roman" w:hAnsi="Times New Roman" w:cs="Times New Roman"/>
                <w:sz w:val="24"/>
              </w:rPr>
              <w:t>22</w:t>
            </w:r>
            <w:r w:rsidRPr="00A5602E">
              <w:rPr>
                <w:rFonts w:ascii="Times New Roman" w:hAnsi="Times New Roman" w:cs="Times New Roman"/>
                <w:sz w:val="24"/>
              </w:rPr>
              <w:t>日），本项目拟建地属于资水中上游省级水土流失重点治理区（省级，</w:t>
            </w:r>
            <w:r w:rsidRPr="00A5602E">
              <w:rPr>
                <w:rFonts w:ascii="Times New Roman" w:hAnsi="Times New Roman" w:cs="Times New Roman"/>
                <w:sz w:val="24"/>
              </w:rPr>
              <w:t>SZ2</w:t>
            </w:r>
            <w:r w:rsidRPr="00A5602E">
              <w:rPr>
                <w:rFonts w:ascii="Times New Roman" w:hAnsi="Times New Roman" w:cs="Times New Roman"/>
                <w:sz w:val="24"/>
              </w:rPr>
              <w:t>），区内水土流失以轻度、中度为主，主要发生在残、疏、幼、灌木林地、坡耕地，是全省土壤侵蚀严重区之一。</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本项目所在地环境功能属性见</w:t>
            </w:r>
            <w:fldSimple w:instr=" REF _Ref498932470 \h  \* MERGEFORMAT ">
              <w:r w:rsidRPr="00A5602E">
                <w:rPr>
                  <w:rFonts w:ascii="Times New Roman" w:hAnsi="Times New Roman" w:cs="Times New Roman"/>
                  <w:sz w:val="24"/>
                </w:rPr>
                <w:t>表</w:t>
              </w:r>
              <w:r w:rsidRPr="00A5602E">
                <w:rPr>
                  <w:rFonts w:ascii="Times New Roman" w:hAnsi="Times New Roman" w:cs="Times New Roman"/>
                  <w:sz w:val="24"/>
                </w:rPr>
                <w:t>2-1</w:t>
              </w:r>
            </w:fldSimple>
            <w:r w:rsidRPr="00A5602E">
              <w:rPr>
                <w:rFonts w:ascii="Times New Roman" w:hAnsi="Times New Roman" w:cs="Times New Roman"/>
                <w:sz w:val="24"/>
              </w:rPr>
              <w:t>。</w:t>
            </w:r>
          </w:p>
          <w:p w:rsidR="00FD4EA3" w:rsidRPr="00A5602E" w:rsidRDefault="00FD4EA3">
            <w:pPr>
              <w:spacing w:line="360" w:lineRule="auto"/>
              <w:ind w:firstLineChars="200" w:firstLine="480"/>
              <w:rPr>
                <w:rFonts w:ascii="Times New Roman" w:hAnsi="Times New Roman" w:cs="Times New Roman"/>
                <w:sz w:val="24"/>
              </w:rPr>
            </w:pPr>
          </w:p>
          <w:p w:rsidR="00FD4EA3" w:rsidRPr="00A5602E" w:rsidRDefault="00FD4EA3">
            <w:pPr>
              <w:spacing w:line="360" w:lineRule="auto"/>
              <w:ind w:firstLineChars="200" w:firstLine="480"/>
              <w:rPr>
                <w:rFonts w:ascii="Times New Roman" w:hAnsi="Times New Roman" w:cs="Times New Roman"/>
                <w:sz w:val="24"/>
              </w:rPr>
            </w:pPr>
          </w:p>
          <w:p w:rsidR="00FD4EA3" w:rsidRPr="00A5602E" w:rsidRDefault="00DA3BA1">
            <w:pPr>
              <w:spacing w:line="360" w:lineRule="auto"/>
              <w:jc w:val="center"/>
              <w:rPr>
                <w:rFonts w:ascii="Times New Roman" w:hAnsi="Times New Roman" w:cs="Times New Roman"/>
                <w:b/>
                <w:szCs w:val="21"/>
              </w:rPr>
            </w:pPr>
            <w:bookmarkStart w:id="30" w:name="_Ref498932470"/>
            <w:r w:rsidRPr="00A5602E">
              <w:rPr>
                <w:rFonts w:ascii="Times New Roman" w:hAnsi="Times New Roman" w:cs="Times New Roman"/>
                <w:b/>
                <w:szCs w:val="21"/>
              </w:rPr>
              <w:lastRenderedPageBreak/>
              <w:t>表</w:t>
            </w:r>
            <w:r w:rsidRPr="00A5602E">
              <w:rPr>
                <w:rFonts w:ascii="Times New Roman" w:hAnsi="Times New Roman" w:cs="Times New Roman"/>
                <w:b/>
                <w:szCs w:val="21"/>
              </w:rPr>
              <w:t>2-</w:t>
            </w:r>
            <w:r w:rsidR="008779BA" w:rsidRPr="00A5602E">
              <w:rPr>
                <w:rFonts w:ascii="Times New Roman" w:hAnsi="Times New Roman" w:cs="Times New Roman"/>
                <w:b/>
                <w:szCs w:val="21"/>
              </w:rPr>
              <w:fldChar w:fldCharType="begin"/>
            </w:r>
            <w:r w:rsidRPr="00A5602E">
              <w:rPr>
                <w:rFonts w:ascii="Times New Roman" w:hAnsi="Times New Roman" w:cs="Times New Roman"/>
                <w:b/>
                <w:szCs w:val="21"/>
              </w:rPr>
              <w:instrText xml:space="preserve"> SEQ </w:instrText>
            </w:r>
            <w:r w:rsidRPr="00A5602E">
              <w:rPr>
                <w:rFonts w:ascii="Times New Roman" w:hAnsi="Times New Roman" w:cs="Times New Roman"/>
                <w:b/>
                <w:szCs w:val="21"/>
              </w:rPr>
              <w:instrText>表</w:instrText>
            </w:r>
            <w:r w:rsidRPr="00A5602E">
              <w:rPr>
                <w:rFonts w:ascii="Times New Roman" w:hAnsi="Times New Roman" w:cs="Times New Roman"/>
                <w:b/>
                <w:szCs w:val="21"/>
              </w:rPr>
              <w:instrText xml:space="preserve">2- \* ARABIC </w:instrText>
            </w:r>
            <w:r w:rsidR="008779BA" w:rsidRPr="00A5602E">
              <w:rPr>
                <w:rFonts w:ascii="Times New Roman" w:hAnsi="Times New Roman" w:cs="Times New Roman"/>
                <w:b/>
                <w:szCs w:val="21"/>
              </w:rPr>
              <w:fldChar w:fldCharType="separate"/>
            </w:r>
            <w:r w:rsidRPr="00A5602E">
              <w:rPr>
                <w:rFonts w:ascii="Times New Roman" w:hAnsi="Times New Roman" w:cs="Times New Roman"/>
                <w:b/>
                <w:szCs w:val="21"/>
              </w:rPr>
              <w:t>1</w:t>
            </w:r>
            <w:r w:rsidR="008779BA" w:rsidRPr="00A5602E">
              <w:rPr>
                <w:rFonts w:ascii="Times New Roman" w:hAnsi="Times New Roman" w:cs="Times New Roman"/>
                <w:b/>
                <w:szCs w:val="21"/>
              </w:rPr>
              <w:fldChar w:fldCharType="end"/>
            </w:r>
            <w:bookmarkEnd w:id="30"/>
            <w:r w:rsidRPr="00A5602E">
              <w:rPr>
                <w:rFonts w:ascii="Times New Roman" w:hAnsi="Times New Roman" w:cs="Times New Roman"/>
                <w:b/>
                <w:szCs w:val="21"/>
              </w:rPr>
              <w:t xml:space="preserve">  </w:t>
            </w:r>
            <w:r w:rsidRPr="00A5602E">
              <w:rPr>
                <w:rFonts w:ascii="Times New Roman" w:hAnsi="Times New Roman" w:cs="Times New Roman"/>
                <w:b/>
                <w:szCs w:val="21"/>
              </w:rPr>
              <w:t>项目选址环境功能属性</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2732"/>
              <w:gridCol w:w="4665"/>
            </w:tblGrid>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b/>
                      <w:szCs w:val="21"/>
                    </w:rPr>
                  </w:pPr>
                  <w:r w:rsidRPr="00A5602E">
                    <w:rPr>
                      <w:rFonts w:ascii="Times New Roman" w:hAnsi="Times New Roman" w:cs="Times New Roman"/>
                      <w:b/>
                      <w:szCs w:val="21"/>
                    </w:rPr>
                    <w:t>编号</w:t>
                  </w:r>
                </w:p>
              </w:tc>
              <w:tc>
                <w:tcPr>
                  <w:tcW w:w="2732" w:type="dxa"/>
                  <w:vAlign w:val="center"/>
                </w:tcPr>
                <w:p w:rsidR="00FD4EA3" w:rsidRPr="00A5602E" w:rsidRDefault="00DA3BA1">
                  <w:pPr>
                    <w:pStyle w:val="afe"/>
                    <w:spacing w:after="0"/>
                    <w:rPr>
                      <w:rFonts w:ascii="Times New Roman" w:hAnsi="Times New Roman" w:cs="Times New Roman"/>
                      <w:b/>
                      <w:szCs w:val="21"/>
                    </w:rPr>
                  </w:pPr>
                  <w:r w:rsidRPr="00A5602E">
                    <w:rPr>
                      <w:rFonts w:ascii="Times New Roman" w:hAnsi="Times New Roman" w:cs="Times New Roman"/>
                      <w:b/>
                      <w:szCs w:val="21"/>
                    </w:rPr>
                    <w:t>项目</w:t>
                  </w:r>
                </w:p>
              </w:tc>
              <w:tc>
                <w:tcPr>
                  <w:tcW w:w="4665" w:type="dxa"/>
                  <w:vAlign w:val="center"/>
                </w:tcPr>
                <w:p w:rsidR="00FD4EA3" w:rsidRPr="00A5602E" w:rsidRDefault="00DA3BA1">
                  <w:pPr>
                    <w:pStyle w:val="afe"/>
                    <w:spacing w:after="0"/>
                    <w:rPr>
                      <w:rFonts w:ascii="Times New Roman" w:hAnsi="Times New Roman" w:cs="Times New Roman"/>
                      <w:b/>
                      <w:szCs w:val="21"/>
                    </w:rPr>
                  </w:pPr>
                  <w:r w:rsidRPr="00A5602E">
                    <w:rPr>
                      <w:rFonts w:ascii="Times New Roman" w:hAnsi="Times New Roman" w:cs="Times New Roman"/>
                      <w:b/>
                      <w:szCs w:val="21"/>
                    </w:rPr>
                    <w:t>功能属性及执行标准</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1</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水环境功能区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执行《地表水环境质量标准》（</w:t>
                  </w:r>
                  <w:r w:rsidRPr="00A5602E">
                    <w:rPr>
                      <w:rFonts w:ascii="Times New Roman" w:hAnsi="Times New Roman" w:cs="Times New Roman"/>
                      <w:szCs w:val="21"/>
                    </w:rPr>
                    <w:t>GB3838-2002</w:t>
                  </w:r>
                  <w:r w:rsidRPr="00A5602E">
                    <w:rPr>
                      <w:rFonts w:ascii="Times New Roman" w:hAnsi="Times New Roman" w:cs="Times New Roman"/>
                      <w:szCs w:val="21"/>
                    </w:rPr>
                    <w:t>）中</w:t>
                  </w:r>
                  <w:r w:rsidRPr="00A5602E">
                    <w:rPr>
                      <w:rFonts w:ascii="宋体" w:eastAsia="宋体" w:hAnsi="宋体" w:cs="宋体" w:hint="eastAsia"/>
                      <w:szCs w:val="21"/>
                    </w:rPr>
                    <w:t>Ⅲ</w:t>
                  </w:r>
                  <w:r w:rsidRPr="00A5602E">
                    <w:rPr>
                      <w:rFonts w:ascii="Times New Roman" w:hAnsi="Times New Roman" w:cs="Times New Roman"/>
                      <w:szCs w:val="21"/>
                    </w:rPr>
                    <w:t>类标准</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2</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环境空气质量功能区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二类区，环境空气质量执行《环境空气质量标准》（</w:t>
                  </w:r>
                  <w:r w:rsidRPr="00A5602E">
                    <w:rPr>
                      <w:rFonts w:ascii="Times New Roman" w:hAnsi="Times New Roman" w:cs="Times New Roman"/>
                      <w:szCs w:val="21"/>
                    </w:rPr>
                    <w:t>GB3095-2012</w:t>
                  </w:r>
                  <w:r w:rsidRPr="00A5602E">
                    <w:rPr>
                      <w:rFonts w:ascii="Times New Roman" w:hAnsi="Times New Roman" w:cs="Times New Roman"/>
                      <w:szCs w:val="21"/>
                    </w:rPr>
                    <w:t>）二级标准</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3</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声环境功能区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执行《声环境质量标准》（</w:t>
                  </w:r>
                  <w:r w:rsidRPr="00A5602E">
                    <w:rPr>
                      <w:rFonts w:ascii="Times New Roman" w:hAnsi="Times New Roman" w:cs="Times New Roman"/>
                      <w:szCs w:val="21"/>
                    </w:rPr>
                    <w:t>GB3096-2008</w:t>
                  </w:r>
                  <w:r w:rsidRPr="00A5602E">
                    <w:rPr>
                      <w:rFonts w:ascii="Times New Roman" w:hAnsi="Times New Roman" w:cs="Times New Roman"/>
                      <w:szCs w:val="21"/>
                    </w:rPr>
                    <w:t>）</w:t>
                  </w:r>
                  <w:r w:rsidRPr="00A5602E">
                    <w:rPr>
                      <w:rFonts w:ascii="Times New Roman" w:hAnsi="Times New Roman" w:cs="Times New Roman"/>
                      <w:szCs w:val="21"/>
                    </w:rPr>
                    <w:t>2</w:t>
                  </w:r>
                  <w:r w:rsidRPr="00A5602E">
                    <w:rPr>
                      <w:rFonts w:ascii="Times New Roman" w:hAnsi="Times New Roman" w:cs="Times New Roman"/>
                      <w:szCs w:val="21"/>
                    </w:rPr>
                    <w:t>类</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4</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是否基本农田保护区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否</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5</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是否风景保护区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否</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6</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是否生态功能保护区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否</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7</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是否水土流失重点防治区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8</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是否重点文物保护单位</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否</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9</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是否三河、三湖、两控区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是（两控区）</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10</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是否水库库区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否</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cr/>
                    <w:t>1</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是否污水处理厂集水范围</w:t>
                  </w:r>
                </w:p>
              </w:tc>
              <w:tc>
                <w:tcPr>
                  <w:tcW w:w="4665" w:type="dxa"/>
                  <w:vAlign w:val="center"/>
                </w:tcPr>
                <w:p w:rsidR="00FD4EA3" w:rsidRPr="00A5602E" w:rsidRDefault="000E423B">
                  <w:pPr>
                    <w:pStyle w:val="afe"/>
                    <w:spacing w:after="0"/>
                    <w:rPr>
                      <w:rFonts w:ascii="Times New Roman" w:hAnsi="Times New Roman" w:cs="Times New Roman"/>
                      <w:szCs w:val="21"/>
                    </w:rPr>
                  </w:pPr>
                  <w:r>
                    <w:rPr>
                      <w:rFonts w:ascii="Times New Roman" w:hAnsi="Times New Roman" w:cs="Times New Roman" w:hint="eastAsia"/>
                      <w:szCs w:val="21"/>
                    </w:rPr>
                    <w:t>是</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12</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是否属于生态敏感与脆弱区</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否</w:t>
                  </w:r>
                </w:p>
              </w:tc>
            </w:tr>
            <w:tr w:rsidR="00FD4EA3" w:rsidRPr="00A5602E">
              <w:trPr>
                <w:trHeight w:val="397"/>
                <w:jc w:val="center"/>
              </w:trPr>
              <w:tc>
                <w:tcPr>
                  <w:tcW w:w="879"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13</w:t>
                  </w:r>
                </w:p>
              </w:tc>
              <w:tc>
                <w:tcPr>
                  <w:tcW w:w="2732"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是否位于生态保护红线范围内</w:t>
                  </w:r>
                </w:p>
              </w:tc>
              <w:tc>
                <w:tcPr>
                  <w:tcW w:w="4665" w:type="dxa"/>
                  <w:vAlign w:val="center"/>
                </w:tcPr>
                <w:p w:rsidR="00FD4EA3" w:rsidRPr="00A5602E" w:rsidRDefault="00DA3BA1">
                  <w:pPr>
                    <w:pStyle w:val="afe"/>
                    <w:spacing w:after="0"/>
                    <w:rPr>
                      <w:rFonts w:ascii="Times New Roman" w:hAnsi="Times New Roman" w:cs="Times New Roman"/>
                      <w:szCs w:val="21"/>
                    </w:rPr>
                  </w:pPr>
                  <w:r w:rsidRPr="00A5602E">
                    <w:rPr>
                      <w:rFonts w:ascii="Times New Roman" w:hAnsi="Times New Roman" w:cs="Times New Roman"/>
                      <w:szCs w:val="21"/>
                    </w:rPr>
                    <w:t>否</w:t>
                  </w:r>
                </w:p>
              </w:tc>
            </w:tr>
          </w:tbl>
          <w:p w:rsidR="00FD4EA3" w:rsidRPr="00A5602E" w:rsidRDefault="00FD4EA3">
            <w:pPr>
              <w:spacing w:line="360" w:lineRule="auto"/>
              <w:rPr>
                <w:rFonts w:ascii="Times New Roman" w:hAnsi="Times New Roman" w:cs="Times New Roman"/>
                <w:sz w:val="24"/>
              </w:rPr>
            </w:pPr>
          </w:p>
          <w:p w:rsidR="00FD4EA3" w:rsidRPr="00A5602E" w:rsidRDefault="00FD4EA3">
            <w:pPr>
              <w:spacing w:line="360" w:lineRule="auto"/>
              <w:rPr>
                <w:rFonts w:ascii="Times New Roman" w:hAnsi="Times New Roman" w:cs="Times New Roman"/>
                <w:sz w:val="24"/>
              </w:rPr>
            </w:pPr>
          </w:p>
          <w:p w:rsidR="00FD4EA3" w:rsidRPr="00A5602E" w:rsidRDefault="00FD4EA3">
            <w:pPr>
              <w:spacing w:line="360" w:lineRule="auto"/>
              <w:rPr>
                <w:rFonts w:ascii="Times New Roman" w:hAnsi="Times New Roman" w:cs="Times New Roman"/>
                <w:sz w:val="24"/>
              </w:rPr>
            </w:pPr>
          </w:p>
          <w:p w:rsidR="00FD4EA3" w:rsidRPr="00A5602E" w:rsidRDefault="00FD4EA3">
            <w:pPr>
              <w:spacing w:line="360" w:lineRule="auto"/>
              <w:rPr>
                <w:rFonts w:ascii="Times New Roman" w:hAnsi="Times New Roman" w:cs="Times New Roman"/>
                <w:sz w:val="24"/>
              </w:rPr>
            </w:pPr>
          </w:p>
          <w:p w:rsidR="00FD4EA3" w:rsidRDefault="00FD4EA3">
            <w:pPr>
              <w:spacing w:line="360" w:lineRule="auto"/>
              <w:rPr>
                <w:rFonts w:ascii="Times New Roman" w:hAnsi="Times New Roman" w:cs="Times New Roman"/>
                <w:sz w:val="24"/>
              </w:rPr>
            </w:pPr>
          </w:p>
          <w:p w:rsidR="000E423B" w:rsidRDefault="000E423B">
            <w:pPr>
              <w:spacing w:line="360" w:lineRule="auto"/>
              <w:rPr>
                <w:rFonts w:ascii="Times New Roman" w:hAnsi="Times New Roman" w:cs="Times New Roman"/>
                <w:sz w:val="24"/>
              </w:rPr>
            </w:pPr>
          </w:p>
          <w:p w:rsidR="000E423B" w:rsidRDefault="000E423B">
            <w:pPr>
              <w:spacing w:line="360" w:lineRule="auto"/>
              <w:rPr>
                <w:rFonts w:ascii="Times New Roman" w:hAnsi="Times New Roman" w:cs="Times New Roman"/>
                <w:sz w:val="24"/>
              </w:rPr>
            </w:pPr>
          </w:p>
          <w:p w:rsidR="000E423B" w:rsidRDefault="000E423B">
            <w:pPr>
              <w:spacing w:line="360" w:lineRule="auto"/>
              <w:rPr>
                <w:rFonts w:ascii="Times New Roman" w:hAnsi="Times New Roman" w:cs="Times New Roman"/>
                <w:sz w:val="24"/>
              </w:rPr>
            </w:pPr>
          </w:p>
          <w:p w:rsidR="000E423B" w:rsidRPr="00A5602E" w:rsidRDefault="000E423B" w:rsidP="000E423B">
            <w:pPr>
              <w:spacing w:line="360" w:lineRule="auto"/>
              <w:rPr>
                <w:rFonts w:ascii="Times New Roman" w:hAnsi="Times New Roman" w:cs="Times New Roman"/>
                <w:sz w:val="24"/>
              </w:rPr>
            </w:pPr>
          </w:p>
          <w:p w:rsidR="000E423B" w:rsidRPr="00A5602E" w:rsidRDefault="000E423B" w:rsidP="000E423B">
            <w:pPr>
              <w:spacing w:line="360" w:lineRule="auto"/>
              <w:rPr>
                <w:rFonts w:ascii="Times New Roman" w:hAnsi="Times New Roman" w:cs="Times New Roman"/>
                <w:sz w:val="24"/>
              </w:rPr>
            </w:pPr>
          </w:p>
          <w:p w:rsidR="000E423B" w:rsidRPr="00A5602E" w:rsidRDefault="000E423B" w:rsidP="000E423B">
            <w:pPr>
              <w:spacing w:line="360" w:lineRule="auto"/>
              <w:rPr>
                <w:rFonts w:ascii="Times New Roman" w:hAnsi="Times New Roman" w:cs="Times New Roman"/>
                <w:sz w:val="24"/>
              </w:rPr>
            </w:pPr>
          </w:p>
          <w:p w:rsidR="000E423B" w:rsidRPr="00A5602E" w:rsidRDefault="000E423B" w:rsidP="000E423B">
            <w:pPr>
              <w:spacing w:line="360" w:lineRule="auto"/>
              <w:rPr>
                <w:rFonts w:ascii="Times New Roman" w:hAnsi="Times New Roman" w:cs="Times New Roman"/>
                <w:sz w:val="24"/>
              </w:rPr>
            </w:pPr>
          </w:p>
          <w:p w:rsidR="000E423B" w:rsidRPr="00A5602E" w:rsidRDefault="000E423B" w:rsidP="000E423B">
            <w:pPr>
              <w:spacing w:line="360" w:lineRule="auto"/>
              <w:rPr>
                <w:rFonts w:ascii="Times New Roman" w:hAnsi="Times New Roman" w:cs="Times New Roman"/>
                <w:sz w:val="24"/>
              </w:rPr>
            </w:pPr>
          </w:p>
          <w:p w:rsidR="000E423B" w:rsidRPr="00A5602E" w:rsidRDefault="000E423B" w:rsidP="000E423B">
            <w:pPr>
              <w:spacing w:line="360" w:lineRule="auto"/>
              <w:rPr>
                <w:rFonts w:ascii="Times New Roman" w:hAnsi="Times New Roman" w:cs="Times New Roman"/>
                <w:sz w:val="24"/>
              </w:rPr>
            </w:pPr>
          </w:p>
          <w:p w:rsidR="000E423B" w:rsidRPr="00A5602E" w:rsidRDefault="000E423B">
            <w:pPr>
              <w:spacing w:line="360" w:lineRule="auto"/>
              <w:rPr>
                <w:rFonts w:ascii="Times New Roman" w:hAnsi="Times New Roman" w:cs="Times New Roman"/>
                <w:sz w:val="24"/>
              </w:rPr>
            </w:pPr>
          </w:p>
        </w:tc>
      </w:tr>
    </w:tbl>
    <w:p w:rsidR="00FD4EA3" w:rsidRPr="00A5602E" w:rsidRDefault="00FD4EA3">
      <w:pPr>
        <w:widowControl/>
        <w:jc w:val="left"/>
        <w:rPr>
          <w:rFonts w:ascii="Times New Roman" w:hAnsi="Times New Roman" w:cs="Times New Roman"/>
        </w:rPr>
        <w:sectPr w:rsidR="00FD4EA3" w:rsidRPr="00A5602E">
          <w:pgSz w:w="11906" w:h="16838"/>
          <w:pgMar w:top="1440" w:right="1418" w:bottom="1440" w:left="1418" w:header="851" w:footer="992" w:gutter="0"/>
          <w:cols w:space="720"/>
          <w:docGrid w:type="lines" w:linePitch="312"/>
        </w:sectPr>
      </w:pPr>
    </w:p>
    <w:p w:rsidR="00FD4EA3" w:rsidRPr="00A5602E" w:rsidRDefault="00DA3BA1">
      <w:pPr>
        <w:pStyle w:val="1"/>
        <w:rPr>
          <w:rFonts w:ascii="Times New Roman" w:hAnsi="Times New Roman" w:cs="Times New Roman"/>
        </w:rPr>
      </w:pPr>
      <w:bookmarkStart w:id="31" w:name="_Toc7464057"/>
      <w:bookmarkStart w:id="32" w:name="_Toc8098"/>
      <w:bookmarkStart w:id="33" w:name="_Toc16106"/>
      <w:r w:rsidRPr="00A5602E">
        <w:rPr>
          <w:rFonts w:ascii="Times New Roman" w:hAnsi="Times New Roman" w:cs="Times New Roman"/>
        </w:rPr>
        <w:lastRenderedPageBreak/>
        <w:t>三、环境质量状况</w:t>
      </w:r>
      <w:bookmarkEnd w:id="31"/>
      <w:bookmarkEnd w:id="32"/>
      <w:bookmarkEnd w:id="33"/>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286"/>
      </w:tblGrid>
      <w:tr w:rsidR="00FD4EA3" w:rsidRPr="00A5602E">
        <w:trPr>
          <w:trHeight w:val="283"/>
          <w:jc w:val="center"/>
        </w:trPr>
        <w:tc>
          <w:tcPr>
            <w:tcW w:w="9286" w:type="dxa"/>
          </w:tcPr>
          <w:p w:rsidR="00FD4EA3" w:rsidRPr="00A5602E" w:rsidRDefault="00DA3BA1">
            <w:pPr>
              <w:adjustRightInd w:val="0"/>
              <w:snapToGrid w:val="0"/>
              <w:spacing w:line="360" w:lineRule="auto"/>
              <w:rPr>
                <w:rFonts w:ascii="Times New Roman" w:eastAsia="黑体" w:hAnsi="Times New Roman" w:cs="Times New Roman"/>
                <w:b/>
                <w:bCs/>
                <w:sz w:val="28"/>
              </w:rPr>
            </w:pPr>
            <w:r w:rsidRPr="00A5602E">
              <w:rPr>
                <w:rFonts w:ascii="Times New Roman" w:eastAsia="黑体" w:hAnsi="Times New Roman" w:cs="Times New Roman"/>
                <w:b/>
                <w:bCs/>
                <w:sz w:val="28"/>
              </w:rPr>
              <w:t>3.1</w:t>
            </w:r>
            <w:r w:rsidRPr="00A5602E">
              <w:rPr>
                <w:rFonts w:ascii="Times New Roman" w:eastAsia="黑体" w:hAnsi="Times New Roman" w:cs="Times New Roman"/>
                <w:b/>
                <w:bCs/>
                <w:sz w:val="28"/>
              </w:rPr>
              <w:t>建设项目所在地区域环境质量现状及主要环境问题（环境空气、地面水、地下水、声环境、生态环境等）：</w:t>
            </w:r>
          </w:p>
          <w:p w:rsidR="00FD4EA3" w:rsidRPr="00513248" w:rsidRDefault="00DA3BA1">
            <w:pPr>
              <w:spacing w:line="360" w:lineRule="auto"/>
              <w:ind w:firstLineChars="200" w:firstLine="482"/>
              <w:rPr>
                <w:rFonts w:ascii="Times New Roman" w:hAnsi="Times New Roman" w:cs="Times New Roman"/>
                <w:b/>
                <w:sz w:val="24"/>
                <w:u w:val="single"/>
              </w:rPr>
            </w:pPr>
            <w:r w:rsidRPr="00513248">
              <w:rPr>
                <w:rFonts w:ascii="Times New Roman" w:hAnsi="Times New Roman" w:cs="Times New Roman"/>
                <w:b/>
                <w:sz w:val="24"/>
                <w:u w:val="single"/>
              </w:rPr>
              <w:t>3.1.1</w:t>
            </w:r>
            <w:r w:rsidRPr="00513248">
              <w:rPr>
                <w:rFonts w:ascii="Times New Roman" w:hAnsi="Times New Roman" w:cs="Times New Roman"/>
                <w:b/>
                <w:sz w:val="24"/>
                <w:u w:val="single"/>
              </w:rPr>
              <w:t>环境空气质量现状调查与评价</w:t>
            </w:r>
          </w:p>
          <w:p w:rsidR="00FD4EA3" w:rsidRPr="00513248" w:rsidRDefault="00DA3BA1">
            <w:pPr>
              <w:adjustRightInd w:val="0"/>
              <w:snapToGrid w:val="0"/>
              <w:spacing w:line="360" w:lineRule="auto"/>
              <w:ind w:firstLineChars="200" w:firstLine="496"/>
              <w:rPr>
                <w:rFonts w:ascii="Times New Roman" w:hAnsi="Times New Roman" w:cs="Times New Roman"/>
                <w:spacing w:val="4"/>
                <w:sz w:val="24"/>
                <w:u w:val="single"/>
              </w:rPr>
            </w:pPr>
            <w:r w:rsidRPr="00513248">
              <w:rPr>
                <w:rFonts w:ascii="Times New Roman" w:hAnsi="Times New Roman" w:cs="Times New Roman"/>
                <w:spacing w:val="4"/>
                <w:sz w:val="24"/>
                <w:u w:val="single"/>
              </w:rPr>
              <w:t>为了解项目区域环境空气质量现状，本次评价搜集了邵东市政府网上（</w:t>
            </w:r>
            <w:r w:rsidRPr="00513248">
              <w:rPr>
                <w:rFonts w:ascii="Times New Roman" w:hAnsi="Times New Roman" w:cs="Times New Roman"/>
                <w:spacing w:val="4"/>
                <w:sz w:val="24"/>
                <w:u w:val="single"/>
              </w:rPr>
              <w:t>http://www.shaodong.gov.cn/Item/112123.aspx</w:t>
            </w:r>
            <w:r w:rsidRPr="00513248">
              <w:rPr>
                <w:rFonts w:ascii="Times New Roman" w:hAnsi="Times New Roman" w:cs="Times New Roman"/>
                <w:spacing w:val="4"/>
                <w:sz w:val="24"/>
                <w:u w:val="single"/>
              </w:rPr>
              <w:t>）由邵东市环境保护监测站发布的</w:t>
            </w:r>
            <w:r w:rsidRPr="00513248">
              <w:rPr>
                <w:rFonts w:ascii="Times New Roman" w:hAnsi="Times New Roman" w:cs="Times New Roman"/>
                <w:spacing w:val="4"/>
                <w:sz w:val="24"/>
                <w:u w:val="single"/>
              </w:rPr>
              <w:t>201</w:t>
            </w:r>
            <w:r w:rsidR="00B7738F" w:rsidRPr="00513248">
              <w:rPr>
                <w:rFonts w:ascii="Times New Roman" w:hAnsi="Times New Roman" w:cs="Times New Roman"/>
                <w:spacing w:val="4"/>
                <w:sz w:val="24"/>
                <w:u w:val="single"/>
              </w:rPr>
              <w:t>8</w:t>
            </w:r>
            <w:r w:rsidRPr="00513248">
              <w:rPr>
                <w:rFonts w:ascii="Times New Roman" w:hAnsi="Times New Roman" w:cs="Times New Roman"/>
                <w:spacing w:val="4"/>
                <w:sz w:val="24"/>
                <w:u w:val="single"/>
              </w:rPr>
              <w:t>年邵东市环境空气质量数据。</w:t>
            </w:r>
          </w:p>
          <w:p w:rsidR="00FD4EA3" w:rsidRPr="00513248" w:rsidRDefault="00DA3BA1">
            <w:pPr>
              <w:adjustRightInd w:val="0"/>
              <w:snapToGrid w:val="0"/>
              <w:spacing w:line="360" w:lineRule="auto"/>
              <w:ind w:firstLineChars="200" w:firstLine="496"/>
              <w:rPr>
                <w:rFonts w:ascii="Times New Roman" w:hAnsi="Times New Roman" w:cs="Times New Roman"/>
                <w:spacing w:val="4"/>
                <w:sz w:val="24"/>
                <w:u w:val="single"/>
              </w:rPr>
            </w:pPr>
            <w:r w:rsidRPr="00513248">
              <w:rPr>
                <w:rFonts w:ascii="Times New Roman" w:hAnsi="Times New Roman" w:cs="Times New Roman"/>
                <w:spacing w:val="4"/>
                <w:sz w:val="24"/>
                <w:u w:val="single"/>
              </w:rPr>
              <w:t>201</w:t>
            </w:r>
            <w:r w:rsidR="00B7738F" w:rsidRPr="00513248">
              <w:rPr>
                <w:rFonts w:ascii="Times New Roman" w:hAnsi="Times New Roman" w:cs="Times New Roman"/>
                <w:spacing w:val="4"/>
                <w:sz w:val="24"/>
                <w:u w:val="single"/>
              </w:rPr>
              <w:t>8</w:t>
            </w:r>
            <w:r w:rsidRPr="00513248">
              <w:rPr>
                <w:rFonts w:ascii="Times New Roman" w:hAnsi="Times New Roman" w:cs="Times New Roman"/>
                <w:spacing w:val="4"/>
                <w:sz w:val="24"/>
                <w:u w:val="single"/>
              </w:rPr>
              <w:t>年邵东市环境空气质量现状及达标判定情况详见</w:t>
            </w:r>
            <w:fldSimple w:instr=" REF _Ref497147348 \h  \* MERGEFORMAT ">
              <w:r w:rsidRPr="00513248">
                <w:rPr>
                  <w:rFonts w:ascii="Times New Roman" w:hAnsi="Times New Roman" w:cs="Times New Roman"/>
                  <w:spacing w:val="4"/>
                  <w:sz w:val="24"/>
                  <w:u w:val="single"/>
                </w:rPr>
                <w:t>表</w:t>
              </w:r>
              <w:r w:rsidRPr="00513248">
                <w:rPr>
                  <w:rFonts w:ascii="Times New Roman" w:hAnsi="Times New Roman" w:cs="Times New Roman"/>
                  <w:spacing w:val="4"/>
                  <w:sz w:val="24"/>
                  <w:u w:val="single"/>
                </w:rPr>
                <w:t>3-1</w:t>
              </w:r>
            </w:fldSimple>
            <w:r w:rsidRPr="00513248">
              <w:rPr>
                <w:rFonts w:ascii="Times New Roman" w:hAnsi="Times New Roman" w:cs="Times New Roman"/>
                <w:spacing w:val="4"/>
                <w:sz w:val="24"/>
                <w:u w:val="single"/>
              </w:rPr>
              <w:t>。</w:t>
            </w:r>
          </w:p>
          <w:p w:rsidR="00FD4EA3" w:rsidRPr="00513248" w:rsidRDefault="00DA3BA1">
            <w:pPr>
              <w:pStyle w:val="af8"/>
              <w:spacing w:before="156"/>
              <w:rPr>
                <w:rFonts w:cs="Times New Roman"/>
                <w:color w:val="auto"/>
                <w:u w:val="single"/>
              </w:rPr>
            </w:pPr>
            <w:bookmarkStart w:id="34" w:name="_Ref497147348"/>
            <w:r w:rsidRPr="00513248">
              <w:rPr>
                <w:rFonts w:cs="Times New Roman"/>
                <w:color w:val="auto"/>
                <w:u w:val="single"/>
              </w:rPr>
              <w:t>表</w:t>
            </w:r>
            <w:r w:rsidRPr="00513248">
              <w:rPr>
                <w:rFonts w:cs="Times New Roman"/>
                <w:color w:val="auto"/>
                <w:u w:val="single"/>
              </w:rPr>
              <w:t>3-</w:t>
            </w:r>
            <w:r w:rsidR="008779BA" w:rsidRPr="00513248">
              <w:rPr>
                <w:rFonts w:cs="Times New Roman"/>
                <w:color w:val="auto"/>
                <w:u w:val="single"/>
              </w:rPr>
              <w:fldChar w:fldCharType="begin"/>
            </w:r>
            <w:r w:rsidRPr="00513248">
              <w:rPr>
                <w:rFonts w:cs="Times New Roman"/>
                <w:color w:val="auto"/>
                <w:u w:val="single"/>
              </w:rPr>
              <w:instrText xml:space="preserve"> SEQ </w:instrText>
            </w:r>
            <w:r w:rsidRPr="00513248">
              <w:rPr>
                <w:rFonts w:cs="Times New Roman"/>
                <w:color w:val="auto"/>
                <w:u w:val="single"/>
              </w:rPr>
              <w:instrText>表</w:instrText>
            </w:r>
            <w:r w:rsidRPr="00513248">
              <w:rPr>
                <w:rFonts w:cs="Times New Roman"/>
                <w:color w:val="auto"/>
                <w:u w:val="single"/>
              </w:rPr>
              <w:instrText xml:space="preserve">3- \* ARABIC </w:instrText>
            </w:r>
            <w:r w:rsidR="008779BA" w:rsidRPr="00513248">
              <w:rPr>
                <w:rFonts w:cs="Times New Roman"/>
                <w:color w:val="auto"/>
                <w:u w:val="single"/>
              </w:rPr>
              <w:fldChar w:fldCharType="separate"/>
            </w:r>
            <w:r w:rsidRPr="00513248">
              <w:rPr>
                <w:rFonts w:cs="Times New Roman"/>
                <w:color w:val="auto"/>
                <w:u w:val="single"/>
              </w:rPr>
              <w:t>1</w:t>
            </w:r>
            <w:r w:rsidR="008779BA" w:rsidRPr="00513248">
              <w:rPr>
                <w:rFonts w:cs="Times New Roman"/>
                <w:color w:val="auto"/>
                <w:u w:val="single"/>
              </w:rPr>
              <w:fldChar w:fldCharType="end"/>
            </w:r>
            <w:bookmarkEnd w:id="34"/>
            <w:r w:rsidRPr="00513248">
              <w:rPr>
                <w:rFonts w:cs="Times New Roman"/>
                <w:color w:val="auto"/>
                <w:u w:val="single"/>
              </w:rPr>
              <w:t xml:space="preserve">   201</w:t>
            </w:r>
            <w:r w:rsidR="00513248" w:rsidRPr="00513248">
              <w:rPr>
                <w:rFonts w:cs="Times New Roman"/>
                <w:color w:val="auto"/>
                <w:u w:val="single"/>
              </w:rPr>
              <w:t>8</w:t>
            </w:r>
            <w:r w:rsidRPr="00513248">
              <w:rPr>
                <w:rFonts w:cs="Times New Roman"/>
                <w:color w:val="auto"/>
                <w:u w:val="single"/>
              </w:rPr>
              <w:t>年邵东市空气质量现状评价表</w:t>
            </w:r>
          </w:p>
          <w:tbl>
            <w:tblPr>
              <w:tblW w:w="88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03"/>
              <w:gridCol w:w="2161"/>
              <w:gridCol w:w="1241"/>
              <w:gridCol w:w="1134"/>
              <w:gridCol w:w="1342"/>
              <w:gridCol w:w="1342"/>
            </w:tblGrid>
            <w:tr w:rsidR="00FD4EA3" w:rsidRPr="00513248">
              <w:trPr>
                <w:trHeight w:val="397"/>
              </w:trPr>
              <w:tc>
                <w:tcPr>
                  <w:tcW w:w="1603" w:type="dxa"/>
                  <w:vAlign w:val="center"/>
                </w:tcPr>
                <w:p w:rsidR="00FD4EA3" w:rsidRPr="00513248" w:rsidRDefault="00DA3BA1">
                  <w:pPr>
                    <w:pStyle w:val="-WJG"/>
                    <w:adjustRightInd/>
                    <w:snapToGrid w:val="0"/>
                    <w:rPr>
                      <w:b/>
                      <w:bCs/>
                      <w:color w:val="000000" w:themeColor="text1"/>
                      <w:u w:val="single"/>
                    </w:rPr>
                  </w:pPr>
                  <w:r w:rsidRPr="00513248">
                    <w:rPr>
                      <w:b/>
                      <w:bCs/>
                      <w:color w:val="000000" w:themeColor="text1"/>
                      <w:u w:val="single"/>
                    </w:rPr>
                    <w:t>污染物</w:t>
                  </w:r>
                </w:p>
              </w:tc>
              <w:tc>
                <w:tcPr>
                  <w:tcW w:w="2161" w:type="dxa"/>
                  <w:vAlign w:val="center"/>
                </w:tcPr>
                <w:p w:rsidR="00FD4EA3" w:rsidRPr="00513248" w:rsidRDefault="00DA3BA1">
                  <w:pPr>
                    <w:pStyle w:val="-WJG"/>
                    <w:adjustRightInd/>
                    <w:snapToGrid w:val="0"/>
                    <w:rPr>
                      <w:b/>
                      <w:bCs/>
                      <w:color w:val="000000" w:themeColor="text1"/>
                      <w:u w:val="single"/>
                    </w:rPr>
                  </w:pPr>
                  <w:r w:rsidRPr="00513248">
                    <w:rPr>
                      <w:b/>
                      <w:bCs/>
                      <w:color w:val="000000" w:themeColor="text1"/>
                      <w:u w:val="single"/>
                    </w:rPr>
                    <w:t>年评价指标</w:t>
                  </w:r>
                </w:p>
              </w:tc>
              <w:tc>
                <w:tcPr>
                  <w:tcW w:w="1241" w:type="dxa"/>
                  <w:vAlign w:val="center"/>
                </w:tcPr>
                <w:p w:rsidR="00FD4EA3" w:rsidRPr="00513248" w:rsidRDefault="00DA3BA1">
                  <w:pPr>
                    <w:pStyle w:val="-WJG"/>
                    <w:adjustRightInd/>
                    <w:snapToGrid w:val="0"/>
                    <w:rPr>
                      <w:b/>
                      <w:bCs/>
                      <w:color w:val="000000" w:themeColor="text1"/>
                      <w:u w:val="single"/>
                    </w:rPr>
                  </w:pPr>
                  <w:r w:rsidRPr="00513248">
                    <w:rPr>
                      <w:b/>
                      <w:bCs/>
                      <w:color w:val="000000" w:themeColor="text1"/>
                      <w:u w:val="single"/>
                    </w:rPr>
                    <w:t>现状浓度（</w:t>
                  </w:r>
                  <w:r w:rsidRPr="00513248">
                    <w:rPr>
                      <w:b/>
                      <w:bCs/>
                      <w:color w:val="000000" w:themeColor="text1"/>
                      <w:u w:val="single"/>
                    </w:rPr>
                    <w:t>μg/m</w:t>
                  </w:r>
                  <w:r w:rsidRPr="00513248">
                    <w:rPr>
                      <w:b/>
                      <w:bCs/>
                      <w:color w:val="000000" w:themeColor="text1"/>
                      <w:u w:val="single"/>
                      <w:vertAlign w:val="superscript"/>
                    </w:rPr>
                    <w:t>3</w:t>
                  </w:r>
                  <w:r w:rsidRPr="00513248">
                    <w:rPr>
                      <w:b/>
                      <w:bCs/>
                      <w:color w:val="000000" w:themeColor="text1"/>
                      <w:u w:val="single"/>
                    </w:rPr>
                    <w:t>）</w:t>
                  </w:r>
                </w:p>
              </w:tc>
              <w:tc>
                <w:tcPr>
                  <w:tcW w:w="1134" w:type="dxa"/>
                  <w:vAlign w:val="center"/>
                </w:tcPr>
                <w:p w:rsidR="00FD4EA3" w:rsidRPr="00513248" w:rsidRDefault="00DA3BA1">
                  <w:pPr>
                    <w:pStyle w:val="-WJG"/>
                    <w:adjustRightInd/>
                    <w:snapToGrid w:val="0"/>
                    <w:rPr>
                      <w:b/>
                      <w:bCs/>
                      <w:color w:val="000000" w:themeColor="text1"/>
                      <w:u w:val="single"/>
                    </w:rPr>
                  </w:pPr>
                  <w:r w:rsidRPr="00513248">
                    <w:rPr>
                      <w:b/>
                      <w:bCs/>
                      <w:color w:val="000000" w:themeColor="text1"/>
                      <w:u w:val="single"/>
                    </w:rPr>
                    <w:t>标准值（</w:t>
                  </w:r>
                  <w:r w:rsidRPr="00513248">
                    <w:rPr>
                      <w:b/>
                      <w:bCs/>
                      <w:color w:val="000000" w:themeColor="text1"/>
                      <w:u w:val="single"/>
                    </w:rPr>
                    <w:t>μg/m</w:t>
                  </w:r>
                  <w:r w:rsidRPr="00513248">
                    <w:rPr>
                      <w:b/>
                      <w:bCs/>
                      <w:color w:val="000000" w:themeColor="text1"/>
                      <w:u w:val="single"/>
                      <w:vertAlign w:val="superscript"/>
                    </w:rPr>
                    <w:t>3</w:t>
                  </w:r>
                  <w:r w:rsidRPr="00513248">
                    <w:rPr>
                      <w:b/>
                      <w:bCs/>
                      <w:color w:val="000000" w:themeColor="text1"/>
                      <w:u w:val="single"/>
                    </w:rPr>
                    <w:t>）</w:t>
                  </w:r>
                </w:p>
              </w:tc>
              <w:tc>
                <w:tcPr>
                  <w:tcW w:w="1342" w:type="dxa"/>
                  <w:vAlign w:val="center"/>
                </w:tcPr>
                <w:p w:rsidR="00FD4EA3" w:rsidRPr="00513248" w:rsidRDefault="00DA3BA1">
                  <w:pPr>
                    <w:pStyle w:val="-WJG"/>
                    <w:adjustRightInd/>
                    <w:snapToGrid w:val="0"/>
                    <w:rPr>
                      <w:b/>
                      <w:bCs/>
                      <w:color w:val="000000" w:themeColor="text1"/>
                      <w:u w:val="single"/>
                    </w:rPr>
                  </w:pPr>
                  <w:r w:rsidRPr="00513248">
                    <w:rPr>
                      <w:b/>
                      <w:bCs/>
                      <w:color w:val="000000" w:themeColor="text1"/>
                      <w:u w:val="single"/>
                    </w:rPr>
                    <w:t>占标率</w:t>
                  </w:r>
                </w:p>
                <w:p w:rsidR="00FD4EA3" w:rsidRPr="00513248" w:rsidRDefault="00DA3BA1">
                  <w:pPr>
                    <w:pStyle w:val="-WJG"/>
                    <w:adjustRightInd/>
                    <w:snapToGrid w:val="0"/>
                    <w:rPr>
                      <w:b/>
                      <w:bCs/>
                      <w:color w:val="000000" w:themeColor="text1"/>
                      <w:u w:val="single"/>
                    </w:rPr>
                  </w:pPr>
                  <w:r w:rsidRPr="00513248">
                    <w:rPr>
                      <w:b/>
                      <w:bCs/>
                      <w:color w:val="000000" w:themeColor="text1"/>
                      <w:u w:val="single"/>
                    </w:rPr>
                    <w:t>（</w:t>
                  </w:r>
                  <w:r w:rsidRPr="00513248">
                    <w:rPr>
                      <w:b/>
                      <w:bCs/>
                      <w:color w:val="000000" w:themeColor="text1"/>
                      <w:u w:val="single"/>
                    </w:rPr>
                    <w:t>%</w:t>
                  </w:r>
                  <w:r w:rsidRPr="00513248">
                    <w:rPr>
                      <w:b/>
                      <w:bCs/>
                      <w:color w:val="000000" w:themeColor="text1"/>
                      <w:u w:val="single"/>
                    </w:rPr>
                    <w:t>）</w:t>
                  </w:r>
                </w:p>
              </w:tc>
              <w:tc>
                <w:tcPr>
                  <w:tcW w:w="1342" w:type="dxa"/>
                  <w:vAlign w:val="center"/>
                </w:tcPr>
                <w:p w:rsidR="00FD4EA3" w:rsidRPr="00513248" w:rsidRDefault="00DA3BA1">
                  <w:pPr>
                    <w:pStyle w:val="-WJG"/>
                    <w:adjustRightInd/>
                    <w:snapToGrid w:val="0"/>
                    <w:rPr>
                      <w:b/>
                      <w:bCs/>
                      <w:color w:val="000000" w:themeColor="text1"/>
                      <w:u w:val="single"/>
                    </w:rPr>
                  </w:pPr>
                  <w:r w:rsidRPr="00513248">
                    <w:rPr>
                      <w:b/>
                      <w:bCs/>
                      <w:color w:val="000000" w:themeColor="text1"/>
                      <w:u w:val="single"/>
                    </w:rPr>
                    <w:t>达标情况</w:t>
                  </w:r>
                </w:p>
              </w:tc>
            </w:tr>
            <w:tr w:rsidR="00FD4EA3" w:rsidRPr="00513248">
              <w:trPr>
                <w:trHeight w:val="397"/>
              </w:trPr>
              <w:tc>
                <w:tcPr>
                  <w:tcW w:w="1603" w:type="dxa"/>
                  <w:vAlign w:val="center"/>
                </w:tcPr>
                <w:p w:rsidR="00FD4EA3" w:rsidRPr="00513248" w:rsidRDefault="00DA3BA1">
                  <w:pPr>
                    <w:snapToGrid w:val="0"/>
                    <w:jc w:val="center"/>
                    <w:rPr>
                      <w:rFonts w:ascii="Times New Roman" w:eastAsia="宋体" w:hAnsi="Times New Roman" w:cs="Times New Roman"/>
                      <w:bCs/>
                      <w:color w:val="000000" w:themeColor="text1"/>
                      <w:szCs w:val="21"/>
                      <w:u w:val="single"/>
                      <w:vertAlign w:val="subscript"/>
                    </w:rPr>
                  </w:pPr>
                  <w:r w:rsidRPr="00513248">
                    <w:rPr>
                      <w:rFonts w:ascii="Times New Roman" w:eastAsia="宋体" w:hAnsi="Times New Roman" w:cs="Times New Roman"/>
                      <w:bCs/>
                      <w:color w:val="000000" w:themeColor="text1"/>
                      <w:szCs w:val="21"/>
                      <w:u w:val="single"/>
                    </w:rPr>
                    <w:t>SO</w:t>
                  </w:r>
                  <w:r w:rsidRPr="00513248">
                    <w:rPr>
                      <w:rFonts w:ascii="Times New Roman" w:eastAsia="宋体" w:hAnsi="Times New Roman" w:cs="Times New Roman"/>
                      <w:bCs/>
                      <w:color w:val="000000" w:themeColor="text1"/>
                      <w:szCs w:val="21"/>
                      <w:u w:val="single"/>
                      <w:vertAlign w:val="subscript"/>
                    </w:rPr>
                    <w:t>2</w:t>
                  </w:r>
                </w:p>
              </w:tc>
              <w:tc>
                <w:tcPr>
                  <w:tcW w:w="2161"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年平均质量浓度</w:t>
                  </w:r>
                </w:p>
              </w:tc>
              <w:tc>
                <w:tcPr>
                  <w:tcW w:w="1241" w:type="dxa"/>
                  <w:vAlign w:val="center"/>
                </w:tcPr>
                <w:p w:rsidR="00FD4EA3" w:rsidRPr="00513248" w:rsidRDefault="00B7738F">
                  <w:pPr>
                    <w:pStyle w:val="-WJG"/>
                    <w:snapToGrid w:val="0"/>
                    <w:rPr>
                      <w:color w:val="000000" w:themeColor="text1"/>
                      <w:u w:val="single"/>
                    </w:rPr>
                  </w:pPr>
                  <w:r w:rsidRPr="00513248">
                    <w:rPr>
                      <w:color w:val="000000" w:themeColor="text1"/>
                      <w:u w:val="single"/>
                    </w:rPr>
                    <w:t>16</w:t>
                  </w:r>
                </w:p>
              </w:tc>
              <w:tc>
                <w:tcPr>
                  <w:tcW w:w="1134"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60</w:t>
                  </w:r>
                </w:p>
              </w:tc>
              <w:tc>
                <w:tcPr>
                  <w:tcW w:w="1342" w:type="dxa"/>
                  <w:vAlign w:val="center"/>
                </w:tcPr>
                <w:p w:rsidR="00FD4EA3" w:rsidRPr="00513248" w:rsidRDefault="00513248">
                  <w:pPr>
                    <w:jc w:val="center"/>
                    <w:rPr>
                      <w:rFonts w:ascii="Times New Roman" w:eastAsia="宋体" w:hAnsi="Times New Roman" w:cs="Times New Roman"/>
                      <w:color w:val="000000" w:themeColor="text1"/>
                      <w:szCs w:val="21"/>
                      <w:u w:val="single"/>
                    </w:rPr>
                  </w:pPr>
                  <w:r w:rsidRPr="00513248">
                    <w:rPr>
                      <w:rFonts w:ascii="Times New Roman" w:hAnsi="Times New Roman" w:cs="Times New Roman"/>
                      <w:color w:val="000000" w:themeColor="text1"/>
                      <w:szCs w:val="21"/>
                      <w:u w:val="single"/>
                    </w:rPr>
                    <w:t>26.6</w:t>
                  </w:r>
                </w:p>
              </w:tc>
              <w:tc>
                <w:tcPr>
                  <w:tcW w:w="1342"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达标</w:t>
                  </w:r>
                </w:p>
              </w:tc>
            </w:tr>
            <w:tr w:rsidR="00FD4EA3" w:rsidRPr="00513248">
              <w:trPr>
                <w:trHeight w:val="397"/>
              </w:trPr>
              <w:tc>
                <w:tcPr>
                  <w:tcW w:w="1603" w:type="dxa"/>
                  <w:vAlign w:val="center"/>
                </w:tcPr>
                <w:p w:rsidR="00FD4EA3" w:rsidRPr="00513248" w:rsidRDefault="00DA3BA1">
                  <w:pPr>
                    <w:snapToGrid w:val="0"/>
                    <w:jc w:val="center"/>
                    <w:rPr>
                      <w:rFonts w:ascii="Times New Roman" w:eastAsia="宋体" w:hAnsi="Times New Roman" w:cs="Times New Roman"/>
                      <w:color w:val="000000" w:themeColor="text1"/>
                      <w:szCs w:val="21"/>
                      <w:u w:val="single"/>
                    </w:rPr>
                  </w:pPr>
                  <w:r w:rsidRPr="00513248">
                    <w:rPr>
                      <w:rFonts w:ascii="Times New Roman" w:eastAsia="宋体" w:hAnsi="Times New Roman" w:cs="Times New Roman"/>
                      <w:bCs/>
                      <w:color w:val="000000" w:themeColor="text1"/>
                      <w:szCs w:val="21"/>
                      <w:u w:val="single"/>
                    </w:rPr>
                    <w:t>NO</w:t>
                  </w:r>
                  <w:r w:rsidRPr="00513248">
                    <w:rPr>
                      <w:rFonts w:ascii="Times New Roman" w:eastAsia="宋体" w:hAnsi="Times New Roman" w:cs="Times New Roman"/>
                      <w:bCs/>
                      <w:color w:val="000000" w:themeColor="text1"/>
                      <w:szCs w:val="21"/>
                      <w:u w:val="single"/>
                      <w:vertAlign w:val="subscript"/>
                    </w:rPr>
                    <w:t>2</w:t>
                  </w:r>
                </w:p>
              </w:tc>
              <w:tc>
                <w:tcPr>
                  <w:tcW w:w="2161"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年平均质量浓度</w:t>
                  </w:r>
                </w:p>
              </w:tc>
              <w:tc>
                <w:tcPr>
                  <w:tcW w:w="1241" w:type="dxa"/>
                  <w:vAlign w:val="center"/>
                </w:tcPr>
                <w:p w:rsidR="00FD4EA3" w:rsidRPr="00513248" w:rsidRDefault="00B7738F">
                  <w:pPr>
                    <w:pStyle w:val="-WJG"/>
                    <w:snapToGrid w:val="0"/>
                    <w:rPr>
                      <w:color w:val="000000" w:themeColor="text1"/>
                      <w:u w:val="single"/>
                    </w:rPr>
                  </w:pPr>
                  <w:r w:rsidRPr="00513248">
                    <w:rPr>
                      <w:color w:val="000000" w:themeColor="text1"/>
                      <w:u w:val="single"/>
                    </w:rPr>
                    <w:t>19</w:t>
                  </w:r>
                </w:p>
              </w:tc>
              <w:tc>
                <w:tcPr>
                  <w:tcW w:w="1134"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40</w:t>
                  </w:r>
                </w:p>
              </w:tc>
              <w:tc>
                <w:tcPr>
                  <w:tcW w:w="1342" w:type="dxa"/>
                  <w:vAlign w:val="center"/>
                </w:tcPr>
                <w:p w:rsidR="00FD4EA3" w:rsidRPr="00513248" w:rsidRDefault="00513248">
                  <w:pPr>
                    <w:jc w:val="center"/>
                    <w:rPr>
                      <w:rFonts w:ascii="Times New Roman" w:eastAsia="宋体" w:hAnsi="Times New Roman" w:cs="Times New Roman"/>
                      <w:color w:val="000000" w:themeColor="text1"/>
                      <w:szCs w:val="21"/>
                      <w:u w:val="single"/>
                    </w:rPr>
                  </w:pPr>
                  <w:r w:rsidRPr="00513248">
                    <w:rPr>
                      <w:rFonts w:ascii="Times New Roman" w:hAnsi="Times New Roman" w:cs="Times New Roman"/>
                      <w:color w:val="000000" w:themeColor="text1"/>
                      <w:szCs w:val="21"/>
                      <w:u w:val="single"/>
                    </w:rPr>
                    <w:t>47.5</w:t>
                  </w:r>
                </w:p>
              </w:tc>
              <w:tc>
                <w:tcPr>
                  <w:tcW w:w="1342"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达标</w:t>
                  </w:r>
                </w:p>
              </w:tc>
            </w:tr>
            <w:tr w:rsidR="00FD4EA3" w:rsidRPr="00513248">
              <w:trPr>
                <w:trHeight w:val="397"/>
              </w:trPr>
              <w:tc>
                <w:tcPr>
                  <w:tcW w:w="1603" w:type="dxa"/>
                  <w:shd w:val="clear" w:color="auto" w:fill="F7CAAC" w:themeFill="accent2" w:themeFillTint="66"/>
                  <w:vAlign w:val="center"/>
                </w:tcPr>
                <w:p w:rsidR="00FD4EA3" w:rsidRPr="00513248" w:rsidRDefault="00DA3BA1">
                  <w:pPr>
                    <w:snapToGrid w:val="0"/>
                    <w:jc w:val="center"/>
                    <w:rPr>
                      <w:rFonts w:ascii="Times New Roman" w:eastAsia="宋体" w:hAnsi="Times New Roman" w:cs="Times New Roman"/>
                      <w:b/>
                      <w:color w:val="000000" w:themeColor="text1"/>
                      <w:szCs w:val="21"/>
                      <w:u w:val="single"/>
                    </w:rPr>
                  </w:pPr>
                  <w:r w:rsidRPr="00513248">
                    <w:rPr>
                      <w:rFonts w:ascii="Times New Roman" w:eastAsia="宋体" w:hAnsi="Times New Roman" w:cs="Times New Roman"/>
                      <w:b/>
                      <w:bCs/>
                      <w:color w:val="000000" w:themeColor="text1"/>
                      <w:szCs w:val="21"/>
                      <w:u w:val="single"/>
                    </w:rPr>
                    <w:t>PM</w:t>
                  </w:r>
                  <w:r w:rsidRPr="00513248">
                    <w:rPr>
                      <w:rFonts w:ascii="Times New Roman" w:eastAsia="宋体" w:hAnsi="Times New Roman" w:cs="Times New Roman"/>
                      <w:b/>
                      <w:bCs/>
                      <w:color w:val="000000" w:themeColor="text1"/>
                      <w:szCs w:val="21"/>
                      <w:u w:val="single"/>
                      <w:vertAlign w:val="subscript"/>
                    </w:rPr>
                    <w:t>10</w:t>
                  </w:r>
                </w:p>
              </w:tc>
              <w:tc>
                <w:tcPr>
                  <w:tcW w:w="2161" w:type="dxa"/>
                  <w:shd w:val="clear" w:color="auto" w:fill="F7CAAC" w:themeFill="accent2" w:themeFillTint="66"/>
                  <w:vAlign w:val="center"/>
                </w:tcPr>
                <w:p w:rsidR="00FD4EA3" w:rsidRPr="00513248" w:rsidRDefault="00DA3BA1">
                  <w:pPr>
                    <w:pStyle w:val="-WJG"/>
                    <w:adjustRightInd/>
                    <w:snapToGrid w:val="0"/>
                    <w:rPr>
                      <w:b/>
                      <w:color w:val="000000" w:themeColor="text1"/>
                      <w:u w:val="single"/>
                    </w:rPr>
                  </w:pPr>
                  <w:r w:rsidRPr="00513248">
                    <w:rPr>
                      <w:b/>
                      <w:color w:val="000000" w:themeColor="text1"/>
                      <w:u w:val="single"/>
                    </w:rPr>
                    <w:t>年平均质量浓度</w:t>
                  </w:r>
                </w:p>
              </w:tc>
              <w:tc>
                <w:tcPr>
                  <w:tcW w:w="1241" w:type="dxa"/>
                  <w:shd w:val="clear" w:color="auto" w:fill="F7CAAC" w:themeFill="accent2" w:themeFillTint="66"/>
                  <w:vAlign w:val="center"/>
                </w:tcPr>
                <w:p w:rsidR="00FD4EA3" w:rsidRPr="00513248" w:rsidRDefault="00B7738F">
                  <w:pPr>
                    <w:pStyle w:val="-WJG"/>
                    <w:snapToGrid w:val="0"/>
                    <w:rPr>
                      <w:b/>
                      <w:color w:val="000000" w:themeColor="text1"/>
                      <w:u w:val="single"/>
                    </w:rPr>
                  </w:pPr>
                  <w:r w:rsidRPr="00513248">
                    <w:rPr>
                      <w:b/>
                      <w:color w:val="000000" w:themeColor="text1"/>
                      <w:u w:val="single"/>
                    </w:rPr>
                    <w:t>57</w:t>
                  </w:r>
                </w:p>
              </w:tc>
              <w:tc>
                <w:tcPr>
                  <w:tcW w:w="1134" w:type="dxa"/>
                  <w:shd w:val="clear" w:color="auto" w:fill="F7CAAC" w:themeFill="accent2" w:themeFillTint="66"/>
                  <w:vAlign w:val="center"/>
                </w:tcPr>
                <w:p w:rsidR="00FD4EA3" w:rsidRPr="00513248" w:rsidRDefault="00DA3BA1">
                  <w:pPr>
                    <w:pStyle w:val="-WJG"/>
                    <w:adjustRightInd/>
                    <w:snapToGrid w:val="0"/>
                    <w:rPr>
                      <w:b/>
                      <w:color w:val="000000" w:themeColor="text1"/>
                      <w:u w:val="single"/>
                    </w:rPr>
                  </w:pPr>
                  <w:r w:rsidRPr="00513248">
                    <w:rPr>
                      <w:b/>
                      <w:color w:val="000000" w:themeColor="text1"/>
                      <w:u w:val="single"/>
                    </w:rPr>
                    <w:t>70</w:t>
                  </w:r>
                </w:p>
              </w:tc>
              <w:tc>
                <w:tcPr>
                  <w:tcW w:w="1342" w:type="dxa"/>
                  <w:shd w:val="clear" w:color="auto" w:fill="F7CAAC" w:themeFill="accent2" w:themeFillTint="66"/>
                  <w:vAlign w:val="center"/>
                </w:tcPr>
                <w:p w:rsidR="00FD4EA3" w:rsidRPr="00513248" w:rsidRDefault="00513248">
                  <w:pPr>
                    <w:jc w:val="center"/>
                    <w:rPr>
                      <w:rFonts w:ascii="Times New Roman" w:eastAsia="宋体" w:hAnsi="Times New Roman" w:cs="Times New Roman"/>
                      <w:b/>
                      <w:color w:val="000000" w:themeColor="text1"/>
                      <w:szCs w:val="21"/>
                      <w:u w:val="single"/>
                    </w:rPr>
                  </w:pPr>
                  <w:r w:rsidRPr="00513248">
                    <w:rPr>
                      <w:rFonts w:ascii="Times New Roman" w:hAnsi="Times New Roman" w:cs="Times New Roman"/>
                      <w:b/>
                      <w:color w:val="000000" w:themeColor="text1"/>
                      <w:szCs w:val="21"/>
                      <w:u w:val="single"/>
                    </w:rPr>
                    <w:t>81.4</w:t>
                  </w:r>
                </w:p>
              </w:tc>
              <w:tc>
                <w:tcPr>
                  <w:tcW w:w="1342" w:type="dxa"/>
                  <w:shd w:val="clear" w:color="auto" w:fill="F7CAAC" w:themeFill="accent2" w:themeFillTint="66"/>
                  <w:vAlign w:val="center"/>
                </w:tcPr>
                <w:p w:rsidR="00FD4EA3" w:rsidRPr="00513248" w:rsidRDefault="00B7738F">
                  <w:pPr>
                    <w:pStyle w:val="-WJG"/>
                    <w:adjustRightInd/>
                    <w:snapToGrid w:val="0"/>
                    <w:rPr>
                      <w:b/>
                      <w:color w:val="000000" w:themeColor="text1"/>
                      <w:u w:val="single"/>
                    </w:rPr>
                  </w:pPr>
                  <w:r w:rsidRPr="00513248">
                    <w:rPr>
                      <w:rFonts w:hint="eastAsia"/>
                      <w:b/>
                      <w:color w:val="000000" w:themeColor="text1"/>
                      <w:u w:val="single"/>
                    </w:rPr>
                    <w:t>达标</w:t>
                  </w:r>
                </w:p>
              </w:tc>
            </w:tr>
            <w:tr w:rsidR="00FD4EA3" w:rsidRPr="00513248">
              <w:trPr>
                <w:trHeight w:val="397"/>
              </w:trPr>
              <w:tc>
                <w:tcPr>
                  <w:tcW w:w="1603" w:type="dxa"/>
                  <w:shd w:val="clear" w:color="auto" w:fill="F7CAAC" w:themeFill="accent2" w:themeFillTint="66"/>
                  <w:vAlign w:val="center"/>
                </w:tcPr>
                <w:p w:rsidR="00FD4EA3" w:rsidRPr="00513248" w:rsidRDefault="00DA3BA1">
                  <w:pPr>
                    <w:snapToGrid w:val="0"/>
                    <w:jc w:val="center"/>
                    <w:rPr>
                      <w:rFonts w:ascii="Times New Roman" w:eastAsia="宋体" w:hAnsi="Times New Roman" w:cs="Times New Roman"/>
                      <w:b/>
                      <w:color w:val="000000" w:themeColor="text1"/>
                      <w:szCs w:val="21"/>
                      <w:u w:val="single"/>
                    </w:rPr>
                  </w:pPr>
                  <w:r w:rsidRPr="00513248">
                    <w:rPr>
                      <w:rFonts w:ascii="Times New Roman" w:eastAsia="宋体" w:hAnsi="Times New Roman" w:cs="Times New Roman"/>
                      <w:b/>
                      <w:bCs/>
                      <w:color w:val="000000" w:themeColor="text1"/>
                      <w:szCs w:val="21"/>
                      <w:u w:val="single"/>
                    </w:rPr>
                    <w:t>PM</w:t>
                  </w:r>
                  <w:r w:rsidRPr="00513248">
                    <w:rPr>
                      <w:rFonts w:ascii="Times New Roman" w:eastAsia="宋体" w:hAnsi="Times New Roman" w:cs="Times New Roman"/>
                      <w:b/>
                      <w:bCs/>
                      <w:color w:val="000000" w:themeColor="text1"/>
                      <w:szCs w:val="21"/>
                      <w:u w:val="single"/>
                      <w:vertAlign w:val="subscript"/>
                    </w:rPr>
                    <w:t>2.5</w:t>
                  </w:r>
                </w:p>
              </w:tc>
              <w:tc>
                <w:tcPr>
                  <w:tcW w:w="2161" w:type="dxa"/>
                  <w:shd w:val="clear" w:color="auto" w:fill="F7CAAC" w:themeFill="accent2" w:themeFillTint="66"/>
                  <w:vAlign w:val="center"/>
                </w:tcPr>
                <w:p w:rsidR="00FD4EA3" w:rsidRPr="00513248" w:rsidRDefault="00DA3BA1">
                  <w:pPr>
                    <w:pStyle w:val="-WJG"/>
                    <w:adjustRightInd/>
                    <w:snapToGrid w:val="0"/>
                    <w:rPr>
                      <w:b/>
                      <w:color w:val="000000" w:themeColor="text1"/>
                      <w:u w:val="single"/>
                    </w:rPr>
                  </w:pPr>
                  <w:r w:rsidRPr="00513248">
                    <w:rPr>
                      <w:b/>
                      <w:color w:val="000000" w:themeColor="text1"/>
                      <w:u w:val="single"/>
                    </w:rPr>
                    <w:t>年平均质量浓度</w:t>
                  </w:r>
                </w:p>
              </w:tc>
              <w:tc>
                <w:tcPr>
                  <w:tcW w:w="1241" w:type="dxa"/>
                  <w:shd w:val="clear" w:color="auto" w:fill="F7CAAC" w:themeFill="accent2" w:themeFillTint="66"/>
                  <w:vAlign w:val="center"/>
                </w:tcPr>
                <w:p w:rsidR="00FD4EA3" w:rsidRPr="00513248" w:rsidRDefault="00B7738F">
                  <w:pPr>
                    <w:pStyle w:val="-WJG"/>
                    <w:snapToGrid w:val="0"/>
                    <w:rPr>
                      <w:b/>
                      <w:color w:val="000000" w:themeColor="text1"/>
                      <w:u w:val="single"/>
                    </w:rPr>
                  </w:pPr>
                  <w:r w:rsidRPr="00513248">
                    <w:rPr>
                      <w:b/>
                      <w:color w:val="000000" w:themeColor="text1"/>
                      <w:u w:val="single"/>
                    </w:rPr>
                    <w:t>37</w:t>
                  </w:r>
                </w:p>
              </w:tc>
              <w:tc>
                <w:tcPr>
                  <w:tcW w:w="1134" w:type="dxa"/>
                  <w:shd w:val="clear" w:color="auto" w:fill="F7CAAC" w:themeFill="accent2" w:themeFillTint="66"/>
                  <w:vAlign w:val="center"/>
                </w:tcPr>
                <w:p w:rsidR="00FD4EA3" w:rsidRPr="00513248" w:rsidRDefault="00DA3BA1">
                  <w:pPr>
                    <w:pStyle w:val="-WJG"/>
                    <w:adjustRightInd/>
                    <w:snapToGrid w:val="0"/>
                    <w:rPr>
                      <w:b/>
                      <w:color w:val="000000" w:themeColor="text1"/>
                      <w:u w:val="single"/>
                    </w:rPr>
                  </w:pPr>
                  <w:r w:rsidRPr="00513248">
                    <w:rPr>
                      <w:b/>
                      <w:color w:val="000000" w:themeColor="text1"/>
                      <w:u w:val="single"/>
                    </w:rPr>
                    <w:t>35</w:t>
                  </w:r>
                </w:p>
              </w:tc>
              <w:tc>
                <w:tcPr>
                  <w:tcW w:w="1342" w:type="dxa"/>
                  <w:shd w:val="clear" w:color="auto" w:fill="F7CAAC" w:themeFill="accent2" w:themeFillTint="66"/>
                  <w:vAlign w:val="center"/>
                </w:tcPr>
                <w:p w:rsidR="00FD4EA3" w:rsidRPr="00513248" w:rsidRDefault="00513248">
                  <w:pPr>
                    <w:jc w:val="center"/>
                    <w:rPr>
                      <w:rFonts w:ascii="Times New Roman" w:eastAsia="宋体" w:hAnsi="Times New Roman" w:cs="Times New Roman"/>
                      <w:b/>
                      <w:color w:val="000000" w:themeColor="text1"/>
                      <w:szCs w:val="21"/>
                      <w:u w:val="single"/>
                    </w:rPr>
                  </w:pPr>
                  <w:r w:rsidRPr="00513248">
                    <w:rPr>
                      <w:rFonts w:ascii="Times New Roman" w:hAnsi="Times New Roman" w:cs="Times New Roman"/>
                      <w:b/>
                      <w:color w:val="000000" w:themeColor="text1"/>
                      <w:szCs w:val="21"/>
                      <w:u w:val="single"/>
                    </w:rPr>
                    <w:t>105.7</w:t>
                  </w:r>
                </w:p>
              </w:tc>
              <w:tc>
                <w:tcPr>
                  <w:tcW w:w="1342" w:type="dxa"/>
                  <w:shd w:val="clear" w:color="auto" w:fill="F7CAAC" w:themeFill="accent2" w:themeFillTint="66"/>
                  <w:vAlign w:val="center"/>
                </w:tcPr>
                <w:p w:rsidR="00FD4EA3" w:rsidRPr="00513248" w:rsidRDefault="00513248">
                  <w:pPr>
                    <w:pStyle w:val="-WJG"/>
                    <w:adjustRightInd/>
                    <w:snapToGrid w:val="0"/>
                    <w:rPr>
                      <w:b/>
                      <w:color w:val="000000" w:themeColor="text1"/>
                      <w:u w:val="single"/>
                    </w:rPr>
                  </w:pPr>
                  <w:r w:rsidRPr="00513248">
                    <w:rPr>
                      <w:b/>
                      <w:color w:val="000000" w:themeColor="text1"/>
                      <w:u w:val="single"/>
                    </w:rPr>
                    <w:t>不</w:t>
                  </w:r>
                  <w:r w:rsidRPr="00513248">
                    <w:rPr>
                      <w:rFonts w:hint="eastAsia"/>
                      <w:b/>
                      <w:color w:val="000000" w:themeColor="text1"/>
                      <w:u w:val="single"/>
                    </w:rPr>
                    <w:t>达标</w:t>
                  </w:r>
                </w:p>
              </w:tc>
            </w:tr>
            <w:tr w:rsidR="00FD4EA3" w:rsidRPr="00513248">
              <w:trPr>
                <w:trHeight w:val="397"/>
              </w:trPr>
              <w:tc>
                <w:tcPr>
                  <w:tcW w:w="1603" w:type="dxa"/>
                  <w:vAlign w:val="center"/>
                </w:tcPr>
                <w:p w:rsidR="00FD4EA3" w:rsidRPr="00513248" w:rsidRDefault="00DA3BA1">
                  <w:pPr>
                    <w:snapToGrid w:val="0"/>
                    <w:jc w:val="center"/>
                    <w:rPr>
                      <w:rFonts w:ascii="Times New Roman" w:eastAsia="宋体" w:hAnsi="Times New Roman" w:cs="Times New Roman"/>
                      <w:color w:val="000000" w:themeColor="text1"/>
                      <w:szCs w:val="21"/>
                      <w:u w:val="single"/>
                    </w:rPr>
                  </w:pPr>
                  <w:r w:rsidRPr="00513248">
                    <w:rPr>
                      <w:rFonts w:ascii="Times New Roman" w:eastAsia="宋体" w:hAnsi="Times New Roman" w:cs="Times New Roman"/>
                      <w:bCs/>
                      <w:color w:val="000000" w:themeColor="text1"/>
                      <w:szCs w:val="21"/>
                      <w:u w:val="single"/>
                    </w:rPr>
                    <w:t>CO</w:t>
                  </w:r>
                </w:p>
              </w:tc>
              <w:tc>
                <w:tcPr>
                  <w:tcW w:w="2161"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城市</w:t>
                  </w:r>
                  <w:r w:rsidRPr="00513248">
                    <w:rPr>
                      <w:color w:val="000000" w:themeColor="text1"/>
                      <w:u w:val="single"/>
                    </w:rPr>
                    <w:t>24</w:t>
                  </w:r>
                  <w:r w:rsidRPr="00513248">
                    <w:rPr>
                      <w:color w:val="000000" w:themeColor="text1"/>
                      <w:u w:val="single"/>
                    </w:rPr>
                    <w:t>小时平均第</w:t>
                  </w:r>
                  <w:r w:rsidRPr="00513248">
                    <w:rPr>
                      <w:color w:val="000000" w:themeColor="text1"/>
                      <w:u w:val="single"/>
                    </w:rPr>
                    <w:t>95</w:t>
                  </w:r>
                  <w:r w:rsidRPr="00513248">
                    <w:rPr>
                      <w:color w:val="000000" w:themeColor="text1"/>
                      <w:u w:val="single"/>
                    </w:rPr>
                    <w:t>百分位数</w:t>
                  </w:r>
                </w:p>
              </w:tc>
              <w:tc>
                <w:tcPr>
                  <w:tcW w:w="1241" w:type="dxa"/>
                  <w:vAlign w:val="center"/>
                </w:tcPr>
                <w:p w:rsidR="00FD4EA3" w:rsidRPr="00513248" w:rsidRDefault="00B7738F">
                  <w:pPr>
                    <w:pStyle w:val="-WJG"/>
                    <w:snapToGrid w:val="0"/>
                    <w:rPr>
                      <w:color w:val="000000" w:themeColor="text1"/>
                      <w:u w:val="single"/>
                    </w:rPr>
                  </w:pPr>
                  <w:r w:rsidRPr="00513248">
                    <w:rPr>
                      <w:color w:val="000000" w:themeColor="text1"/>
                      <w:u w:val="single"/>
                    </w:rPr>
                    <w:t>1500</w:t>
                  </w:r>
                </w:p>
              </w:tc>
              <w:tc>
                <w:tcPr>
                  <w:tcW w:w="1134"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4000</w:t>
                  </w:r>
                </w:p>
                <w:p w:rsidR="00FD4EA3" w:rsidRPr="00513248" w:rsidRDefault="00DA3BA1">
                  <w:pPr>
                    <w:pStyle w:val="-WJG"/>
                    <w:adjustRightInd/>
                    <w:snapToGrid w:val="0"/>
                    <w:rPr>
                      <w:color w:val="000000" w:themeColor="text1"/>
                      <w:u w:val="single"/>
                    </w:rPr>
                  </w:pPr>
                  <w:r w:rsidRPr="00513248">
                    <w:rPr>
                      <w:color w:val="000000" w:themeColor="text1"/>
                      <w:u w:val="single"/>
                    </w:rPr>
                    <w:t>（日均值）</w:t>
                  </w:r>
                </w:p>
              </w:tc>
              <w:tc>
                <w:tcPr>
                  <w:tcW w:w="1342" w:type="dxa"/>
                  <w:vAlign w:val="center"/>
                </w:tcPr>
                <w:p w:rsidR="00FD4EA3" w:rsidRPr="00513248" w:rsidRDefault="00513248">
                  <w:pPr>
                    <w:jc w:val="center"/>
                    <w:rPr>
                      <w:rFonts w:ascii="Times New Roman" w:eastAsia="宋体" w:hAnsi="Times New Roman" w:cs="Times New Roman"/>
                      <w:color w:val="000000" w:themeColor="text1"/>
                      <w:szCs w:val="21"/>
                      <w:u w:val="single"/>
                    </w:rPr>
                  </w:pPr>
                  <w:r w:rsidRPr="00513248">
                    <w:rPr>
                      <w:rFonts w:ascii="Times New Roman" w:hAnsi="Times New Roman" w:cs="Times New Roman"/>
                      <w:color w:val="000000" w:themeColor="text1"/>
                      <w:szCs w:val="21"/>
                      <w:u w:val="single"/>
                    </w:rPr>
                    <w:t>37.5</w:t>
                  </w:r>
                </w:p>
              </w:tc>
              <w:tc>
                <w:tcPr>
                  <w:tcW w:w="1342"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达标</w:t>
                  </w:r>
                </w:p>
              </w:tc>
            </w:tr>
            <w:tr w:rsidR="00FD4EA3" w:rsidRPr="00513248">
              <w:trPr>
                <w:trHeight w:val="397"/>
              </w:trPr>
              <w:tc>
                <w:tcPr>
                  <w:tcW w:w="1603" w:type="dxa"/>
                  <w:vAlign w:val="center"/>
                </w:tcPr>
                <w:p w:rsidR="00FD4EA3" w:rsidRPr="00513248" w:rsidRDefault="00DA3BA1">
                  <w:pPr>
                    <w:snapToGrid w:val="0"/>
                    <w:jc w:val="center"/>
                    <w:rPr>
                      <w:rFonts w:ascii="Times New Roman" w:eastAsia="宋体" w:hAnsi="Times New Roman" w:cs="Times New Roman"/>
                      <w:color w:val="000000" w:themeColor="text1"/>
                      <w:szCs w:val="21"/>
                      <w:u w:val="single"/>
                    </w:rPr>
                  </w:pPr>
                  <w:r w:rsidRPr="00513248">
                    <w:rPr>
                      <w:rFonts w:ascii="Times New Roman" w:eastAsia="宋体" w:hAnsi="Times New Roman" w:cs="Times New Roman"/>
                      <w:bCs/>
                      <w:color w:val="000000" w:themeColor="text1"/>
                      <w:szCs w:val="21"/>
                      <w:u w:val="single"/>
                    </w:rPr>
                    <w:t>O</w:t>
                  </w:r>
                  <w:r w:rsidRPr="00513248">
                    <w:rPr>
                      <w:rFonts w:ascii="Times New Roman" w:eastAsia="宋体" w:hAnsi="Times New Roman" w:cs="Times New Roman"/>
                      <w:bCs/>
                      <w:color w:val="000000" w:themeColor="text1"/>
                      <w:szCs w:val="21"/>
                      <w:u w:val="single"/>
                      <w:vertAlign w:val="subscript"/>
                    </w:rPr>
                    <w:t>3</w:t>
                  </w:r>
                </w:p>
              </w:tc>
              <w:tc>
                <w:tcPr>
                  <w:tcW w:w="2161"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城市日最大</w:t>
                  </w:r>
                  <w:r w:rsidRPr="00513248">
                    <w:rPr>
                      <w:color w:val="000000" w:themeColor="text1"/>
                      <w:u w:val="single"/>
                    </w:rPr>
                    <w:t>8</w:t>
                  </w:r>
                  <w:r w:rsidRPr="00513248">
                    <w:rPr>
                      <w:color w:val="000000" w:themeColor="text1"/>
                      <w:u w:val="single"/>
                    </w:rPr>
                    <w:t>小时平均第</w:t>
                  </w:r>
                  <w:r w:rsidRPr="00513248">
                    <w:rPr>
                      <w:color w:val="000000" w:themeColor="text1"/>
                      <w:u w:val="single"/>
                    </w:rPr>
                    <w:t>90</w:t>
                  </w:r>
                  <w:r w:rsidRPr="00513248">
                    <w:rPr>
                      <w:color w:val="000000" w:themeColor="text1"/>
                      <w:u w:val="single"/>
                    </w:rPr>
                    <w:t>百分位数</w:t>
                  </w:r>
                </w:p>
              </w:tc>
              <w:tc>
                <w:tcPr>
                  <w:tcW w:w="1241" w:type="dxa"/>
                  <w:vAlign w:val="center"/>
                </w:tcPr>
                <w:p w:rsidR="00FD4EA3" w:rsidRPr="00513248" w:rsidRDefault="00B7738F">
                  <w:pPr>
                    <w:pStyle w:val="-WJG"/>
                    <w:snapToGrid w:val="0"/>
                    <w:rPr>
                      <w:color w:val="000000" w:themeColor="text1"/>
                      <w:u w:val="single"/>
                    </w:rPr>
                  </w:pPr>
                  <w:r w:rsidRPr="00513248">
                    <w:rPr>
                      <w:color w:val="000000" w:themeColor="text1"/>
                      <w:u w:val="single"/>
                    </w:rPr>
                    <w:t>137</w:t>
                  </w:r>
                </w:p>
              </w:tc>
              <w:tc>
                <w:tcPr>
                  <w:tcW w:w="1134"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160</w:t>
                  </w:r>
                </w:p>
                <w:p w:rsidR="00FD4EA3" w:rsidRPr="00513248" w:rsidRDefault="00DA3BA1">
                  <w:pPr>
                    <w:pStyle w:val="-WJG"/>
                    <w:adjustRightInd/>
                    <w:snapToGrid w:val="0"/>
                    <w:rPr>
                      <w:color w:val="000000" w:themeColor="text1"/>
                      <w:u w:val="single"/>
                    </w:rPr>
                  </w:pPr>
                  <w:r w:rsidRPr="00513248">
                    <w:rPr>
                      <w:color w:val="000000" w:themeColor="text1"/>
                      <w:u w:val="single"/>
                    </w:rPr>
                    <w:t>（日均值）</w:t>
                  </w:r>
                </w:p>
              </w:tc>
              <w:tc>
                <w:tcPr>
                  <w:tcW w:w="1342" w:type="dxa"/>
                  <w:vAlign w:val="center"/>
                </w:tcPr>
                <w:p w:rsidR="00FD4EA3" w:rsidRPr="00513248" w:rsidRDefault="00513248">
                  <w:pPr>
                    <w:jc w:val="center"/>
                    <w:rPr>
                      <w:rFonts w:ascii="Times New Roman" w:eastAsia="宋体" w:hAnsi="Times New Roman" w:cs="Times New Roman"/>
                      <w:color w:val="000000" w:themeColor="text1"/>
                      <w:szCs w:val="21"/>
                      <w:u w:val="single"/>
                    </w:rPr>
                  </w:pPr>
                  <w:r w:rsidRPr="00513248">
                    <w:rPr>
                      <w:rFonts w:ascii="Times New Roman" w:hAnsi="Times New Roman" w:cs="Times New Roman"/>
                      <w:color w:val="000000" w:themeColor="text1"/>
                      <w:szCs w:val="21"/>
                      <w:u w:val="single"/>
                    </w:rPr>
                    <w:t>85.6</w:t>
                  </w:r>
                </w:p>
              </w:tc>
              <w:tc>
                <w:tcPr>
                  <w:tcW w:w="1342" w:type="dxa"/>
                  <w:vAlign w:val="center"/>
                </w:tcPr>
                <w:p w:rsidR="00FD4EA3" w:rsidRPr="00513248" w:rsidRDefault="00DA3BA1">
                  <w:pPr>
                    <w:pStyle w:val="-WJG"/>
                    <w:adjustRightInd/>
                    <w:snapToGrid w:val="0"/>
                    <w:rPr>
                      <w:color w:val="000000" w:themeColor="text1"/>
                      <w:u w:val="single"/>
                    </w:rPr>
                  </w:pPr>
                  <w:r w:rsidRPr="00513248">
                    <w:rPr>
                      <w:color w:val="000000" w:themeColor="text1"/>
                      <w:u w:val="single"/>
                    </w:rPr>
                    <w:t>达标</w:t>
                  </w:r>
                </w:p>
              </w:tc>
            </w:tr>
          </w:tbl>
          <w:p w:rsidR="00FD4EA3" w:rsidRPr="00513248" w:rsidRDefault="00DA3BA1">
            <w:pPr>
              <w:adjustRightInd w:val="0"/>
              <w:snapToGrid w:val="0"/>
              <w:spacing w:line="360" w:lineRule="auto"/>
              <w:ind w:firstLineChars="200" w:firstLine="496"/>
              <w:rPr>
                <w:rFonts w:ascii="Times New Roman" w:hAnsi="Times New Roman" w:cs="Times New Roman"/>
                <w:spacing w:val="4"/>
                <w:sz w:val="24"/>
                <w:u w:val="single"/>
              </w:rPr>
            </w:pPr>
            <w:r w:rsidRPr="00513248">
              <w:rPr>
                <w:rFonts w:ascii="Times New Roman" w:hAnsi="Times New Roman" w:cs="Times New Roman"/>
                <w:spacing w:val="4"/>
                <w:sz w:val="24"/>
                <w:u w:val="single"/>
              </w:rPr>
              <w:t>邵东市空气质量监测站点（邵东市政府大楼）距离本项目所在地</w:t>
            </w:r>
            <w:r w:rsidRPr="00513248">
              <w:rPr>
                <w:rFonts w:ascii="Times New Roman" w:hAnsi="Times New Roman" w:cs="Times New Roman"/>
                <w:spacing w:val="4"/>
                <w:sz w:val="24"/>
                <w:u w:val="single"/>
              </w:rPr>
              <w:t>4.1km</w:t>
            </w:r>
            <w:r w:rsidRPr="00513248">
              <w:rPr>
                <w:rFonts w:ascii="Times New Roman" w:hAnsi="Times New Roman" w:cs="Times New Roman"/>
                <w:spacing w:val="4"/>
                <w:sz w:val="24"/>
                <w:u w:val="single"/>
              </w:rPr>
              <w:t>，不在大气环境影响评价范围内，但根据《环境影响评价技术导则</w:t>
            </w:r>
            <w:r w:rsidRPr="00513248">
              <w:rPr>
                <w:rFonts w:ascii="Times New Roman" w:hAnsi="Times New Roman" w:cs="Times New Roman"/>
                <w:spacing w:val="4"/>
                <w:sz w:val="24"/>
                <w:u w:val="single"/>
              </w:rPr>
              <w:t xml:space="preserve"> </w:t>
            </w:r>
            <w:r w:rsidRPr="00513248">
              <w:rPr>
                <w:rFonts w:ascii="Times New Roman" w:hAnsi="Times New Roman" w:cs="Times New Roman"/>
                <w:spacing w:val="4"/>
                <w:sz w:val="24"/>
                <w:u w:val="single"/>
              </w:rPr>
              <w:t>大气环境》（</w:t>
            </w:r>
            <w:r w:rsidRPr="00513248">
              <w:rPr>
                <w:rFonts w:ascii="Times New Roman" w:hAnsi="Times New Roman" w:cs="Times New Roman"/>
                <w:spacing w:val="4"/>
                <w:sz w:val="24"/>
                <w:u w:val="single"/>
              </w:rPr>
              <w:t>HJ 2.2-2018</w:t>
            </w:r>
            <w:r w:rsidRPr="00513248">
              <w:rPr>
                <w:rFonts w:ascii="Times New Roman" w:hAnsi="Times New Roman" w:cs="Times New Roman"/>
                <w:spacing w:val="4"/>
                <w:sz w:val="24"/>
                <w:u w:val="single"/>
              </w:rPr>
              <w:t>），</w:t>
            </w:r>
            <w:r w:rsidRPr="00513248">
              <w:rPr>
                <w:rFonts w:ascii="Times New Roman" w:hAnsi="Times New Roman" w:cs="Times New Roman"/>
                <w:spacing w:val="4"/>
                <w:sz w:val="24"/>
                <w:u w:val="single"/>
              </w:rPr>
              <w:t xml:space="preserve">“6.2.1.3 </w:t>
            </w:r>
            <w:r w:rsidRPr="00513248">
              <w:rPr>
                <w:rFonts w:ascii="Times New Roman" w:hAnsi="Times New Roman" w:cs="Times New Roman"/>
                <w:spacing w:val="4"/>
                <w:sz w:val="24"/>
                <w:u w:val="single"/>
              </w:rPr>
              <w:t>评价范围内没有环境空气质量监测网数据或公开发布的环境空气质量现状数据的，可选择符合</w:t>
            </w:r>
            <w:r w:rsidRPr="00513248">
              <w:rPr>
                <w:rFonts w:ascii="Times New Roman" w:hAnsi="Times New Roman" w:cs="Times New Roman"/>
                <w:spacing w:val="4"/>
                <w:sz w:val="24"/>
                <w:u w:val="single"/>
              </w:rPr>
              <w:t>HJ664</w:t>
            </w:r>
            <w:r w:rsidRPr="00513248">
              <w:rPr>
                <w:rFonts w:ascii="Times New Roman" w:hAnsi="Times New Roman" w:cs="Times New Roman"/>
                <w:spacing w:val="4"/>
                <w:sz w:val="24"/>
                <w:u w:val="single"/>
              </w:rPr>
              <w:t>规定，并且与评价范围内地理位置邻近，地形、气候条件相近的环境空气质量城市点或区域点监测数据。</w:t>
            </w:r>
            <w:r w:rsidRPr="00513248">
              <w:rPr>
                <w:rFonts w:ascii="Times New Roman" w:hAnsi="Times New Roman" w:cs="Times New Roman"/>
                <w:spacing w:val="4"/>
                <w:sz w:val="24"/>
                <w:u w:val="single"/>
              </w:rPr>
              <w:t>”</w:t>
            </w:r>
            <w:r w:rsidRPr="00513248">
              <w:rPr>
                <w:rFonts w:ascii="Times New Roman" w:hAnsi="Times New Roman" w:cs="Times New Roman"/>
                <w:spacing w:val="4"/>
                <w:sz w:val="24"/>
                <w:u w:val="single"/>
              </w:rPr>
              <w:t>而根据《环境空气质量监测点位布设技术规范（试行）》（</w:t>
            </w:r>
            <w:r w:rsidRPr="00513248">
              <w:rPr>
                <w:rFonts w:ascii="Times New Roman" w:hAnsi="Times New Roman" w:cs="Times New Roman"/>
                <w:spacing w:val="4"/>
                <w:sz w:val="24"/>
                <w:u w:val="single"/>
              </w:rPr>
              <w:t>HJ 664-2013</w:t>
            </w:r>
            <w:r w:rsidRPr="00513248">
              <w:rPr>
                <w:rFonts w:ascii="Times New Roman" w:hAnsi="Times New Roman" w:cs="Times New Roman"/>
                <w:spacing w:val="4"/>
                <w:sz w:val="24"/>
                <w:u w:val="single"/>
              </w:rPr>
              <w:t>），环境空气质量评价城市点代表范围可扩大到半径</w:t>
            </w:r>
            <w:r w:rsidRPr="00513248">
              <w:rPr>
                <w:rFonts w:ascii="Times New Roman" w:hAnsi="Times New Roman" w:cs="Times New Roman"/>
                <w:spacing w:val="4"/>
                <w:sz w:val="24"/>
                <w:u w:val="single"/>
              </w:rPr>
              <w:t>4</w:t>
            </w:r>
            <w:r w:rsidRPr="00513248">
              <w:rPr>
                <w:rFonts w:ascii="Times New Roman" w:hAnsi="Times New Roman" w:cs="Times New Roman"/>
                <w:spacing w:val="4"/>
                <w:sz w:val="24"/>
                <w:u w:val="single"/>
              </w:rPr>
              <w:t>千米至几十千米，而环境空气质量评价区域点达标范围则一般可达半径几十千米。本项目与监测站点距离</w:t>
            </w:r>
            <w:r w:rsidRPr="00513248">
              <w:rPr>
                <w:rFonts w:ascii="Times New Roman" w:hAnsi="Times New Roman" w:cs="Times New Roman"/>
                <w:spacing w:val="4"/>
                <w:sz w:val="24"/>
                <w:u w:val="single"/>
              </w:rPr>
              <w:t>4.1km</w:t>
            </w:r>
            <w:r w:rsidRPr="00513248">
              <w:rPr>
                <w:rFonts w:ascii="Times New Roman" w:hAnsi="Times New Roman" w:cs="Times New Roman"/>
                <w:spacing w:val="4"/>
                <w:sz w:val="24"/>
                <w:u w:val="single"/>
              </w:rPr>
              <w:t>，地理位置邻近，地形、气候条件相近，总体来说，该站点数据有效性符合</w:t>
            </w:r>
            <w:r w:rsidRPr="00513248">
              <w:rPr>
                <w:rFonts w:ascii="Times New Roman" w:hAnsi="Times New Roman" w:cs="Times New Roman"/>
                <w:spacing w:val="4"/>
                <w:sz w:val="24"/>
                <w:u w:val="single"/>
              </w:rPr>
              <w:t>HJ664</w:t>
            </w:r>
            <w:r w:rsidRPr="00513248">
              <w:rPr>
                <w:rFonts w:ascii="Times New Roman" w:hAnsi="Times New Roman" w:cs="Times New Roman"/>
                <w:spacing w:val="4"/>
                <w:sz w:val="24"/>
                <w:u w:val="single"/>
              </w:rPr>
              <w:t>规定和导则要求，因此本环评引用的环境空气质量站点监测数据可以代表本项目区域环境空气质量现状。</w:t>
            </w:r>
          </w:p>
          <w:p w:rsidR="00FD4EA3" w:rsidRPr="00513248" w:rsidRDefault="00DA3BA1">
            <w:pPr>
              <w:spacing w:line="360" w:lineRule="auto"/>
              <w:ind w:firstLineChars="200" w:firstLine="480"/>
              <w:jc w:val="left"/>
              <w:rPr>
                <w:rFonts w:ascii="Times New Roman" w:hAnsi="Times New Roman" w:cs="Times New Roman"/>
                <w:kern w:val="24"/>
                <w:sz w:val="24"/>
                <w:u w:val="single"/>
              </w:rPr>
            </w:pPr>
            <w:r w:rsidRPr="00513248">
              <w:rPr>
                <w:rFonts w:ascii="Times New Roman" w:hAnsi="Times New Roman" w:cs="Times New Roman"/>
                <w:sz w:val="24"/>
                <w:u w:val="single"/>
              </w:rPr>
              <w:t>综上，根据</w:t>
            </w:r>
            <w:fldSimple w:instr=" REF _Ref497147348 \h  \* MERGEFORMAT ">
              <w:r w:rsidRPr="00513248">
                <w:rPr>
                  <w:rFonts w:ascii="Times New Roman" w:hAnsi="Times New Roman" w:cs="Times New Roman"/>
                  <w:sz w:val="24"/>
                  <w:u w:val="single"/>
                </w:rPr>
                <w:t>表</w:t>
              </w:r>
              <w:r w:rsidRPr="00513248">
                <w:rPr>
                  <w:rFonts w:ascii="Times New Roman" w:hAnsi="Times New Roman" w:cs="Times New Roman"/>
                  <w:sz w:val="24"/>
                  <w:u w:val="single"/>
                </w:rPr>
                <w:t>3-1</w:t>
              </w:r>
            </w:fldSimple>
            <w:r w:rsidRPr="00513248">
              <w:rPr>
                <w:rFonts w:ascii="Times New Roman" w:hAnsi="Times New Roman" w:cs="Times New Roman"/>
                <w:sz w:val="24"/>
                <w:u w:val="single"/>
              </w:rPr>
              <w:t>统计结果可知，</w:t>
            </w:r>
            <w:r w:rsidRPr="00513248">
              <w:rPr>
                <w:rFonts w:ascii="Times New Roman" w:hAnsi="Times New Roman" w:cs="Times New Roman"/>
                <w:sz w:val="24"/>
                <w:u w:val="single"/>
              </w:rPr>
              <w:t>201</w:t>
            </w:r>
            <w:r w:rsidR="00B7738F" w:rsidRPr="00513248">
              <w:rPr>
                <w:rFonts w:ascii="Times New Roman" w:hAnsi="Times New Roman" w:cs="Times New Roman"/>
                <w:sz w:val="24"/>
                <w:u w:val="single"/>
              </w:rPr>
              <w:t>8</w:t>
            </w:r>
            <w:r w:rsidRPr="00513248">
              <w:rPr>
                <w:rFonts w:ascii="Times New Roman" w:hAnsi="Times New Roman" w:cs="Times New Roman"/>
                <w:sz w:val="24"/>
                <w:u w:val="single"/>
              </w:rPr>
              <w:t>年本项目所在区域环境空气中细颗粒物（</w:t>
            </w:r>
            <w:r w:rsidRPr="00513248">
              <w:rPr>
                <w:rFonts w:ascii="Times New Roman" w:hAnsi="Times New Roman" w:cs="Times New Roman"/>
                <w:sz w:val="24"/>
                <w:u w:val="single"/>
              </w:rPr>
              <w:t>PM</w:t>
            </w:r>
            <w:r w:rsidRPr="00513248">
              <w:rPr>
                <w:rFonts w:ascii="Times New Roman" w:hAnsi="Times New Roman" w:cs="Times New Roman"/>
                <w:sz w:val="24"/>
                <w:u w:val="single"/>
                <w:vertAlign w:val="subscript"/>
              </w:rPr>
              <w:t>2.5</w:t>
            </w:r>
            <w:r w:rsidRPr="00513248">
              <w:rPr>
                <w:rFonts w:ascii="Times New Roman" w:hAnsi="Times New Roman" w:cs="Times New Roman"/>
                <w:sz w:val="24"/>
                <w:u w:val="single"/>
              </w:rPr>
              <w:t>）年平均浓度为</w:t>
            </w:r>
            <w:r w:rsidR="00513248">
              <w:rPr>
                <w:rFonts w:ascii="Times New Roman" w:hAnsi="Times New Roman" w:cs="Times New Roman"/>
                <w:sz w:val="24"/>
                <w:u w:val="single"/>
              </w:rPr>
              <w:t>37</w:t>
            </w:r>
            <w:r w:rsidRPr="00513248">
              <w:rPr>
                <w:rFonts w:ascii="Times New Roman" w:hAnsi="Times New Roman" w:cs="Times New Roman"/>
                <w:bCs/>
                <w:sz w:val="24"/>
                <w:u w:val="single"/>
              </w:rPr>
              <w:t>μg/m</w:t>
            </w:r>
            <w:r w:rsidRPr="00513248">
              <w:rPr>
                <w:rFonts w:ascii="Times New Roman" w:hAnsi="Times New Roman" w:cs="Times New Roman"/>
                <w:bCs/>
                <w:sz w:val="24"/>
                <w:u w:val="single"/>
                <w:vertAlign w:val="superscript"/>
              </w:rPr>
              <w:t>3</w:t>
            </w:r>
            <w:r w:rsidRPr="00513248">
              <w:rPr>
                <w:rFonts w:ascii="Times New Roman" w:hAnsi="Times New Roman" w:cs="Times New Roman"/>
                <w:sz w:val="24"/>
                <w:u w:val="single"/>
              </w:rPr>
              <w:t>，可吸入颗粒物（</w:t>
            </w:r>
            <w:r w:rsidRPr="00513248">
              <w:rPr>
                <w:rFonts w:ascii="Times New Roman" w:hAnsi="Times New Roman" w:cs="Times New Roman"/>
                <w:sz w:val="24"/>
                <w:u w:val="single"/>
              </w:rPr>
              <w:t>PM</w:t>
            </w:r>
            <w:r w:rsidRPr="00513248">
              <w:rPr>
                <w:rFonts w:ascii="Times New Roman" w:hAnsi="Times New Roman" w:cs="Times New Roman"/>
                <w:sz w:val="24"/>
                <w:u w:val="single"/>
                <w:vertAlign w:val="subscript"/>
              </w:rPr>
              <w:t>10</w:t>
            </w:r>
            <w:r w:rsidRPr="00513248">
              <w:rPr>
                <w:rFonts w:ascii="Times New Roman" w:hAnsi="Times New Roman" w:cs="Times New Roman"/>
                <w:sz w:val="24"/>
                <w:u w:val="single"/>
              </w:rPr>
              <w:t>）年平均浓度为</w:t>
            </w:r>
            <w:r w:rsidRPr="00513248">
              <w:rPr>
                <w:rFonts w:ascii="Times New Roman" w:hAnsi="Times New Roman" w:cs="Times New Roman"/>
                <w:sz w:val="24"/>
                <w:u w:val="single"/>
              </w:rPr>
              <w:t>74</w:t>
            </w:r>
            <w:r w:rsidRPr="00513248">
              <w:rPr>
                <w:rFonts w:ascii="Times New Roman" w:hAnsi="Times New Roman" w:cs="Times New Roman"/>
                <w:bCs/>
                <w:sz w:val="24"/>
                <w:u w:val="single"/>
              </w:rPr>
              <w:t>μg/m</w:t>
            </w:r>
            <w:r w:rsidRPr="00513248">
              <w:rPr>
                <w:rFonts w:ascii="Times New Roman" w:hAnsi="Times New Roman" w:cs="Times New Roman"/>
                <w:bCs/>
                <w:sz w:val="24"/>
                <w:u w:val="single"/>
                <w:vertAlign w:val="superscript"/>
              </w:rPr>
              <w:t>3</w:t>
            </w:r>
            <w:r w:rsidRPr="00513248">
              <w:rPr>
                <w:rFonts w:ascii="Times New Roman" w:hAnsi="Times New Roman" w:cs="Times New Roman"/>
                <w:sz w:val="24"/>
                <w:u w:val="single"/>
              </w:rPr>
              <w:t>，均超过了《环境空气质量标准》（</w:t>
            </w:r>
            <w:r w:rsidRPr="00513248">
              <w:rPr>
                <w:rFonts w:ascii="Times New Roman" w:hAnsi="Times New Roman" w:cs="Times New Roman"/>
                <w:sz w:val="24"/>
                <w:u w:val="single"/>
              </w:rPr>
              <w:t>GB3095-2012</w:t>
            </w:r>
            <w:r w:rsidRPr="00513248">
              <w:rPr>
                <w:rFonts w:ascii="Times New Roman" w:hAnsi="Times New Roman" w:cs="Times New Roman"/>
                <w:sz w:val="24"/>
                <w:u w:val="single"/>
              </w:rPr>
              <w:t>）中的二级标准限值，因此项目所在区域为</w:t>
            </w:r>
            <w:r w:rsidRPr="00513248">
              <w:rPr>
                <w:rFonts w:ascii="Times New Roman" w:hAnsi="Times New Roman" w:cs="Times New Roman"/>
                <w:sz w:val="24"/>
                <w:u w:val="single"/>
              </w:rPr>
              <w:lastRenderedPageBreak/>
              <w:t>非达标区。</w:t>
            </w:r>
          </w:p>
          <w:p w:rsidR="00FD4EA3" w:rsidRPr="00A5602E" w:rsidRDefault="00DA3BA1">
            <w:pPr>
              <w:spacing w:line="360" w:lineRule="auto"/>
              <w:ind w:firstLineChars="200" w:firstLine="482"/>
              <w:rPr>
                <w:rFonts w:ascii="Times New Roman" w:hAnsi="Times New Roman" w:cs="Times New Roman"/>
                <w:b/>
                <w:sz w:val="24"/>
                <w:u w:val="single"/>
              </w:rPr>
            </w:pPr>
            <w:r w:rsidRPr="00A5602E">
              <w:rPr>
                <w:rFonts w:ascii="Times New Roman" w:hAnsi="Times New Roman" w:cs="Times New Roman"/>
                <w:b/>
                <w:sz w:val="24"/>
                <w:u w:val="single"/>
              </w:rPr>
              <w:t>3.1.2</w:t>
            </w:r>
            <w:r w:rsidRPr="00A5602E">
              <w:rPr>
                <w:rFonts w:ascii="Times New Roman" w:hAnsi="Times New Roman" w:cs="Times New Roman"/>
                <w:b/>
                <w:sz w:val="24"/>
                <w:u w:val="single"/>
              </w:rPr>
              <w:t>地表水环境现状调查与评价</w:t>
            </w:r>
          </w:p>
          <w:p w:rsidR="00936498" w:rsidRPr="00A5602E" w:rsidRDefault="00DA3BA1">
            <w:pPr>
              <w:widowControl/>
              <w:spacing w:line="360" w:lineRule="auto"/>
              <w:ind w:firstLineChars="200" w:firstLine="496"/>
              <w:rPr>
                <w:rFonts w:ascii="Times New Roman" w:hAnsi="Times New Roman" w:cs="Times New Roman"/>
                <w:spacing w:val="4"/>
                <w:sz w:val="24"/>
                <w:u w:val="single"/>
              </w:rPr>
            </w:pPr>
            <w:r w:rsidRPr="00A5602E">
              <w:rPr>
                <w:rFonts w:ascii="Times New Roman" w:hAnsi="Times New Roman" w:cs="Times New Roman"/>
                <w:spacing w:val="4"/>
                <w:sz w:val="24"/>
                <w:u w:val="single"/>
              </w:rPr>
              <w:t>经统计</w:t>
            </w:r>
            <w:r w:rsidRPr="00A5602E">
              <w:rPr>
                <w:rFonts w:ascii="Times New Roman" w:hAnsi="Times New Roman" w:cs="Times New Roman"/>
                <w:spacing w:val="4"/>
                <w:sz w:val="24"/>
                <w:u w:val="single"/>
              </w:rPr>
              <w:t>2018</w:t>
            </w:r>
            <w:r w:rsidRPr="00A5602E">
              <w:rPr>
                <w:rFonts w:ascii="Times New Roman" w:hAnsi="Times New Roman" w:cs="Times New Roman"/>
                <w:spacing w:val="4"/>
                <w:sz w:val="24"/>
                <w:u w:val="single"/>
              </w:rPr>
              <w:t>年整年邵阳市生态环境局邵东分局公布的邵东县环境质量月报，桐江河的桐江兴隆断面未出现超标项目，</w:t>
            </w:r>
            <w:r w:rsidR="00936498" w:rsidRPr="00A5602E">
              <w:rPr>
                <w:rFonts w:ascii="Times New Roman" w:hAnsi="Times New Roman" w:cs="Times New Roman"/>
                <w:spacing w:val="4"/>
                <w:sz w:val="24"/>
                <w:u w:val="single"/>
              </w:rPr>
              <w:t>均满足《地表水环境质量标准》（</w:t>
            </w:r>
            <w:r w:rsidR="00936498" w:rsidRPr="00A5602E">
              <w:rPr>
                <w:rFonts w:ascii="Times New Roman" w:hAnsi="Times New Roman" w:cs="Times New Roman"/>
                <w:spacing w:val="4"/>
                <w:sz w:val="24"/>
                <w:u w:val="single"/>
              </w:rPr>
              <w:t>GB3838-2002</w:t>
            </w:r>
            <w:r w:rsidR="00936498" w:rsidRPr="00A5602E">
              <w:rPr>
                <w:rFonts w:ascii="Times New Roman" w:hAnsi="Times New Roman" w:cs="Times New Roman"/>
                <w:spacing w:val="4"/>
                <w:sz w:val="24"/>
                <w:u w:val="single"/>
              </w:rPr>
              <w:t>）中</w:t>
            </w:r>
            <w:r w:rsidR="00936498" w:rsidRPr="00A5602E">
              <w:rPr>
                <w:rFonts w:ascii="宋体" w:eastAsia="宋体" w:hAnsi="宋体" w:cs="宋体" w:hint="eastAsia"/>
                <w:spacing w:val="4"/>
                <w:sz w:val="24"/>
                <w:u w:val="single"/>
              </w:rPr>
              <w:t>Ⅲ</w:t>
            </w:r>
            <w:r w:rsidR="00936498" w:rsidRPr="00A5602E">
              <w:rPr>
                <w:rFonts w:ascii="Times New Roman" w:hAnsi="Times New Roman" w:cs="Times New Roman"/>
                <w:spacing w:val="4"/>
                <w:sz w:val="24"/>
                <w:u w:val="single"/>
              </w:rPr>
              <w:t>类标准。</w:t>
            </w:r>
          </w:p>
          <w:p w:rsidR="00936498" w:rsidRPr="00A5602E" w:rsidRDefault="00936498">
            <w:pPr>
              <w:widowControl/>
              <w:spacing w:line="360" w:lineRule="auto"/>
              <w:ind w:firstLineChars="200" w:firstLine="496"/>
              <w:rPr>
                <w:rFonts w:ascii="Times New Roman" w:hAnsi="Times New Roman" w:cs="Times New Roman"/>
                <w:u w:val="single"/>
              </w:rPr>
            </w:pPr>
            <w:r w:rsidRPr="00A5602E">
              <w:rPr>
                <w:rFonts w:ascii="Times New Roman" w:hAnsi="Times New Roman" w:cs="Times New Roman"/>
                <w:spacing w:val="4"/>
                <w:sz w:val="24"/>
                <w:u w:val="single"/>
              </w:rPr>
              <w:t>同时引用</w:t>
            </w:r>
            <w:r w:rsidRPr="00A5602E">
              <w:rPr>
                <w:rFonts w:ascii="Times New Roman" w:hAnsi="Times New Roman" w:cs="Times New Roman"/>
                <w:spacing w:val="4"/>
                <w:sz w:val="24"/>
                <w:u w:val="single"/>
              </w:rPr>
              <w:t>2019</w:t>
            </w:r>
            <w:r w:rsidRPr="00A5602E">
              <w:rPr>
                <w:rFonts w:ascii="Times New Roman" w:hAnsi="Times New Roman" w:cs="Times New Roman"/>
                <w:spacing w:val="4"/>
                <w:sz w:val="24"/>
                <w:u w:val="single"/>
              </w:rPr>
              <w:t>年兴隆水厂</w:t>
            </w:r>
            <w:r w:rsidR="00A5602E" w:rsidRPr="00A5602E">
              <w:rPr>
                <w:rFonts w:ascii="Times New Roman" w:hAnsi="Times New Roman" w:cs="Times New Roman"/>
                <w:spacing w:val="4"/>
                <w:sz w:val="24"/>
                <w:u w:val="single"/>
              </w:rPr>
              <w:t>、绍水梅子坝</w:t>
            </w:r>
            <w:r w:rsidRPr="00A5602E">
              <w:rPr>
                <w:rFonts w:ascii="Times New Roman" w:hAnsi="Times New Roman" w:cs="Times New Roman"/>
                <w:spacing w:val="4"/>
                <w:sz w:val="24"/>
                <w:u w:val="single"/>
              </w:rPr>
              <w:t>地表水断面的水质监测数据见</w:t>
            </w:r>
            <w:r w:rsidRPr="00A5602E">
              <w:rPr>
                <w:rFonts w:ascii="Times New Roman" w:eastAsia="宋体" w:hAnsi="Times New Roman" w:cs="Times New Roman"/>
                <w:sz w:val="24"/>
                <w:u w:val="single"/>
              </w:rPr>
              <w:t>监测结果</w:t>
            </w:r>
            <w:r w:rsidRPr="00A5602E">
              <w:rPr>
                <w:rFonts w:ascii="Times New Roman" w:hAnsi="Times New Roman" w:cs="Times New Roman"/>
                <w:sz w:val="24"/>
                <w:u w:val="single"/>
              </w:rPr>
              <w:t>见</w:t>
            </w:r>
            <w:fldSimple w:instr=" REF _Ref492655965 \h  \* MERGEFORMAT ">
              <w:r w:rsidRPr="00A5602E">
                <w:rPr>
                  <w:rFonts w:ascii="Times New Roman" w:hAnsi="Times New Roman" w:cs="Times New Roman"/>
                  <w:sz w:val="24"/>
                  <w:u w:val="single"/>
                </w:rPr>
                <w:t>表</w:t>
              </w:r>
              <w:r w:rsidRPr="00A5602E">
                <w:rPr>
                  <w:rFonts w:ascii="Times New Roman" w:hAnsi="Times New Roman" w:cs="Times New Roman"/>
                  <w:sz w:val="24"/>
                  <w:u w:val="single"/>
                </w:rPr>
                <w:t>3-2</w:t>
              </w:r>
            </w:fldSimple>
            <w:r w:rsidR="00A5602E" w:rsidRPr="00A5602E">
              <w:rPr>
                <w:rFonts w:ascii="Times New Roman" w:hAnsi="Times New Roman" w:cs="Times New Roman"/>
                <w:u w:val="single"/>
              </w:rPr>
              <w:t>，</w:t>
            </w:r>
            <w:r w:rsidR="00A5602E" w:rsidRPr="00A5602E">
              <w:rPr>
                <w:rFonts w:ascii="Times New Roman" w:hAnsi="Times New Roman" w:cs="Times New Roman"/>
                <w:sz w:val="24"/>
                <w:u w:val="single"/>
              </w:rPr>
              <w:t>表</w:t>
            </w:r>
            <w:r w:rsidR="00A5602E" w:rsidRPr="00A5602E">
              <w:rPr>
                <w:rFonts w:ascii="Times New Roman" w:hAnsi="Times New Roman" w:cs="Times New Roman"/>
                <w:sz w:val="24"/>
                <w:u w:val="single"/>
              </w:rPr>
              <w:t>3-3</w:t>
            </w:r>
            <w:r w:rsidRPr="00A5602E">
              <w:rPr>
                <w:rFonts w:ascii="Times New Roman" w:hAnsi="Times New Roman" w:cs="Times New Roman"/>
                <w:u w:val="single"/>
              </w:rPr>
              <w:t>。</w:t>
            </w:r>
          </w:p>
          <w:p w:rsidR="00936498" w:rsidRPr="00A5602E" w:rsidRDefault="00936498" w:rsidP="00936498">
            <w:pPr>
              <w:pStyle w:val="af8"/>
              <w:spacing w:before="156"/>
              <w:rPr>
                <w:rFonts w:cs="Times New Roman"/>
                <w:color w:val="auto"/>
                <w:u w:val="single"/>
              </w:rPr>
            </w:pPr>
            <w:r w:rsidRPr="00A5602E">
              <w:rPr>
                <w:rFonts w:cs="Times New Roman"/>
                <w:color w:val="auto"/>
                <w:u w:val="single"/>
              </w:rPr>
              <w:t>表</w:t>
            </w:r>
            <w:r w:rsidRPr="00A5602E">
              <w:rPr>
                <w:rFonts w:cs="Times New Roman"/>
                <w:color w:val="auto"/>
                <w:u w:val="single"/>
              </w:rPr>
              <w:t>3-</w:t>
            </w:r>
            <w:r w:rsidR="008779BA" w:rsidRPr="00A5602E">
              <w:rPr>
                <w:rFonts w:cs="Times New Roman"/>
                <w:color w:val="auto"/>
                <w:u w:val="single"/>
              </w:rPr>
              <w:fldChar w:fldCharType="begin"/>
            </w:r>
            <w:r w:rsidRPr="00A5602E">
              <w:rPr>
                <w:rFonts w:cs="Times New Roman"/>
                <w:color w:val="auto"/>
                <w:u w:val="single"/>
              </w:rPr>
              <w:instrText xml:space="preserve"> SEQ </w:instrText>
            </w:r>
            <w:r w:rsidRPr="00A5602E">
              <w:rPr>
                <w:rFonts w:cs="Times New Roman"/>
                <w:color w:val="auto"/>
                <w:u w:val="single"/>
              </w:rPr>
              <w:instrText>表</w:instrText>
            </w:r>
            <w:r w:rsidRPr="00A5602E">
              <w:rPr>
                <w:rFonts w:cs="Times New Roman"/>
                <w:color w:val="auto"/>
                <w:u w:val="single"/>
              </w:rPr>
              <w:instrText xml:space="preserve">3- \* ARABIC </w:instrText>
            </w:r>
            <w:r w:rsidR="008779BA" w:rsidRPr="00A5602E">
              <w:rPr>
                <w:rFonts w:cs="Times New Roman"/>
                <w:color w:val="auto"/>
                <w:u w:val="single"/>
              </w:rPr>
              <w:fldChar w:fldCharType="separate"/>
            </w:r>
            <w:r w:rsidRPr="00A5602E">
              <w:rPr>
                <w:rFonts w:cs="Times New Roman"/>
                <w:color w:val="auto"/>
                <w:u w:val="single"/>
              </w:rPr>
              <w:t>2</w:t>
            </w:r>
            <w:r w:rsidR="008779BA" w:rsidRPr="00A5602E">
              <w:rPr>
                <w:rFonts w:cs="Times New Roman"/>
                <w:color w:val="auto"/>
                <w:u w:val="single"/>
              </w:rPr>
              <w:fldChar w:fldCharType="end"/>
            </w:r>
            <w:r w:rsidRPr="00A5602E">
              <w:rPr>
                <w:rFonts w:cs="Times New Roman"/>
                <w:color w:val="auto"/>
                <w:u w:val="single"/>
              </w:rPr>
              <w:t xml:space="preserve">   2019</w:t>
            </w:r>
            <w:r w:rsidRPr="00A5602E">
              <w:rPr>
                <w:rFonts w:cs="Times New Roman"/>
                <w:color w:val="auto"/>
                <w:u w:val="single"/>
              </w:rPr>
              <w:t>年地表水断面兴隆水厂水质监测数据汇总表</w:t>
            </w:r>
          </w:p>
          <w:p w:rsidR="00936498" w:rsidRPr="00A5602E" w:rsidRDefault="00936498" w:rsidP="00936498">
            <w:pPr>
              <w:widowControl/>
              <w:spacing w:line="460" w:lineRule="exact"/>
              <w:jc w:val="right"/>
              <w:rPr>
                <w:rFonts w:ascii="Times New Roman" w:eastAsia="宋体" w:hAnsi="Times New Roman" w:cs="Times New Roman"/>
                <w:b/>
                <w:bCs/>
                <w:sz w:val="24"/>
                <w:u w:val="single"/>
              </w:rPr>
            </w:pPr>
            <w:r w:rsidRPr="00A5602E">
              <w:rPr>
                <w:rFonts w:ascii="Times New Roman" w:eastAsia="黑体" w:hAnsi="Times New Roman" w:cs="Times New Roman"/>
                <w:bCs/>
                <w:szCs w:val="21"/>
                <w:u w:val="single"/>
              </w:rPr>
              <w:t>单位：</w:t>
            </w:r>
            <w:r w:rsidRPr="00A5602E">
              <w:rPr>
                <w:rFonts w:ascii="Times New Roman" w:eastAsia="黑体" w:hAnsi="Times New Roman" w:cs="Times New Roman"/>
                <w:bCs/>
                <w:szCs w:val="21"/>
                <w:u w:val="single"/>
              </w:rPr>
              <w:t>mg/L</w:t>
            </w:r>
          </w:p>
          <w:tbl>
            <w:tblPr>
              <w:tblW w:w="9055" w:type="dxa"/>
              <w:jc w:val="center"/>
              <w:tblLook w:val="04A0"/>
            </w:tblPr>
            <w:tblGrid>
              <w:gridCol w:w="1281"/>
              <w:gridCol w:w="762"/>
              <w:gridCol w:w="898"/>
              <w:gridCol w:w="1177"/>
              <w:gridCol w:w="766"/>
              <w:gridCol w:w="810"/>
              <w:gridCol w:w="915"/>
              <w:gridCol w:w="866"/>
              <w:gridCol w:w="754"/>
              <w:gridCol w:w="826"/>
            </w:tblGrid>
            <w:tr w:rsidR="00E10378" w:rsidRPr="00A5602E" w:rsidTr="00E10378">
              <w:trPr>
                <w:trHeight w:val="1248"/>
                <w:jc w:val="center"/>
              </w:trPr>
              <w:tc>
                <w:tcPr>
                  <w:tcW w:w="712" w:type="pct"/>
                  <w:tcBorders>
                    <w:top w:val="single" w:sz="8" w:space="0" w:color="000000"/>
                    <w:left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采样时间</w:t>
                  </w:r>
                  <w:r w:rsidRPr="00A5602E">
                    <w:rPr>
                      <w:rFonts w:ascii="Times New Roman" w:eastAsia="宋体" w:hAnsi="Times New Roman" w:cs="Times New Roman"/>
                      <w:b/>
                      <w:bCs/>
                      <w:color w:val="000000"/>
                      <w:kern w:val="0"/>
                      <w:sz w:val="20"/>
                      <w:szCs w:val="20"/>
                      <w:u w:val="single"/>
                    </w:rPr>
                    <w:t>/</w:t>
                  </w:r>
                </w:p>
                <w:p w:rsidR="00E10378" w:rsidRPr="00A5602E" w:rsidRDefault="00E10378" w:rsidP="00E10378">
                  <w:pP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项目</w:t>
                  </w:r>
                </w:p>
              </w:tc>
              <w:tc>
                <w:tcPr>
                  <w:tcW w:w="42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pH</w:t>
                  </w:r>
                  <w:r w:rsidRPr="00A5602E">
                    <w:rPr>
                      <w:rFonts w:ascii="Times New Roman" w:eastAsia="宋体" w:hAnsi="Times New Roman" w:cs="Times New Roman"/>
                      <w:b/>
                      <w:bCs/>
                      <w:color w:val="000000"/>
                      <w:kern w:val="0"/>
                      <w:sz w:val="20"/>
                      <w:szCs w:val="20"/>
                      <w:u w:val="single"/>
                    </w:rPr>
                    <w:t>（无量纲）</w:t>
                  </w: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化学需氧量</w:t>
                  </w:r>
                </w:p>
              </w:tc>
              <w:tc>
                <w:tcPr>
                  <w:tcW w:w="6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五日生化需氧量</w:t>
                  </w:r>
                </w:p>
              </w:tc>
              <w:tc>
                <w:tcPr>
                  <w:tcW w:w="42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氨氮</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总磷</w:t>
                  </w:r>
                </w:p>
              </w:tc>
              <w:tc>
                <w:tcPr>
                  <w:tcW w:w="50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总氮</w:t>
                  </w:r>
                </w:p>
              </w:tc>
              <w:tc>
                <w:tcPr>
                  <w:tcW w:w="4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锌</w:t>
                  </w:r>
                </w:p>
              </w:tc>
              <w:tc>
                <w:tcPr>
                  <w:tcW w:w="420" w:type="pct"/>
                  <w:tcBorders>
                    <w:top w:val="single" w:sz="8" w:space="0" w:color="000000"/>
                    <w:left w:val="single" w:sz="8" w:space="0" w:color="000000"/>
                    <w:right w:val="single" w:sz="8" w:space="0" w:color="000000"/>
                  </w:tcBorders>
                  <w:vAlign w:val="center"/>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lang/>
                    </w:rPr>
                    <w:t>阴离子表面活性剂</w:t>
                  </w:r>
                  <w:r w:rsidRPr="00A5602E">
                    <w:rPr>
                      <w:rFonts w:ascii="Times New Roman" w:eastAsia="宋体" w:hAnsi="Times New Roman" w:cs="Times New Roman"/>
                      <w:b/>
                      <w:bCs/>
                      <w:color w:val="000000"/>
                      <w:kern w:val="0"/>
                      <w:sz w:val="20"/>
                      <w:szCs w:val="20"/>
                      <w:u w:val="single"/>
                      <w:lang/>
                    </w:rPr>
                    <w:t xml:space="preserve"> </w:t>
                  </w:r>
                </w:p>
              </w:tc>
              <w:tc>
                <w:tcPr>
                  <w:tcW w:w="426" w:type="pct"/>
                  <w:tcBorders>
                    <w:top w:val="single" w:sz="8" w:space="0" w:color="000000"/>
                    <w:left w:val="single" w:sz="8" w:space="0" w:color="000000"/>
                    <w:right w:val="single" w:sz="8" w:space="0" w:color="000000"/>
                  </w:tcBorders>
                  <w:vAlign w:val="center"/>
                </w:tcPr>
                <w:p w:rsidR="00E10378" w:rsidRPr="00A5602E" w:rsidRDefault="00E10378" w:rsidP="00E10378">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lang/>
                    </w:rPr>
                    <w:t>粪大肠菌群</w:t>
                  </w:r>
                </w:p>
              </w:tc>
            </w:tr>
            <w:tr w:rsidR="00E10378" w:rsidRPr="00A5602E" w:rsidTr="00810954">
              <w:trPr>
                <w:trHeight w:val="175"/>
                <w:jc w:val="center"/>
              </w:trPr>
              <w:tc>
                <w:tcPr>
                  <w:tcW w:w="7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1</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7.9</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18</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3</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0.22</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0.05</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2.2</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0.05L</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1300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2</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7.75</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10</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1.7</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0.23</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0.04</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2.22</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0.05L</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1800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3</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7.92</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13</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2.7</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0.18</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0.06</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2.18</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0.05L</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330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4</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7.76</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15</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2.8</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0.27</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0.06</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2.04</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0.05L</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340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5</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7.65</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14</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2.5</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0.13</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0.04</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1.66</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0.0242</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130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6</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7.53</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18</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3.3</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0.42</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0.04</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3.07</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0.014</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120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7</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7.73</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18</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3.6</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0.23</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0.08</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1.94</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0.0038</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700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8</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7.91</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16</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2.2</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0.19</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0.04</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1.44</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0.0156</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230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9</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7.75</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16</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2.8</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0.13</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0.04</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1.64</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0.00692</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700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10</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7.91</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8</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1.8</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0.22</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0.03</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1.18</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0.0146</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700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11</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7.78</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16</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2.9</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0.1</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0.04</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3.17</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0.0186</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330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12</w:t>
                  </w:r>
                  <w:r w:rsidRPr="00A5602E">
                    <w:rPr>
                      <w:rFonts w:ascii="Times New Roman" w:eastAsia="宋体" w:hAnsi="Times New Roman" w:cs="Times New Roman"/>
                      <w:color w:val="000000"/>
                      <w:kern w:val="0"/>
                      <w:sz w:val="20"/>
                      <w:szCs w:val="20"/>
                      <w:u w:val="single"/>
                    </w:rPr>
                    <w:t>月</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7.83</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13</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2.8</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0.21</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0.05</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2.9</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0.0138</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460</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年年均值</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7.79</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15</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2.7</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0.21</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0.05</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2.14</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0.0176</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0.05L</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595</w:t>
                  </w:r>
                </w:p>
              </w:tc>
            </w:tr>
            <w:tr w:rsidR="00E10378" w:rsidRPr="00A5602E" w:rsidTr="00810954">
              <w:trPr>
                <w:trHeight w:val="20"/>
                <w:jc w:val="center"/>
              </w:trPr>
              <w:tc>
                <w:tcPr>
                  <w:tcW w:w="712" w:type="pct"/>
                  <w:tcBorders>
                    <w:top w:val="nil"/>
                    <w:left w:val="single" w:sz="8" w:space="0" w:color="000000"/>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宋体" w:eastAsia="宋体" w:hAnsi="宋体" w:cs="宋体" w:hint="eastAsia"/>
                      <w:spacing w:val="4"/>
                      <w:sz w:val="24"/>
                      <w:u w:val="single"/>
                    </w:rPr>
                    <w:t>Ⅲ</w:t>
                  </w:r>
                  <w:r w:rsidRPr="00A5602E">
                    <w:rPr>
                      <w:rFonts w:ascii="Times New Roman" w:eastAsia="宋体" w:hAnsi="Times New Roman" w:cs="Times New Roman"/>
                      <w:color w:val="000000"/>
                      <w:kern w:val="0"/>
                      <w:sz w:val="20"/>
                      <w:szCs w:val="20"/>
                      <w:u w:val="single"/>
                    </w:rPr>
                    <w:t>类标准限值</w:t>
                  </w:r>
                </w:p>
              </w:tc>
              <w:tc>
                <w:tcPr>
                  <w:tcW w:w="425"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6-9</w:t>
                  </w:r>
                </w:p>
              </w:tc>
              <w:tc>
                <w:tcPr>
                  <w:tcW w:w="500" w:type="pct"/>
                  <w:tcBorders>
                    <w:top w:val="nil"/>
                    <w:left w:val="nil"/>
                    <w:bottom w:val="single" w:sz="8" w:space="0" w:color="000000"/>
                    <w:right w:val="single" w:sz="8" w:space="0" w:color="000000"/>
                  </w:tcBorders>
                  <w:shd w:val="clear" w:color="auto" w:fill="auto"/>
                  <w:vAlign w:val="center"/>
                  <w:hideMark/>
                </w:tcPr>
                <w:p w:rsidR="00E10378" w:rsidRPr="00A5602E" w:rsidRDefault="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w:t>
                  </w:r>
                </w:p>
              </w:tc>
              <w:tc>
                <w:tcPr>
                  <w:tcW w:w="654" w:type="pct"/>
                  <w:tcBorders>
                    <w:top w:val="nil"/>
                    <w:left w:val="nil"/>
                    <w:bottom w:val="single" w:sz="8" w:space="0" w:color="000000"/>
                    <w:right w:val="single" w:sz="8" w:space="0" w:color="000000"/>
                  </w:tcBorders>
                  <w:shd w:val="clear" w:color="auto" w:fill="auto"/>
                  <w:vAlign w:val="center"/>
                  <w:hideMark/>
                </w:tcPr>
                <w:p w:rsidR="00E10378" w:rsidRPr="00A5602E" w:rsidRDefault="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≤4</w:t>
                  </w:r>
                </w:p>
              </w:tc>
              <w:tc>
                <w:tcPr>
                  <w:tcW w:w="427" w:type="pct"/>
                  <w:tcBorders>
                    <w:top w:val="nil"/>
                    <w:left w:val="nil"/>
                    <w:bottom w:val="single" w:sz="8" w:space="0" w:color="000000"/>
                    <w:right w:val="single" w:sz="8" w:space="0" w:color="000000"/>
                  </w:tcBorders>
                  <w:shd w:val="clear" w:color="auto" w:fill="auto"/>
                  <w:vAlign w:val="center"/>
                  <w:hideMark/>
                </w:tcPr>
                <w:p w:rsidR="00E10378" w:rsidRPr="00A5602E" w:rsidRDefault="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≤1.0</w:t>
                  </w:r>
                </w:p>
              </w:tc>
              <w:tc>
                <w:tcPr>
                  <w:tcW w:w="451" w:type="pct"/>
                  <w:tcBorders>
                    <w:top w:val="nil"/>
                    <w:left w:val="nil"/>
                    <w:bottom w:val="single" w:sz="8" w:space="0" w:color="000000"/>
                    <w:right w:val="single" w:sz="8" w:space="0" w:color="000000"/>
                  </w:tcBorders>
                  <w:shd w:val="clear" w:color="auto" w:fill="auto"/>
                  <w:vAlign w:val="center"/>
                  <w:hideMark/>
                </w:tcPr>
                <w:p w:rsidR="00E10378" w:rsidRPr="00A5602E" w:rsidRDefault="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≤0.2</w:t>
                  </w:r>
                </w:p>
              </w:tc>
              <w:tc>
                <w:tcPr>
                  <w:tcW w:w="509" w:type="pct"/>
                  <w:tcBorders>
                    <w:top w:val="nil"/>
                    <w:left w:val="nil"/>
                    <w:bottom w:val="single" w:sz="8" w:space="0" w:color="000000"/>
                    <w:right w:val="single" w:sz="8" w:space="0" w:color="000000"/>
                  </w:tcBorders>
                  <w:shd w:val="clear" w:color="auto" w:fill="auto"/>
                  <w:vAlign w:val="center"/>
                  <w:hideMark/>
                </w:tcPr>
                <w:p w:rsidR="00E10378" w:rsidRPr="00A5602E" w:rsidRDefault="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≤1.0</w:t>
                  </w:r>
                </w:p>
              </w:tc>
              <w:tc>
                <w:tcPr>
                  <w:tcW w:w="478" w:type="pct"/>
                  <w:tcBorders>
                    <w:top w:val="nil"/>
                    <w:left w:val="nil"/>
                    <w:bottom w:val="single" w:sz="8" w:space="0" w:color="000000"/>
                    <w:right w:val="single" w:sz="8" w:space="0" w:color="000000"/>
                  </w:tcBorders>
                  <w:shd w:val="clear" w:color="auto" w:fill="auto"/>
                  <w:vAlign w:val="center"/>
                  <w:hideMark/>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≤1.0</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≤0.2</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0378" w:rsidRPr="00A5602E" w:rsidRDefault="00E10378" w:rsidP="00E10378">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lang/>
                    </w:rPr>
                    <w:t>≤10000</w:t>
                  </w:r>
                </w:p>
              </w:tc>
            </w:tr>
          </w:tbl>
          <w:p w:rsidR="00A5602E" w:rsidRPr="00A5602E" w:rsidRDefault="00A5602E" w:rsidP="00A5602E">
            <w:pPr>
              <w:widowControl/>
              <w:spacing w:line="360" w:lineRule="auto"/>
              <w:ind w:firstLineChars="200" w:firstLine="438"/>
              <w:jc w:val="center"/>
              <w:rPr>
                <w:rFonts w:ascii="Times New Roman" w:hAnsi="Times New Roman" w:cs="Times New Roman"/>
                <w:b/>
                <w:bCs/>
                <w:spacing w:val="4"/>
                <w:szCs w:val="21"/>
                <w:u w:val="single"/>
              </w:rPr>
            </w:pPr>
            <w:r w:rsidRPr="00A5602E">
              <w:rPr>
                <w:rFonts w:ascii="Times New Roman" w:hAnsi="Times New Roman" w:cs="Times New Roman"/>
                <w:b/>
                <w:bCs/>
                <w:spacing w:val="4"/>
                <w:szCs w:val="21"/>
                <w:u w:val="single"/>
              </w:rPr>
              <w:t>表</w:t>
            </w:r>
            <w:r w:rsidRPr="00A5602E">
              <w:rPr>
                <w:rFonts w:ascii="Times New Roman" w:hAnsi="Times New Roman" w:cs="Times New Roman"/>
                <w:b/>
                <w:bCs/>
                <w:spacing w:val="4"/>
                <w:szCs w:val="21"/>
                <w:u w:val="single"/>
              </w:rPr>
              <w:t>3-3  2019</w:t>
            </w:r>
            <w:r w:rsidRPr="00A5602E">
              <w:rPr>
                <w:rFonts w:ascii="Times New Roman" w:hAnsi="Times New Roman" w:cs="Times New Roman"/>
                <w:b/>
                <w:bCs/>
                <w:spacing w:val="4"/>
                <w:szCs w:val="21"/>
                <w:u w:val="single"/>
              </w:rPr>
              <w:t>年地表水断面邵水梅子坝水质监测数据汇总表</w:t>
            </w:r>
          </w:p>
          <w:tbl>
            <w:tblPr>
              <w:tblW w:w="9055" w:type="dxa"/>
              <w:jc w:val="center"/>
              <w:tblLook w:val="04A0"/>
            </w:tblPr>
            <w:tblGrid>
              <w:gridCol w:w="1273"/>
              <w:gridCol w:w="755"/>
              <w:gridCol w:w="893"/>
              <w:gridCol w:w="1172"/>
              <w:gridCol w:w="759"/>
              <w:gridCol w:w="802"/>
              <w:gridCol w:w="907"/>
              <w:gridCol w:w="866"/>
              <w:gridCol w:w="746"/>
              <w:gridCol w:w="882"/>
            </w:tblGrid>
            <w:tr w:rsidR="00A5602E" w:rsidRPr="00A5602E" w:rsidTr="00A5602E">
              <w:trPr>
                <w:trHeight w:val="1248"/>
                <w:jc w:val="center"/>
              </w:trPr>
              <w:tc>
                <w:tcPr>
                  <w:tcW w:w="703" w:type="pct"/>
                  <w:tcBorders>
                    <w:top w:val="single" w:sz="8" w:space="0" w:color="000000"/>
                    <w:left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采样时间</w:t>
                  </w:r>
                  <w:r w:rsidRPr="00A5602E">
                    <w:rPr>
                      <w:rFonts w:ascii="Times New Roman" w:eastAsia="宋体" w:hAnsi="Times New Roman" w:cs="Times New Roman"/>
                      <w:b/>
                      <w:bCs/>
                      <w:color w:val="000000"/>
                      <w:kern w:val="0"/>
                      <w:sz w:val="20"/>
                      <w:szCs w:val="20"/>
                      <w:u w:val="single"/>
                    </w:rPr>
                    <w:t>/</w:t>
                  </w:r>
                </w:p>
                <w:p w:rsidR="00A5602E" w:rsidRPr="00A5602E" w:rsidRDefault="00A5602E" w:rsidP="00A5602E">
                  <w:pP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项目</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pH</w:t>
                  </w:r>
                  <w:r w:rsidRPr="00A5602E">
                    <w:rPr>
                      <w:rFonts w:ascii="Times New Roman" w:eastAsia="宋体" w:hAnsi="Times New Roman" w:cs="Times New Roman"/>
                      <w:b/>
                      <w:bCs/>
                      <w:color w:val="000000"/>
                      <w:kern w:val="0"/>
                      <w:sz w:val="20"/>
                      <w:szCs w:val="20"/>
                      <w:u w:val="single"/>
                    </w:rPr>
                    <w:t>（无量纲）</w:t>
                  </w:r>
                </w:p>
              </w:tc>
              <w:tc>
                <w:tcPr>
                  <w:tcW w:w="49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化学需氧量</w:t>
                  </w:r>
                </w:p>
              </w:tc>
              <w:tc>
                <w:tcPr>
                  <w:tcW w:w="64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五日生化需氧量</w:t>
                  </w:r>
                </w:p>
              </w:tc>
              <w:tc>
                <w:tcPr>
                  <w:tcW w:w="41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氨氮</w:t>
                  </w:r>
                </w:p>
              </w:tc>
              <w:tc>
                <w:tcPr>
                  <w:tcW w:w="44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总磷</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总氮</w:t>
                  </w:r>
                </w:p>
              </w:tc>
              <w:tc>
                <w:tcPr>
                  <w:tcW w:w="47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rPr>
                    <w:t>锌</w:t>
                  </w:r>
                </w:p>
              </w:tc>
              <w:tc>
                <w:tcPr>
                  <w:tcW w:w="412" w:type="pct"/>
                  <w:tcBorders>
                    <w:top w:val="single" w:sz="8" w:space="0" w:color="000000"/>
                    <w:left w:val="single" w:sz="8" w:space="0" w:color="000000"/>
                    <w:right w:val="single" w:sz="8" w:space="0" w:color="000000"/>
                  </w:tcBorders>
                  <w:vAlign w:val="center"/>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lang/>
                    </w:rPr>
                    <w:t>阴离子表面活性剂</w:t>
                  </w:r>
                  <w:r w:rsidRPr="00A5602E">
                    <w:rPr>
                      <w:rFonts w:ascii="Times New Roman" w:eastAsia="宋体" w:hAnsi="Times New Roman" w:cs="Times New Roman"/>
                      <w:b/>
                      <w:bCs/>
                      <w:color w:val="000000"/>
                      <w:kern w:val="0"/>
                      <w:sz w:val="20"/>
                      <w:szCs w:val="20"/>
                      <w:u w:val="single"/>
                      <w:lang/>
                    </w:rPr>
                    <w:t xml:space="preserve"> </w:t>
                  </w:r>
                </w:p>
              </w:tc>
              <w:tc>
                <w:tcPr>
                  <w:tcW w:w="487" w:type="pct"/>
                  <w:tcBorders>
                    <w:top w:val="single" w:sz="8" w:space="0" w:color="000000"/>
                    <w:left w:val="single" w:sz="8" w:space="0" w:color="000000"/>
                    <w:right w:val="single" w:sz="8" w:space="0" w:color="000000"/>
                  </w:tcBorders>
                  <w:vAlign w:val="center"/>
                </w:tcPr>
                <w:p w:rsidR="00A5602E" w:rsidRPr="00A5602E" w:rsidRDefault="00A5602E" w:rsidP="00A5602E">
                  <w:pPr>
                    <w:widowControl/>
                    <w:jc w:val="center"/>
                    <w:rPr>
                      <w:rFonts w:ascii="Times New Roman" w:eastAsia="宋体" w:hAnsi="Times New Roman" w:cs="Times New Roman"/>
                      <w:b/>
                      <w:bCs/>
                      <w:color w:val="000000"/>
                      <w:kern w:val="0"/>
                      <w:sz w:val="20"/>
                      <w:szCs w:val="20"/>
                      <w:u w:val="single"/>
                    </w:rPr>
                  </w:pPr>
                  <w:r w:rsidRPr="00A5602E">
                    <w:rPr>
                      <w:rFonts w:ascii="Times New Roman" w:eastAsia="宋体" w:hAnsi="Times New Roman" w:cs="Times New Roman"/>
                      <w:b/>
                      <w:bCs/>
                      <w:color w:val="000000"/>
                      <w:kern w:val="0"/>
                      <w:sz w:val="20"/>
                      <w:szCs w:val="20"/>
                      <w:u w:val="single"/>
                      <w:lang/>
                    </w:rPr>
                    <w:t>粪大肠菌群</w:t>
                  </w:r>
                </w:p>
              </w:tc>
            </w:tr>
            <w:tr w:rsidR="00A5602E" w:rsidRPr="00A5602E" w:rsidTr="00A5602E">
              <w:trPr>
                <w:trHeight w:val="175"/>
                <w:jc w:val="center"/>
              </w:trPr>
              <w:tc>
                <w:tcPr>
                  <w:tcW w:w="70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1</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8.05</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14</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2.4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 xml:space="preserve">0.27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2.32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lastRenderedPageBreak/>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2</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 xml:space="preserve">7.80 </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9</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1.5</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0.26</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2.16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3</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7.91</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10</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2.3</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 xml:space="preserve">0.27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2.16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4</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7.78</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15</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2.5</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0.25</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1.99</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5</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7.86</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16</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2.7</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0.15</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1.73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0.0223</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6</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7.62</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16</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2.6</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0.56</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2.91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0.028</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7</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7.65</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19</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3.6</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0.24</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1.93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0.0033</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8</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7.92</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1.4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0.18</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1.35</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0.0106</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9</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7.74</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12</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2.5</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0.22</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1.49</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0.00533</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10</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7.95</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9</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 xml:space="preserve">2.0 </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0.32</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1.41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0.00932</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11</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kern w:val="0"/>
                      <w:sz w:val="20"/>
                      <w:szCs w:val="20"/>
                      <w:u w:val="single"/>
                      <w:lang/>
                    </w:rPr>
                    <w:t>7.77</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kern w:val="0"/>
                      <w:sz w:val="20"/>
                      <w:szCs w:val="20"/>
                      <w:u w:val="single"/>
                      <w:lang/>
                    </w:rPr>
                    <w:t>16</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kern w:val="0"/>
                      <w:sz w:val="20"/>
                      <w:szCs w:val="20"/>
                      <w:u w:val="single"/>
                      <w:lang/>
                    </w:rPr>
                    <w:t>2.8</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kern w:val="0"/>
                      <w:sz w:val="20"/>
                      <w:szCs w:val="20"/>
                      <w:u w:val="single"/>
                      <w:lang/>
                    </w:rPr>
                    <w:t xml:space="preserve">0.22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kern w:val="0"/>
                      <w:sz w:val="20"/>
                      <w:szCs w:val="20"/>
                      <w:u w:val="single"/>
                      <w:lang/>
                    </w:rPr>
                    <w:t>0.03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kern w:val="0"/>
                      <w:sz w:val="20"/>
                      <w:szCs w:val="20"/>
                      <w:u w:val="single"/>
                      <w:lang/>
                    </w:rPr>
                    <w:t>3.42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kern w:val="0"/>
                      <w:sz w:val="20"/>
                      <w:szCs w:val="20"/>
                      <w:u w:val="single"/>
                      <w:lang/>
                    </w:rPr>
                    <w:t>0.0122</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w:t>
                  </w:r>
                  <w:r w:rsidRPr="00A5602E">
                    <w:rPr>
                      <w:rFonts w:ascii="Times New Roman" w:eastAsia="宋体" w:hAnsi="Times New Roman" w:cs="Times New Roman"/>
                      <w:color w:val="000000"/>
                      <w:kern w:val="0"/>
                      <w:sz w:val="20"/>
                      <w:szCs w:val="20"/>
                      <w:u w:val="single"/>
                    </w:rPr>
                    <w:t>12</w:t>
                  </w:r>
                  <w:r w:rsidRPr="00A5602E">
                    <w:rPr>
                      <w:rFonts w:ascii="Times New Roman" w:eastAsia="宋体" w:hAnsi="Times New Roman" w:cs="Times New Roman"/>
                      <w:color w:val="000000"/>
                      <w:kern w:val="0"/>
                      <w:sz w:val="20"/>
                      <w:szCs w:val="20"/>
                      <w:u w:val="single"/>
                    </w:rPr>
                    <w:t>月</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7.83</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12</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2.6</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0.19</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kern w:val="0"/>
                      <w:sz w:val="20"/>
                      <w:szCs w:val="20"/>
                      <w:u w:val="single"/>
                      <w:lang/>
                    </w:rPr>
                    <w:t>2.7</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kern w:val="0"/>
                      <w:sz w:val="20"/>
                      <w:szCs w:val="20"/>
                      <w:u w:val="single"/>
                      <w:lang/>
                    </w:rPr>
                  </w:pPr>
                  <w:r w:rsidRPr="00A5602E">
                    <w:rPr>
                      <w:rFonts w:ascii="Times New Roman" w:eastAsia="宋体" w:hAnsi="Times New Roman" w:cs="Times New Roman"/>
                      <w:color w:val="000000"/>
                      <w:kern w:val="0"/>
                      <w:sz w:val="20"/>
                      <w:szCs w:val="20"/>
                      <w:u w:val="single"/>
                      <w:lang/>
                    </w:rPr>
                    <w:t>0.0154</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Times New Roman" w:eastAsia="宋体" w:hAnsi="Times New Roman" w:cs="Times New Roman"/>
                      <w:color w:val="000000"/>
                      <w:kern w:val="0"/>
                      <w:sz w:val="20"/>
                      <w:szCs w:val="20"/>
                      <w:u w:val="single"/>
                    </w:rPr>
                    <w:t>2019</w:t>
                  </w:r>
                  <w:r w:rsidRPr="00A5602E">
                    <w:rPr>
                      <w:rFonts w:ascii="Times New Roman" w:eastAsia="宋体" w:hAnsi="Times New Roman" w:cs="Times New Roman"/>
                      <w:color w:val="000000"/>
                      <w:kern w:val="0"/>
                      <w:sz w:val="20"/>
                      <w:szCs w:val="20"/>
                      <w:u w:val="single"/>
                    </w:rPr>
                    <w:t>年年均值</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7.82</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13</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2.4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0.26</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2.13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0.0172</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0.05L</w:t>
                  </w:r>
                </w:p>
              </w:tc>
            </w:tr>
            <w:tr w:rsidR="00A5602E" w:rsidRPr="00A5602E" w:rsidTr="00A5602E">
              <w:trPr>
                <w:trHeight w:val="20"/>
                <w:jc w:val="center"/>
              </w:trPr>
              <w:tc>
                <w:tcPr>
                  <w:tcW w:w="703" w:type="pct"/>
                  <w:tcBorders>
                    <w:top w:val="nil"/>
                    <w:left w:val="single" w:sz="8" w:space="0" w:color="000000"/>
                    <w:bottom w:val="single" w:sz="8" w:space="0" w:color="000000"/>
                    <w:right w:val="single" w:sz="8" w:space="0" w:color="000000"/>
                  </w:tcBorders>
                  <w:shd w:val="clear" w:color="auto" w:fill="auto"/>
                  <w:vAlign w:val="center"/>
                  <w:hideMark/>
                </w:tcPr>
                <w:p w:rsidR="00A5602E" w:rsidRPr="00A5602E" w:rsidRDefault="00A5602E" w:rsidP="00A5602E">
                  <w:pPr>
                    <w:widowControl/>
                    <w:jc w:val="center"/>
                    <w:rPr>
                      <w:rFonts w:ascii="Times New Roman" w:eastAsia="宋体" w:hAnsi="Times New Roman" w:cs="Times New Roman"/>
                      <w:color w:val="000000"/>
                      <w:kern w:val="0"/>
                      <w:sz w:val="20"/>
                      <w:szCs w:val="20"/>
                      <w:u w:val="single"/>
                    </w:rPr>
                  </w:pPr>
                  <w:r w:rsidRPr="00A5602E">
                    <w:rPr>
                      <w:rFonts w:ascii="宋体" w:eastAsia="宋体" w:hAnsi="宋体" w:cs="宋体" w:hint="eastAsia"/>
                      <w:spacing w:val="4"/>
                      <w:sz w:val="24"/>
                      <w:u w:val="single"/>
                    </w:rPr>
                    <w:t>Ⅲ</w:t>
                  </w:r>
                  <w:r w:rsidRPr="00A5602E">
                    <w:rPr>
                      <w:rFonts w:ascii="Times New Roman" w:eastAsia="宋体" w:hAnsi="Times New Roman" w:cs="Times New Roman"/>
                      <w:color w:val="000000"/>
                      <w:kern w:val="0"/>
                      <w:sz w:val="20"/>
                      <w:szCs w:val="20"/>
                      <w:u w:val="single"/>
                    </w:rPr>
                    <w:t>类标准限值</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6-9</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≤20</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≤1.0</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≤1.0</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≤1.0</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≤0.2</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602E" w:rsidRPr="00A5602E" w:rsidRDefault="00A5602E" w:rsidP="00A5602E">
                  <w:pPr>
                    <w:widowControl/>
                    <w:jc w:val="center"/>
                    <w:textAlignment w:val="center"/>
                    <w:rPr>
                      <w:rFonts w:ascii="Times New Roman" w:eastAsia="宋体" w:hAnsi="Times New Roman" w:cs="Times New Roman"/>
                      <w:color w:val="000000"/>
                      <w:kern w:val="0"/>
                      <w:sz w:val="20"/>
                      <w:szCs w:val="20"/>
                      <w:u w:val="single"/>
                      <w:lang/>
                    </w:rPr>
                  </w:pPr>
                  <w:r w:rsidRPr="00A5602E">
                    <w:rPr>
                      <w:rFonts w:ascii="Times New Roman" w:eastAsia="宋体" w:hAnsi="Times New Roman" w:cs="Times New Roman"/>
                      <w:color w:val="000000"/>
                      <w:kern w:val="0"/>
                      <w:sz w:val="20"/>
                      <w:szCs w:val="20"/>
                      <w:u w:val="single"/>
                      <w:lang/>
                    </w:rPr>
                    <w:t>≤0.2</w:t>
                  </w:r>
                </w:p>
              </w:tc>
            </w:tr>
          </w:tbl>
          <w:p w:rsidR="00756D04" w:rsidRPr="00A5602E" w:rsidRDefault="00756D04" w:rsidP="00810954">
            <w:pPr>
              <w:widowControl/>
              <w:spacing w:line="360" w:lineRule="auto"/>
              <w:ind w:firstLineChars="200" w:firstLine="496"/>
              <w:rPr>
                <w:rFonts w:ascii="Times New Roman" w:hAnsi="Times New Roman" w:cs="Times New Roman"/>
                <w:spacing w:val="4"/>
                <w:sz w:val="24"/>
                <w:u w:val="single"/>
              </w:rPr>
            </w:pPr>
            <w:r w:rsidRPr="00A5602E">
              <w:rPr>
                <w:rFonts w:ascii="Times New Roman" w:hAnsi="Times New Roman" w:cs="Times New Roman"/>
                <w:spacing w:val="4"/>
                <w:sz w:val="24"/>
                <w:u w:val="single"/>
              </w:rPr>
              <w:t>监测结果表明桐江河的桐江兴隆断面</w:t>
            </w:r>
            <w:r w:rsidR="00A5602E" w:rsidRPr="00A5602E">
              <w:rPr>
                <w:rFonts w:ascii="Times New Roman" w:hAnsi="Times New Roman" w:cs="Times New Roman"/>
                <w:spacing w:val="4"/>
                <w:sz w:val="24"/>
                <w:u w:val="single"/>
              </w:rPr>
              <w:t>、邵水梅子坝水质监测断面</w:t>
            </w:r>
            <w:r w:rsidRPr="00A5602E">
              <w:rPr>
                <w:rFonts w:ascii="Times New Roman" w:hAnsi="Times New Roman" w:cs="Times New Roman"/>
                <w:spacing w:val="4"/>
                <w:sz w:val="24"/>
                <w:u w:val="single"/>
              </w:rPr>
              <w:t>满足《地表水环境质量标准》（</w:t>
            </w:r>
            <w:r w:rsidRPr="00A5602E">
              <w:rPr>
                <w:rFonts w:ascii="Times New Roman" w:hAnsi="Times New Roman" w:cs="Times New Roman"/>
                <w:spacing w:val="4"/>
                <w:sz w:val="24"/>
                <w:u w:val="single"/>
              </w:rPr>
              <w:t>GB3838-2002</w:t>
            </w:r>
            <w:r w:rsidRPr="00A5602E">
              <w:rPr>
                <w:rFonts w:ascii="Times New Roman" w:hAnsi="Times New Roman" w:cs="Times New Roman"/>
                <w:spacing w:val="4"/>
                <w:sz w:val="24"/>
                <w:u w:val="single"/>
              </w:rPr>
              <w:t>）中</w:t>
            </w:r>
            <w:r w:rsidRPr="00A5602E">
              <w:rPr>
                <w:rFonts w:ascii="宋体" w:eastAsia="宋体" w:hAnsi="宋体" w:cs="宋体" w:hint="eastAsia"/>
                <w:spacing w:val="4"/>
                <w:sz w:val="24"/>
                <w:u w:val="single"/>
              </w:rPr>
              <w:t>Ⅲ</w:t>
            </w:r>
            <w:r w:rsidRPr="00A5602E">
              <w:rPr>
                <w:rFonts w:ascii="Times New Roman" w:hAnsi="Times New Roman" w:cs="Times New Roman"/>
                <w:spacing w:val="4"/>
                <w:sz w:val="24"/>
                <w:u w:val="single"/>
              </w:rPr>
              <w:t>类标准</w:t>
            </w:r>
          </w:p>
          <w:p w:rsidR="00FD4EA3" w:rsidRPr="00A5602E" w:rsidRDefault="00DA3BA1" w:rsidP="00810954">
            <w:pPr>
              <w:widowControl/>
              <w:spacing w:line="360" w:lineRule="auto"/>
              <w:rPr>
                <w:rFonts w:ascii="Times New Roman" w:hAnsi="Times New Roman" w:cs="Times New Roman"/>
                <w:b/>
                <w:sz w:val="24"/>
              </w:rPr>
            </w:pPr>
            <w:r w:rsidRPr="00A5602E">
              <w:rPr>
                <w:rFonts w:ascii="Times New Roman" w:hAnsi="Times New Roman" w:cs="Times New Roman"/>
                <w:b/>
                <w:sz w:val="24"/>
              </w:rPr>
              <w:t>3.1.3</w:t>
            </w:r>
            <w:r w:rsidRPr="00A5602E">
              <w:rPr>
                <w:rFonts w:ascii="Times New Roman" w:hAnsi="Times New Roman" w:cs="Times New Roman"/>
                <w:b/>
                <w:sz w:val="24"/>
              </w:rPr>
              <w:t>环境噪声现状调查与评价</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eastAsia="宋体" w:hAnsi="Times New Roman" w:cs="Times New Roman"/>
                <w:sz w:val="24"/>
              </w:rPr>
              <w:t>为了解评价区域声环境质量现状，</w:t>
            </w:r>
            <w:r w:rsidRPr="00A5602E">
              <w:rPr>
                <w:rFonts w:ascii="Times New Roman" w:eastAsia="宋体" w:hAnsi="Times New Roman" w:cs="Times New Roman"/>
                <w:spacing w:val="4"/>
                <w:sz w:val="24"/>
              </w:rPr>
              <w:t>本次评价</w:t>
            </w:r>
            <w:r w:rsidRPr="00A5602E">
              <w:rPr>
                <w:rFonts w:ascii="Times New Roman" w:eastAsia="宋体" w:hAnsi="Times New Roman" w:cs="Times New Roman"/>
                <w:sz w:val="24"/>
              </w:rPr>
              <w:t>委托中石检测有限公司对项目所在区域声环境质量进行了监测，由于项目南北厂界为其他项目生产厂房，故只委托检测东西厂界的噪声，监测时间</w:t>
            </w:r>
            <w:r w:rsidRPr="00A5602E">
              <w:rPr>
                <w:rFonts w:ascii="Times New Roman" w:eastAsia="宋体" w:hAnsi="Times New Roman" w:cs="Times New Roman"/>
                <w:spacing w:val="4"/>
                <w:sz w:val="24"/>
              </w:rPr>
              <w:t>为</w:t>
            </w:r>
            <w:r w:rsidRPr="00A5602E">
              <w:rPr>
                <w:rFonts w:ascii="Times New Roman" w:hAnsi="Times New Roman" w:cs="Times New Roman"/>
                <w:spacing w:val="4"/>
                <w:sz w:val="24"/>
              </w:rPr>
              <w:t>201</w:t>
            </w:r>
            <w:r w:rsidRPr="00A5602E">
              <w:rPr>
                <w:rFonts w:ascii="Times New Roman" w:eastAsia="宋体" w:hAnsi="Times New Roman" w:cs="Times New Roman"/>
                <w:spacing w:val="4"/>
                <w:sz w:val="24"/>
              </w:rPr>
              <w:t>9</w:t>
            </w:r>
            <w:r w:rsidRPr="00A5602E">
              <w:rPr>
                <w:rFonts w:ascii="Times New Roman" w:hAnsi="Times New Roman" w:cs="Times New Roman"/>
                <w:spacing w:val="4"/>
                <w:sz w:val="24"/>
              </w:rPr>
              <w:t>年</w:t>
            </w:r>
            <w:r w:rsidRPr="00A5602E">
              <w:rPr>
                <w:rFonts w:ascii="Times New Roman" w:eastAsia="宋体" w:hAnsi="Times New Roman" w:cs="Times New Roman"/>
                <w:spacing w:val="4"/>
                <w:sz w:val="24"/>
              </w:rPr>
              <w:t>10</w:t>
            </w:r>
            <w:r w:rsidRPr="00A5602E">
              <w:rPr>
                <w:rFonts w:ascii="Times New Roman" w:hAnsi="Times New Roman" w:cs="Times New Roman"/>
                <w:spacing w:val="4"/>
                <w:sz w:val="24"/>
              </w:rPr>
              <w:t>月</w:t>
            </w:r>
            <w:r w:rsidRPr="00A5602E">
              <w:rPr>
                <w:rFonts w:ascii="Times New Roman" w:hAnsi="Times New Roman" w:cs="Times New Roman"/>
                <w:spacing w:val="4"/>
                <w:sz w:val="24"/>
              </w:rPr>
              <w:t>28</w:t>
            </w:r>
            <w:r w:rsidRPr="00A5602E">
              <w:rPr>
                <w:rFonts w:ascii="Times New Roman" w:hAnsi="Times New Roman" w:cs="Times New Roman"/>
                <w:spacing w:val="4"/>
                <w:sz w:val="24"/>
              </w:rPr>
              <w:t>日</w:t>
            </w:r>
            <w:r w:rsidRPr="00A5602E">
              <w:rPr>
                <w:rFonts w:ascii="Times New Roman" w:hAnsi="Times New Roman" w:cs="Times New Roman"/>
                <w:spacing w:val="4"/>
                <w:sz w:val="24"/>
              </w:rPr>
              <w:t>~29</w:t>
            </w:r>
            <w:r w:rsidRPr="00A5602E">
              <w:rPr>
                <w:rFonts w:ascii="Times New Roman" w:hAnsi="Times New Roman" w:cs="Times New Roman"/>
                <w:spacing w:val="4"/>
                <w:sz w:val="24"/>
              </w:rPr>
              <w:t>日</w:t>
            </w:r>
            <w:r w:rsidRPr="00A5602E">
              <w:rPr>
                <w:rFonts w:ascii="Times New Roman" w:eastAsia="宋体" w:hAnsi="Times New Roman" w:cs="Times New Roman"/>
                <w:spacing w:val="4"/>
                <w:sz w:val="24"/>
              </w:rPr>
              <w:t>，</w:t>
            </w:r>
            <w:r w:rsidRPr="00A5602E">
              <w:rPr>
                <w:rFonts w:ascii="Times New Roman" w:eastAsia="宋体" w:hAnsi="Times New Roman" w:cs="Times New Roman"/>
                <w:sz w:val="24"/>
              </w:rPr>
              <w:t>监测结果</w:t>
            </w:r>
            <w:r w:rsidRPr="00A5602E">
              <w:rPr>
                <w:rFonts w:ascii="Times New Roman" w:hAnsi="Times New Roman" w:cs="Times New Roman"/>
                <w:sz w:val="24"/>
              </w:rPr>
              <w:t>见</w:t>
            </w:r>
            <w:fldSimple w:instr=" REF _Ref492655965 \h  \* MERGEFORMAT ">
              <w:r w:rsidRPr="00A5602E">
                <w:rPr>
                  <w:rFonts w:ascii="Times New Roman" w:hAnsi="Times New Roman" w:cs="Times New Roman"/>
                  <w:sz w:val="24"/>
                </w:rPr>
                <w:t>表</w:t>
              </w:r>
              <w:r w:rsidRPr="00A5602E">
                <w:rPr>
                  <w:rFonts w:ascii="Times New Roman" w:hAnsi="Times New Roman" w:cs="Times New Roman"/>
                  <w:sz w:val="24"/>
                </w:rPr>
                <w:t>3-</w:t>
              </w:r>
            </w:fldSimple>
            <w:r w:rsidR="00A5602E" w:rsidRPr="00A5602E">
              <w:rPr>
                <w:rFonts w:ascii="Times New Roman" w:hAnsi="Times New Roman" w:cs="Times New Roman"/>
              </w:rPr>
              <w:t>4</w:t>
            </w:r>
            <w:r w:rsidRPr="00A5602E">
              <w:rPr>
                <w:rFonts w:ascii="Times New Roman" w:hAnsi="Times New Roman" w:cs="Times New Roman"/>
                <w:sz w:val="24"/>
              </w:rPr>
              <w:t>。</w:t>
            </w:r>
          </w:p>
          <w:p w:rsidR="00FD4EA3" w:rsidRPr="00A5602E" w:rsidRDefault="00DA3BA1">
            <w:pPr>
              <w:pStyle w:val="af8"/>
              <w:spacing w:before="156"/>
              <w:rPr>
                <w:rFonts w:cs="Times New Roman"/>
                <w:color w:val="auto"/>
              </w:rPr>
            </w:pPr>
            <w:bookmarkStart w:id="35" w:name="_Ref492655965"/>
            <w:r w:rsidRPr="00A5602E">
              <w:rPr>
                <w:rFonts w:cs="Times New Roman"/>
                <w:color w:val="auto"/>
              </w:rPr>
              <w:t>表</w:t>
            </w:r>
            <w:r w:rsidRPr="00A5602E">
              <w:rPr>
                <w:rFonts w:cs="Times New Roman"/>
                <w:color w:val="auto"/>
              </w:rPr>
              <w:t>3-</w:t>
            </w:r>
            <w:bookmarkEnd w:id="35"/>
            <w:r w:rsidR="00A5602E" w:rsidRPr="00A5602E">
              <w:rPr>
                <w:rFonts w:cs="Times New Roman"/>
                <w:color w:val="auto"/>
              </w:rPr>
              <w:t>4</w:t>
            </w:r>
            <w:r w:rsidRPr="00A5602E">
              <w:rPr>
                <w:rFonts w:cs="Times New Roman"/>
                <w:color w:val="auto"/>
              </w:rPr>
              <w:t xml:space="preserve">   </w:t>
            </w:r>
            <w:r w:rsidRPr="00A5602E">
              <w:rPr>
                <w:rFonts w:cs="Times New Roman"/>
                <w:color w:val="auto"/>
              </w:rPr>
              <w:t>噪声监测结果</w:t>
            </w:r>
          </w:p>
          <w:p w:rsidR="00FD4EA3" w:rsidRPr="00A5602E" w:rsidRDefault="00DA3BA1">
            <w:pPr>
              <w:widowControl/>
              <w:spacing w:line="460" w:lineRule="exact"/>
              <w:jc w:val="right"/>
              <w:rPr>
                <w:rFonts w:ascii="Times New Roman" w:eastAsia="宋体" w:hAnsi="Times New Roman" w:cs="Times New Roman"/>
                <w:b/>
                <w:bCs/>
                <w:sz w:val="24"/>
              </w:rPr>
            </w:pPr>
            <w:r w:rsidRPr="00A5602E">
              <w:rPr>
                <w:rFonts w:ascii="Times New Roman" w:eastAsia="黑体" w:hAnsi="Times New Roman" w:cs="Times New Roman"/>
                <w:bCs/>
                <w:szCs w:val="21"/>
              </w:rPr>
              <w:t>单位：</w:t>
            </w:r>
            <w:r w:rsidRPr="00A5602E">
              <w:rPr>
                <w:rFonts w:ascii="Times New Roman" w:eastAsia="黑体" w:hAnsi="Times New Roman" w:cs="Times New Roman"/>
                <w:bCs/>
                <w:szCs w:val="21"/>
              </w:rPr>
              <w:t>dB(A)</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118"/>
              <w:gridCol w:w="1276"/>
              <w:gridCol w:w="1276"/>
              <w:gridCol w:w="1276"/>
              <w:gridCol w:w="1263"/>
            </w:tblGrid>
            <w:tr w:rsidR="00FD4EA3" w:rsidRPr="00A5602E">
              <w:trPr>
                <w:cantSplit/>
                <w:trHeight w:val="397"/>
                <w:jc w:val="center"/>
              </w:trPr>
              <w:tc>
                <w:tcPr>
                  <w:tcW w:w="841" w:type="dxa"/>
                  <w:vMerge w:val="restart"/>
                  <w:vAlign w:val="center"/>
                </w:tcPr>
                <w:p w:rsidR="00FD4EA3" w:rsidRPr="00A5602E" w:rsidRDefault="00DA3BA1">
                  <w:pPr>
                    <w:jc w:val="center"/>
                    <w:rPr>
                      <w:rFonts w:ascii="Times New Roman" w:hAnsi="Times New Roman" w:cs="Times New Roman"/>
                      <w:b/>
                      <w:bCs/>
                      <w:szCs w:val="21"/>
                    </w:rPr>
                  </w:pPr>
                  <w:r w:rsidRPr="00A5602E">
                    <w:rPr>
                      <w:rFonts w:ascii="Times New Roman" w:hAnsi="Times New Roman" w:cs="Times New Roman"/>
                      <w:b/>
                      <w:bCs/>
                      <w:szCs w:val="21"/>
                    </w:rPr>
                    <w:t>序号</w:t>
                  </w:r>
                </w:p>
              </w:tc>
              <w:tc>
                <w:tcPr>
                  <w:tcW w:w="3118" w:type="dxa"/>
                  <w:vMerge w:val="restart"/>
                  <w:vAlign w:val="center"/>
                </w:tcPr>
                <w:p w:rsidR="00FD4EA3" w:rsidRPr="00A5602E" w:rsidRDefault="00DA3BA1">
                  <w:pPr>
                    <w:jc w:val="center"/>
                    <w:rPr>
                      <w:rFonts w:ascii="Times New Roman" w:hAnsi="Times New Roman" w:cs="Times New Roman"/>
                      <w:b/>
                      <w:bCs/>
                      <w:szCs w:val="21"/>
                      <w:highlight w:val="yellow"/>
                    </w:rPr>
                  </w:pPr>
                  <w:r w:rsidRPr="00A5602E">
                    <w:rPr>
                      <w:rFonts w:ascii="Times New Roman" w:hAnsi="Times New Roman" w:cs="Times New Roman"/>
                      <w:b/>
                      <w:bCs/>
                      <w:szCs w:val="21"/>
                    </w:rPr>
                    <w:t>监</w:t>
                  </w:r>
                  <w:r w:rsidRPr="00A5602E">
                    <w:rPr>
                      <w:rFonts w:ascii="Times New Roman" w:hAnsi="Times New Roman" w:cs="Times New Roman"/>
                      <w:b/>
                      <w:bCs/>
                      <w:szCs w:val="21"/>
                    </w:rPr>
                    <w:t xml:space="preserve"> </w:t>
                  </w:r>
                  <w:r w:rsidRPr="00A5602E">
                    <w:rPr>
                      <w:rFonts w:ascii="Times New Roman" w:hAnsi="Times New Roman" w:cs="Times New Roman"/>
                      <w:b/>
                      <w:bCs/>
                      <w:szCs w:val="21"/>
                    </w:rPr>
                    <w:t>测</w:t>
                  </w:r>
                  <w:r w:rsidRPr="00A5602E">
                    <w:rPr>
                      <w:rFonts w:ascii="Times New Roman" w:hAnsi="Times New Roman" w:cs="Times New Roman"/>
                      <w:b/>
                      <w:bCs/>
                      <w:szCs w:val="21"/>
                    </w:rPr>
                    <w:t xml:space="preserve"> </w:t>
                  </w:r>
                  <w:r w:rsidRPr="00A5602E">
                    <w:rPr>
                      <w:rFonts w:ascii="Times New Roman" w:hAnsi="Times New Roman" w:cs="Times New Roman"/>
                      <w:b/>
                      <w:bCs/>
                      <w:szCs w:val="21"/>
                    </w:rPr>
                    <w:t>点</w:t>
                  </w:r>
                  <w:r w:rsidRPr="00A5602E">
                    <w:rPr>
                      <w:rFonts w:ascii="Times New Roman" w:hAnsi="Times New Roman" w:cs="Times New Roman"/>
                      <w:b/>
                      <w:bCs/>
                      <w:szCs w:val="21"/>
                    </w:rPr>
                    <w:t xml:space="preserve"> </w:t>
                  </w:r>
                  <w:r w:rsidRPr="00A5602E">
                    <w:rPr>
                      <w:rFonts w:ascii="Times New Roman" w:hAnsi="Times New Roman" w:cs="Times New Roman"/>
                      <w:b/>
                      <w:bCs/>
                      <w:szCs w:val="21"/>
                    </w:rPr>
                    <w:t>位</w:t>
                  </w:r>
                </w:p>
              </w:tc>
              <w:tc>
                <w:tcPr>
                  <w:tcW w:w="2552" w:type="dxa"/>
                  <w:gridSpan w:val="2"/>
                  <w:vAlign w:val="center"/>
                </w:tcPr>
                <w:p w:rsidR="00FD4EA3" w:rsidRPr="00A5602E" w:rsidRDefault="00DA3BA1">
                  <w:pPr>
                    <w:jc w:val="center"/>
                    <w:rPr>
                      <w:rFonts w:ascii="Times New Roman" w:hAnsi="Times New Roman" w:cs="Times New Roman"/>
                      <w:b/>
                      <w:bCs/>
                      <w:szCs w:val="21"/>
                    </w:rPr>
                  </w:pPr>
                  <w:r w:rsidRPr="00A5602E">
                    <w:rPr>
                      <w:rFonts w:ascii="Times New Roman" w:hAnsi="Times New Roman" w:cs="Times New Roman"/>
                      <w:b/>
                      <w:bCs/>
                      <w:szCs w:val="21"/>
                    </w:rPr>
                    <w:t>昼间噪声</w:t>
                  </w:r>
                </w:p>
              </w:tc>
              <w:tc>
                <w:tcPr>
                  <w:tcW w:w="2539" w:type="dxa"/>
                  <w:gridSpan w:val="2"/>
                  <w:vAlign w:val="center"/>
                </w:tcPr>
                <w:p w:rsidR="00FD4EA3" w:rsidRPr="00A5602E" w:rsidRDefault="00DA3BA1">
                  <w:pPr>
                    <w:jc w:val="center"/>
                    <w:rPr>
                      <w:rFonts w:ascii="Times New Roman" w:hAnsi="Times New Roman" w:cs="Times New Roman"/>
                      <w:b/>
                      <w:bCs/>
                      <w:szCs w:val="21"/>
                    </w:rPr>
                  </w:pPr>
                  <w:r w:rsidRPr="00A5602E">
                    <w:rPr>
                      <w:rFonts w:ascii="Times New Roman" w:hAnsi="Times New Roman" w:cs="Times New Roman"/>
                      <w:b/>
                      <w:bCs/>
                      <w:szCs w:val="21"/>
                    </w:rPr>
                    <w:t>夜间噪声</w:t>
                  </w:r>
                </w:p>
              </w:tc>
            </w:tr>
            <w:tr w:rsidR="00FD4EA3" w:rsidRPr="00A5602E">
              <w:trPr>
                <w:cantSplit/>
                <w:trHeight w:val="397"/>
                <w:jc w:val="center"/>
              </w:trPr>
              <w:tc>
                <w:tcPr>
                  <w:tcW w:w="841" w:type="dxa"/>
                  <w:vMerge/>
                  <w:vAlign w:val="center"/>
                </w:tcPr>
                <w:p w:rsidR="00FD4EA3" w:rsidRPr="00A5602E" w:rsidRDefault="00FD4EA3">
                  <w:pPr>
                    <w:jc w:val="center"/>
                    <w:rPr>
                      <w:rFonts w:ascii="Times New Roman" w:hAnsi="Times New Roman" w:cs="Times New Roman"/>
                      <w:szCs w:val="21"/>
                    </w:rPr>
                  </w:pPr>
                </w:p>
              </w:tc>
              <w:tc>
                <w:tcPr>
                  <w:tcW w:w="3118" w:type="dxa"/>
                  <w:vMerge/>
                  <w:vAlign w:val="center"/>
                </w:tcPr>
                <w:p w:rsidR="00FD4EA3" w:rsidRPr="00A5602E" w:rsidRDefault="00FD4EA3">
                  <w:pPr>
                    <w:jc w:val="center"/>
                    <w:rPr>
                      <w:rFonts w:ascii="Times New Roman" w:hAnsi="Times New Roman" w:cs="Times New Roman"/>
                      <w:szCs w:val="21"/>
                    </w:rPr>
                  </w:pPr>
                </w:p>
              </w:tc>
              <w:tc>
                <w:tcPr>
                  <w:tcW w:w="1276" w:type="dxa"/>
                  <w:vAlign w:val="center"/>
                </w:tcPr>
                <w:p w:rsidR="00FD4EA3" w:rsidRPr="00A5602E" w:rsidRDefault="00DA3BA1">
                  <w:pPr>
                    <w:jc w:val="center"/>
                    <w:rPr>
                      <w:rFonts w:ascii="Times New Roman" w:hAnsi="Times New Roman" w:cs="Times New Roman"/>
                      <w:b/>
                      <w:szCs w:val="21"/>
                    </w:rPr>
                  </w:pPr>
                  <w:r w:rsidRPr="00A5602E">
                    <w:rPr>
                      <w:rFonts w:ascii="Times New Roman" w:hAnsi="Times New Roman" w:cs="Times New Roman"/>
                      <w:b/>
                      <w:szCs w:val="21"/>
                    </w:rPr>
                    <w:t>2019.10.28</w:t>
                  </w:r>
                </w:p>
              </w:tc>
              <w:tc>
                <w:tcPr>
                  <w:tcW w:w="1276" w:type="dxa"/>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eastAsia="宋体" w:hAnsi="Times New Roman" w:cs="Times New Roman"/>
                      <w:b/>
                      <w:bCs/>
                      <w:szCs w:val="21"/>
                    </w:rPr>
                    <w:t>2019.10.29</w:t>
                  </w:r>
                </w:p>
              </w:tc>
              <w:tc>
                <w:tcPr>
                  <w:tcW w:w="1276" w:type="dxa"/>
                  <w:vAlign w:val="center"/>
                </w:tcPr>
                <w:p w:rsidR="00FD4EA3" w:rsidRPr="00A5602E" w:rsidRDefault="00DA3BA1">
                  <w:pPr>
                    <w:jc w:val="center"/>
                    <w:rPr>
                      <w:rFonts w:ascii="Times New Roman" w:hAnsi="Times New Roman" w:cs="Times New Roman"/>
                      <w:b/>
                      <w:szCs w:val="21"/>
                    </w:rPr>
                  </w:pPr>
                  <w:r w:rsidRPr="00A5602E">
                    <w:rPr>
                      <w:rFonts w:ascii="Times New Roman" w:hAnsi="Times New Roman" w:cs="Times New Roman"/>
                      <w:b/>
                      <w:szCs w:val="21"/>
                    </w:rPr>
                    <w:t>2019.10.28</w:t>
                  </w:r>
                </w:p>
              </w:tc>
              <w:tc>
                <w:tcPr>
                  <w:tcW w:w="1263" w:type="dxa"/>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eastAsia="宋体" w:hAnsi="Times New Roman" w:cs="Times New Roman"/>
                      <w:b/>
                      <w:bCs/>
                      <w:szCs w:val="21"/>
                    </w:rPr>
                    <w:t>2019.10.29</w:t>
                  </w:r>
                </w:p>
              </w:tc>
            </w:tr>
            <w:tr w:rsidR="00FD4EA3" w:rsidRPr="00A5602E">
              <w:trPr>
                <w:cantSplit/>
                <w:trHeight w:val="397"/>
                <w:jc w:val="center"/>
              </w:trPr>
              <w:tc>
                <w:tcPr>
                  <w:tcW w:w="841" w:type="dxa"/>
                  <w:vAlign w:val="center"/>
                </w:tcPr>
                <w:p w:rsidR="00FD4EA3" w:rsidRPr="00A5602E" w:rsidRDefault="00FD4EA3">
                  <w:pPr>
                    <w:pStyle w:val="24"/>
                    <w:numPr>
                      <w:ilvl w:val="0"/>
                      <w:numId w:val="8"/>
                    </w:numPr>
                    <w:ind w:firstLineChars="0"/>
                    <w:jc w:val="center"/>
                    <w:rPr>
                      <w:rFonts w:ascii="Times New Roman" w:hAnsi="Times New Roman" w:cs="Times New Roman"/>
                      <w:szCs w:val="21"/>
                    </w:rPr>
                  </w:pPr>
                </w:p>
              </w:tc>
              <w:tc>
                <w:tcPr>
                  <w:tcW w:w="3118" w:type="dxa"/>
                  <w:vAlign w:val="center"/>
                </w:tcPr>
                <w:p w:rsidR="00FD4EA3" w:rsidRPr="00A5602E" w:rsidRDefault="00DA3BA1">
                  <w:pPr>
                    <w:jc w:val="center"/>
                    <w:rPr>
                      <w:rFonts w:ascii="Times New Roman" w:hAnsi="Times New Roman" w:cs="Times New Roman"/>
                      <w:szCs w:val="21"/>
                    </w:rPr>
                  </w:pPr>
                  <w:r w:rsidRPr="00A5602E">
                    <w:rPr>
                      <w:rFonts w:ascii="Times New Roman" w:hAnsi="Times New Roman" w:cs="Times New Roman"/>
                      <w:szCs w:val="21"/>
                    </w:rPr>
                    <w:t>N1</w:t>
                  </w:r>
                  <w:r w:rsidRPr="00A5602E">
                    <w:rPr>
                      <w:rFonts w:ascii="Times New Roman" w:hAnsi="Times New Roman" w:cs="Times New Roman"/>
                      <w:szCs w:val="21"/>
                    </w:rPr>
                    <w:t>：项目东厂界外侧</w:t>
                  </w:r>
                  <w:r w:rsidRPr="00A5602E">
                    <w:rPr>
                      <w:rFonts w:ascii="Times New Roman" w:hAnsi="Times New Roman" w:cs="Times New Roman"/>
                      <w:szCs w:val="21"/>
                    </w:rPr>
                    <w:t>1m</w:t>
                  </w:r>
                  <w:r w:rsidRPr="00A5602E">
                    <w:rPr>
                      <w:rFonts w:ascii="Times New Roman" w:hAnsi="Times New Roman" w:cs="Times New Roman"/>
                      <w:szCs w:val="21"/>
                    </w:rPr>
                    <w:t>处</w:t>
                  </w:r>
                </w:p>
              </w:tc>
              <w:tc>
                <w:tcPr>
                  <w:tcW w:w="1276" w:type="dxa"/>
                  <w:vAlign w:val="center"/>
                </w:tcPr>
                <w:p w:rsidR="00FD4EA3" w:rsidRPr="00A5602E" w:rsidRDefault="00DA3BA1">
                  <w:pPr>
                    <w:spacing w:line="120" w:lineRule="atLeast"/>
                    <w:jc w:val="center"/>
                    <w:rPr>
                      <w:rFonts w:ascii="Times New Roman" w:hAnsi="Times New Roman" w:cs="Times New Roman"/>
                      <w:szCs w:val="21"/>
                    </w:rPr>
                  </w:pPr>
                  <w:r w:rsidRPr="00A5602E">
                    <w:rPr>
                      <w:rFonts w:ascii="Times New Roman" w:hAnsi="Times New Roman" w:cs="Times New Roman"/>
                      <w:szCs w:val="21"/>
                    </w:rPr>
                    <w:t>58.2</w:t>
                  </w:r>
                </w:p>
              </w:tc>
              <w:tc>
                <w:tcPr>
                  <w:tcW w:w="1276" w:type="dxa"/>
                  <w:vAlign w:val="center"/>
                </w:tcPr>
                <w:p w:rsidR="00FD4EA3" w:rsidRPr="00A5602E" w:rsidRDefault="00DA3BA1">
                  <w:pPr>
                    <w:spacing w:line="120" w:lineRule="atLeast"/>
                    <w:jc w:val="center"/>
                    <w:rPr>
                      <w:rFonts w:ascii="Times New Roman" w:hAnsi="Times New Roman" w:cs="Times New Roman"/>
                      <w:szCs w:val="21"/>
                    </w:rPr>
                  </w:pPr>
                  <w:r w:rsidRPr="00A5602E">
                    <w:rPr>
                      <w:rFonts w:ascii="Times New Roman" w:hAnsi="Times New Roman" w:cs="Times New Roman"/>
                      <w:szCs w:val="21"/>
                    </w:rPr>
                    <w:t>57.6</w:t>
                  </w:r>
                </w:p>
              </w:tc>
              <w:tc>
                <w:tcPr>
                  <w:tcW w:w="1276" w:type="dxa"/>
                  <w:vAlign w:val="center"/>
                </w:tcPr>
                <w:p w:rsidR="00FD4EA3" w:rsidRPr="00A5602E" w:rsidRDefault="00DA3BA1">
                  <w:pPr>
                    <w:spacing w:line="120" w:lineRule="atLeast"/>
                    <w:jc w:val="center"/>
                    <w:rPr>
                      <w:rFonts w:ascii="Times New Roman" w:hAnsi="Times New Roman" w:cs="Times New Roman"/>
                      <w:szCs w:val="21"/>
                    </w:rPr>
                  </w:pPr>
                  <w:r w:rsidRPr="00A5602E">
                    <w:rPr>
                      <w:rFonts w:ascii="Times New Roman" w:hAnsi="Times New Roman" w:cs="Times New Roman"/>
                      <w:szCs w:val="21"/>
                    </w:rPr>
                    <w:t>48.2</w:t>
                  </w:r>
                </w:p>
              </w:tc>
              <w:tc>
                <w:tcPr>
                  <w:tcW w:w="1263" w:type="dxa"/>
                  <w:vAlign w:val="center"/>
                </w:tcPr>
                <w:p w:rsidR="00FD4EA3" w:rsidRPr="00A5602E" w:rsidRDefault="00DA3BA1">
                  <w:pPr>
                    <w:spacing w:line="120" w:lineRule="atLeast"/>
                    <w:jc w:val="center"/>
                    <w:rPr>
                      <w:rFonts w:ascii="Times New Roman" w:hAnsi="Times New Roman" w:cs="Times New Roman"/>
                      <w:szCs w:val="21"/>
                    </w:rPr>
                  </w:pPr>
                  <w:r w:rsidRPr="00A5602E">
                    <w:rPr>
                      <w:rFonts w:ascii="Times New Roman" w:hAnsi="Times New Roman" w:cs="Times New Roman"/>
                      <w:szCs w:val="21"/>
                    </w:rPr>
                    <w:t>47.6</w:t>
                  </w:r>
                </w:p>
              </w:tc>
            </w:tr>
            <w:tr w:rsidR="00FD4EA3" w:rsidRPr="00A5602E">
              <w:trPr>
                <w:cantSplit/>
                <w:trHeight w:val="397"/>
                <w:jc w:val="center"/>
              </w:trPr>
              <w:tc>
                <w:tcPr>
                  <w:tcW w:w="841" w:type="dxa"/>
                  <w:vAlign w:val="center"/>
                </w:tcPr>
                <w:p w:rsidR="00FD4EA3" w:rsidRPr="00A5602E" w:rsidRDefault="00FD4EA3">
                  <w:pPr>
                    <w:pStyle w:val="24"/>
                    <w:numPr>
                      <w:ilvl w:val="0"/>
                      <w:numId w:val="8"/>
                    </w:numPr>
                    <w:ind w:firstLineChars="0"/>
                    <w:jc w:val="center"/>
                    <w:rPr>
                      <w:rFonts w:ascii="Times New Roman" w:hAnsi="Times New Roman" w:cs="Times New Roman"/>
                      <w:szCs w:val="21"/>
                    </w:rPr>
                  </w:pPr>
                </w:p>
              </w:tc>
              <w:tc>
                <w:tcPr>
                  <w:tcW w:w="3118" w:type="dxa"/>
                  <w:vAlign w:val="center"/>
                </w:tcPr>
                <w:p w:rsidR="00FD4EA3" w:rsidRPr="00A5602E" w:rsidRDefault="00DA3BA1">
                  <w:pPr>
                    <w:jc w:val="center"/>
                    <w:rPr>
                      <w:rFonts w:ascii="Times New Roman" w:hAnsi="Times New Roman" w:cs="Times New Roman"/>
                      <w:szCs w:val="21"/>
                    </w:rPr>
                  </w:pPr>
                  <w:r w:rsidRPr="00A5602E">
                    <w:rPr>
                      <w:rFonts w:ascii="Times New Roman" w:hAnsi="Times New Roman" w:cs="Times New Roman"/>
                      <w:szCs w:val="21"/>
                    </w:rPr>
                    <w:t>N2</w:t>
                  </w:r>
                  <w:r w:rsidRPr="00A5602E">
                    <w:rPr>
                      <w:rFonts w:ascii="Times New Roman" w:hAnsi="Times New Roman" w:cs="Times New Roman"/>
                      <w:szCs w:val="21"/>
                    </w:rPr>
                    <w:t>：项目西厂界外侧</w:t>
                  </w:r>
                  <w:r w:rsidRPr="00A5602E">
                    <w:rPr>
                      <w:rFonts w:ascii="Times New Roman" w:hAnsi="Times New Roman" w:cs="Times New Roman"/>
                      <w:szCs w:val="21"/>
                    </w:rPr>
                    <w:t>1m</w:t>
                  </w:r>
                  <w:r w:rsidRPr="00A5602E">
                    <w:rPr>
                      <w:rFonts w:ascii="Times New Roman" w:hAnsi="Times New Roman" w:cs="Times New Roman"/>
                      <w:szCs w:val="21"/>
                    </w:rPr>
                    <w:t>处</w:t>
                  </w:r>
                </w:p>
              </w:tc>
              <w:tc>
                <w:tcPr>
                  <w:tcW w:w="1276" w:type="dxa"/>
                  <w:vAlign w:val="center"/>
                </w:tcPr>
                <w:p w:rsidR="00FD4EA3" w:rsidRPr="00A5602E" w:rsidRDefault="00DA3BA1">
                  <w:pPr>
                    <w:spacing w:line="120" w:lineRule="atLeast"/>
                    <w:jc w:val="center"/>
                    <w:rPr>
                      <w:rFonts w:ascii="Times New Roman" w:hAnsi="Times New Roman" w:cs="Times New Roman"/>
                      <w:szCs w:val="21"/>
                    </w:rPr>
                  </w:pPr>
                  <w:r w:rsidRPr="00A5602E">
                    <w:rPr>
                      <w:rFonts w:ascii="Times New Roman" w:hAnsi="Times New Roman" w:cs="Times New Roman"/>
                      <w:szCs w:val="21"/>
                    </w:rPr>
                    <w:t>55.6</w:t>
                  </w:r>
                </w:p>
              </w:tc>
              <w:tc>
                <w:tcPr>
                  <w:tcW w:w="1276" w:type="dxa"/>
                  <w:vAlign w:val="center"/>
                </w:tcPr>
                <w:p w:rsidR="00FD4EA3" w:rsidRPr="00A5602E" w:rsidRDefault="00DA3BA1">
                  <w:pPr>
                    <w:spacing w:line="120" w:lineRule="atLeast"/>
                    <w:jc w:val="center"/>
                    <w:rPr>
                      <w:rFonts w:ascii="Times New Roman" w:hAnsi="Times New Roman" w:cs="Times New Roman"/>
                    </w:rPr>
                  </w:pPr>
                  <w:r w:rsidRPr="00A5602E">
                    <w:rPr>
                      <w:rFonts w:ascii="Times New Roman" w:hAnsi="Times New Roman" w:cs="Times New Roman"/>
                    </w:rPr>
                    <w:t>54.7</w:t>
                  </w:r>
                </w:p>
              </w:tc>
              <w:tc>
                <w:tcPr>
                  <w:tcW w:w="1276" w:type="dxa"/>
                  <w:vAlign w:val="center"/>
                </w:tcPr>
                <w:p w:rsidR="00FD4EA3" w:rsidRPr="00A5602E" w:rsidRDefault="00DA3BA1">
                  <w:pPr>
                    <w:spacing w:line="120" w:lineRule="atLeast"/>
                    <w:jc w:val="center"/>
                    <w:rPr>
                      <w:rFonts w:ascii="Times New Roman" w:hAnsi="Times New Roman" w:cs="Times New Roman"/>
                      <w:szCs w:val="21"/>
                    </w:rPr>
                  </w:pPr>
                  <w:r w:rsidRPr="00A5602E">
                    <w:rPr>
                      <w:rFonts w:ascii="Times New Roman" w:hAnsi="Times New Roman" w:cs="Times New Roman"/>
                      <w:szCs w:val="21"/>
                    </w:rPr>
                    <w:t>45.3</w:t>
                  </w:r>
                </w:p>
              </w:tc>
              <w:tc>
                <w:tcPr>
                  <w:tcW w:w="1263" w:type="dxa"/>
                  <w:vAlign w:val="center"/>
                </w:tcPr>
                <w:p w:rsidR="00FD4EA3" w:rsidRPr="00A5602E" w:rsidRDefault="00DA3BA1">
                  <w:pPr>
                    <w:spacing w:line="120" w:lineRule="atLeast"/>
                    <w:jc w:val="center"/>
                    <w:rPr>
                      <w:rFonts w:ascii="Times New Roman" w:hAnsi="Times New Roman" w:cs="Times New Roman"/>
                      <w:szCs w:val="21"/>
                    </w:rPr>
                  </w:pPr>
                  <w:r w:rsidRPr="00A5602E">
                    <w:rPr>
                      <w:rFonts w:ascii="Times New Roman" w:hAnsi="Times New Roman" w:cs="Times New Roman"/>
                      <w:szCs w:val="21"/>
                    </w:rPr>
                    <w:t>46.2</w:t>
                  </w:r>
                </w:p>
              </w:tc>
            </w:tr>
          </w:tbl>
          <w:p w:rsidR="00FD4EA3" w:rsidRPr="00A5602E" w:rsidRDefault="00DA3BA1" w:rsidP="00605405">
            <w:pPr>
              <w:adjustRightInd w:val="0"/>
              <w:snapToGrid w:val="0"/>
              <w:spacing w:beforeLines="50" w:line="360" w:lineRule="auto"/>
              <w:ind w:firstLineChars="200" w:firstLine="480"/>
              <w:rPr>
                <w:rFonts w:ascii="Times New Roman" w:eastAsia="宋体" w:hAnsi="Times New Roman" w:cs="Times New Roman"/>
                <w:sz w:val="24"/>
              </w:rPr>
            </w:pPr>
            <w:r w:rsidRPr="00A5602E">
              <w:rPr>
                <w:rFonts w:ascii="Times New Roman" w:eastAsia="宋体" w:hAnsi="Times New Roman" w:cs="Times New Roman"/>
                <w:sz w:val="24"/>
              </w:rPr>
              <w:t>根据噪声监测结果，项目所在区域内噪声监测点的噪声均符合《声环境质量标准》（</w:t>
            </w:r>
            <w:r w:rsidRPr="00A5602E">
              <w:rPr>
                <w:rFonts w:ascii="Times New Roman" w:eastAsia="宋体" w:hAnsi="Times New Roman" w:cs="Times New Roman"/>
                <w:sz w:val="24"/>
              </w:rPr>
              <w:t>GB3096-2008</w:t>
            </w:r>
            <w:r w:rsidRPr="00A5602E">
              <w:rPr>
                <w:rFonts w:ascii="Times New Roman" w:eastAsia="宋体" w:hAnsi="Times New Roman" w:cs="Times New Roman"/>
                <w:sz w:val="24"/>
              </w:rPr>
              <w:t>）中的</w:t>
            </w:r>
            <w:r w:rsidRPr="00A5602E">
              <w:rPr>
                <w:rFonts w:ascii="Times New Roman" w:eastAsia="宋体" w:hAnsi="Times New Roman" w:cs="Times New Roman"/>
                <w:sz w:val="24"/>
              </w:rPr>
              <w:t>3</w:t>
            </w:r>
            <w:r w:rsidRPr="00A5602E">
              <w:rPr>
                <w:rFonts w:ascii="Times New Roman" w:eastAsia="宋体" w:hAnsi="Times New Roman" w:cs="Times New Roman"/>
                <w:sz w:val="24"/>
              </w:rPr>
              <w:t>类功能区标准限值要求，</w:t>
            </w:r>
            <w:r w:rsidRPr="00A5602E">
              <w:rPr>
                <w:rFonts w:ascii="Times New Roman" w:hAnsi="Times New Roman" w:cs="Times New Roman"/>
                <w:sz w:val="24"/>
              </w:rPr>
              <w:t>表明区域内声环境质量现状良好</w:t>
            </w:r>
            <w:r w:rsidRPr="00A5602E">
              <w:rPr>
                <w:rFonts w:ascii="Times New Roman" w:eastAsia="宋体" w:hAnsi="Times New Roman" w:cs="Times New Roman"/>
                <w:sz w:val="24"/>
              </w:rPr>
              <w:t>。</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3.1.4</w:t>
            </w:r>
            <w:r w:rsidRPr="00A5602E">
              <w:rPr>
                <w:rFonts w:ascii="Times New Roman" w:hAnsi="Times New Roman" w:cs="Times New Roman"/>
                <w:b/>
                <w:sz w:val="24"/>
              </w:rPr>
              <w:t>土壤环境现状调查与评价</w:t>
            </w:r>
          </w:p>
          <w:p w:rsidR="00FD4EA3" w:rsidRPr="00A5602E" w:rsidRDefault="00DA3BA1" w:rsidP="00605405">
            <w:pPr>
              <w:spacing w:beforeLines="50" w:line="360" w:lineRule="auto"/>
              <w:ind w:firstLineChars="200" w:firstLine="480"/>
              <w:jc w:val="left"/>
              <w:rPr>
                <w:rFonts w:ascii="Times New Roman" w:hAnsi="Times New Roman" w:cs="Times New Roman"/>
                <w:sz w:val="24"/>
              </w:rPr>
            </w:pPr>
            <w:r w:rsidRPr="00A5602E">
              <w:rPr>
                <w:rFonts w:ascii="Times New Roman" w:eastAsia="宋体" w:hAnsi="Times New Roman" w:cs="Times New Roman"/>
                <w:sz w:val="24"/>
              </w:rPr>
              <w:t>为了解评价区域土壤环境质量现状，本次评价委托中石检测有限公司对项目所在区域土壤环境质量进行了监测，监测结果</w:t>
            </w:r>
            <w:r w:rsidRPr="00A5602E">
              <w:rPr>
                <w:rFonts w:ascii="Times New Roman" w:hAnsi="Times New Roman" w:cs="Times New Roman"/>
                <w:sz w:val="24"/>
              </w:rPr>
              <w:t>见</w:t>
            </w:r>
            <w:fldSimple w:instr=" REF _Ref492655965 \h  \* MERGEFORMAT ">
              <w:r w:rsidRPr="00A5602E">
                <w:rPr>
                  <w:rFonts w:ascii="Times New Roman" w:hAnsi="Times New Roman" w:cs="Times New Roman"/>
                  <w:sz w:val="24"/>
                </w:rPr>
                <w:t>表</w:t>
              </w:r>
              <w:r w:rsidRPr="00A5602E">
                <w:rPr>
                  <w:rFonts w:ascii="Times New Roman" w:hAnsi="Times New Roman" w:cs="Times New Roman"/>
                  <w:sz w:val="24"/>
                </w:rPr>
                <w:t>3-</w:t>
              </w:r>
            </w:fldSimple>
            <w:r w:rsidR="00A5602E" w:rsidRPr="00A5602E">
              <w:rPr>
                <w:rFonts w:ascii="Times New Roman" w:hAnsi="Times New Roman" w:cs="Times New Roman"/>
              </w:rPr>
              <w:t>5</w:t>
            </w:r>
            <w:r w:rsidRPr="00A5602E">
              <w:rPr>
                <w:rFonts w:ascii="Times New Roman" w:hAnsi="Times New Roman" w:cs="Times New Roman"/>
                <w:sz w:val="24"/>
              </w:rPr>
              <w:t>。</w:t>
            </w:r>
          </w:p>
          <w:p w:rsidR="00FD4EA3" w:rsidRPr="00A5602E" w:rsidRDefault="00DA3BA1" w:rsidP="00605405">
            <w:pPr>
              <w:spacing w:beforeLines="50" w:line="360" w:lineRule="auto"/>
              <w:jc w:val="center"/>
              <w:rPr>
                <w:rFonts w:ascii="Times New Roman" w:eastAsia="宋体" w:hAnsi="Times New Roman" w:cs="Times New Roman"/>
                <w:b/>
                <w:szCs w:val="21"/>
              </w:rPr>
            </w:pPr>
            <w:r w:rsidRPr="00A5602E">
              <w:rPr>
                <w:rFonts w:ascii="Times New Roman" w:eastAsia="宋体" w:hAnsi="Times New Roman" w:cs="Times New Roman"/>
                <w:b/>
                <w:szCs w:val="21"/>
              </w:rPr>
              <w:lastRenderedPageBreak/>
              <w:t>表</w:t>
            </w:r>
            <w:r w:rsidRPr="00A5602E">
              <w:rPr>
                <w:rFonts w:ascii="Times New Roman" w:eastAsia="宋体" w:hAnsi="Times New Roman" w:cs="Times New Roman"/>
                <w:b/>
                <w:szCs w:val="21"/>
              </w:rPr>
              <w:t>3-</w:t>
            </w:r>
            <w:r w:rsidR="00A5602E" w:rsidRPr="00A5602E">
              <w:rPr>
                <w:rFonts w:ascii="Times New Roman" w:hAnsi="Times New Roman" w:cs="Times New Roman"/>
                <w:b/>
                <w:szCs w:val="21"/>
              </w:rPr>
              <w:t>5</w:t>
            </w:r>
            <w:r w:rsidRPr="00A5602E">
              <w:rPr>
                <w:rFonts w:ascii="Times New Roman" w:eastAsia="宋体" w:hAnsi="Times New Roman" w:cs="Times New Roman"/>
                <w:b/>
                <w:szCs w:val="21"/>
              </w:rPr>
              <w:t xml:space="preserve">  </w:t>
            </w:r>
            <w:r w:rsidRPr="00A5602E">
              <w:rPr>
                <w:rFonts w:ascii="Times New Roman" w:eastAsia="宋体" w:hAnsi="Times New Roman" w:cs="Times New Roman"/>
                <w:b/>
                <w:szCs w:val="21"/>
              </w:rPr>
              <w:t>土壤检测结果</w:t>
            </w:r>
          </w:p>
          <w:p w:rsidR="00FD4EA3" w:rsidRPr="00A5602E" w:rsidRDefault="00DA3BA1">
            <w:pPr>
              <w:spacing w:line="360" w:lineRule="auto"/>
              <w:jc w:val="right"/>
              <w:rPr>
                <w:rFonts w:ascii="Times New Roman" w:hAnsi="Times New Roman" w:cs="Times New Roman"/>
              </w:rPr>
            </w:pPr>
            <w:r w:rsidRPr="00A5602E">
              <w:rPr>
                <w:rFonts w:ascii="Times New Roman" w:eastAsia="宋体" w:hAnsi="Times New Roman" w:cs="Times New Roman"/>
                <w:b/>
                <w:szCs w:val="21"/>
              </w:rPr>
              <w:t>单位</w:t>
            </w:r>
            <w:r w:rsidRPr="00A5602E">
              <w:rPr>
                <w:rFonts w:ascii="Times New Roman" w:eastAsia="宋体" w:hAnsi="Times New Roman" w:cs="Times New Roman"/>
                <w:b/>
                <w:szCs w:val="21"/>
              </w:rPr>
              <w:t>:</w:t>
            </w:r>
            <w:r w:rsidRPr="00A5602E">
              <w:rPr>
                <w:rFonts w:ascii="Times New Roman" w:eastAsia="宋体" w:hAnsi="Times New Roman" w:cs="Times New Roman"/>
                <w:b/>
                <w:color w:val="000000" w:themeColor="text1"/>
                <w:szCs w:val="21"/>
              </w:rPr>
              <w:t>pH</w:t>
            </w:r>
            <w:r w:rsidRPr="00A5602E">
              <w:rPr>
                <w:rFonts w:ascii="Times New Roman" w:eastAsia="宋体" w:hAnsi="Times New Roman" w:cs="Times New Roman"/>
                <w:b/>
                <w:color w:val="000000" w:themeColor="text1"/>
                <w:szCs w:val="21"/>
              </w:rPr>
              <w:t>值</w:t>
            </w:r>
            <w:r w:rsidRPr="00A5602E">
              <w:rPr>
                <w:rFonts w:ascii="Times New Roman" w:eastAsia="宋体" w:hAnsi="Times New Roman" w:cs="Times New Roman"/>
                <w:b/>
                <w:color w:val="000000" w:themeColor="text1"/>
                <w:szCs w:val="21"/>
              </w:rPr>
              <w:t>:</w:t>
            </w:r>
            <w:r w:rsidRPr="00A5602E">
              <w:rPr>
                <w:rFonts w:ascii="Times New Roman" w:eastAsia="宋体" w:hAnsi="Times New Roman" w:cs="Times New Roman"/>
                <w:b/>
                <w:color w:val="000000" w:themeColor="text1"/>
                <w:szCs w:val="21"/>
              </w:rPr>
              <w:t>无量纲</w:t>
            </w:r>
            <w:r w:rsidRPr="00A5602E">
              <w:rPr>
                <w:rFonts w:ascii="Times New Roman" w:eastAsia="宋体" w:hAnsi="Times New Roman" w:cs="Times New Roman"/>
                <w:b/>
                <w:color w:val="000000" w:themeColor="text1"/>
                <w:szCs w:val="21"/>
              </w:rPr>
              <w:t>;</w:t>
            </w:r>
            <w:r w:rsidRPr="00A5602E">
              <w:rPr>
                <w:rFonts w:ascii="Times New Roman" w:hAnsi="Times New Roman" w:cs="Times New Roman"/>
                <w:b/>
                <w:color w:val="000000" w:themeColor="text1"/>
                <w:szCs w:val="21"/>
              </w:rPr>
              <w:t>其余为</w:t>
            </w:r>
            <w:r w:rsidRPr="00A5602E">
              <w:rPr>
                <w:rFonts w:ascii="Times New Roman" w:eastAsia="宋体" w:hAnsi="Times New Roman" w:cs="Times New Roman"/>
                <w:b/>
                <w:szCs w:val="21"/>
              </w:rPr>
              <w:t>mg/kg</w:t>
            </w:r>
          </w:p>
          <w:tbl>
            <w:tblPr>
              <w:tblStyle w:val="af2"/>
              <w:tblpPr w:leftFromText="181" w:rightFromText="181" w:vertAnchor="text" w:horzAnchor="page" w:tblpX="307" w:tblpY="1"/>
              <w:tblOverlap w:val="never"/>
              <w:tblW w:w="4769" w:type="pct"/>
              <w:tblLook w:val="04A0"/>
            </w:tblPr>
            <w:tblGrid>
              <w:gridCol w:w="2827"/>
              <w:gridCol w:w="1561"/>
              <w:gridCol w:w="1844"/>
              <w:gridCol w:w="1277"/>
              <w:gridCol w:w="1132"/>
            </w:tblGrid>
            <w:tr w:rsidR="00FD4EA3" w:rsidRPr="00A5602E" w:rsidTr="00810954">
              <w:trPr>
                <w:cantSplit/>
                <w:trHeight w:val="397"/>
                <w:tblHeader/>
              </w:trPr>
              <w:tc>
                <w:tcPr>
                  <w:tcW w:w="1636" w:type="pct"/>
                  <w:tcBorders>
                    <w:tl2br w:val="nil"/>
                    <w:tr2bl w:val="nil"/>
                  </w:tcBorders>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检测点位</w:t>
                  </w: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检测深度（</w:t>
                  </w:r>
                  <w:r w:rsidRPr="00A5602E">
                    <w:rPr>
                      <w:rFonts w:ascii="Times New Roman" w:eastAsia="宋体" w:hAnsi="Times New Roman" w:cs="Times New Roman"/>
                      <w:b/>
                      <w:szCs w:val="21"/>
                      <w:u w:val="single"/>
                    </w:rPr>
                    <w:t>m</w:t>
                  </w:r>
                  <w:r w:rsidRPr="00A5602E">
                    <w:rPr>
                      <w:rFonts w:ascii="Times New Roman" w:eastAsia="宋体" w:hAnsi="Times New Roman" w:cs="Times New Roman"/>
                      <w:b/>
                      <w:szCs w:val="21"/>
                      <w:u w:val="single"/>
                    </w:rPr>
                    <w:t>）</w:t>
                  </w: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检测项目</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检测结果</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b/>
                      <w:szCs w:val="21"/>
                      <w:u w:val="single"/>
                    </w:rPr>
                  </w:pPr>
                  <w:r w:rsidRPr="00A5602E">
                    <w:rPr>
                      <w:rFonts w:ascii="Times New Roman" w:eastAsia="宋体" w:hAnsi="Times New Roman" w:cs="Times New Roman"/>
                      <w:b/>
                      <w:szCs w:val="21"/>
                      <w:u w:val="single"/>
                    </w:rPr>
                    <w:t>标准值</w:t>
                  </w:r>
                </w:p>
              </w:tc>
            </w:tr>
            <w:tr w:rsidR="00FD4EA3" w:rsidRPr="00A5602E" w:rsidTr="00810954">
              <w:trPr>
                <w:cantSplit/>
                <w:trHeight w:val="397"/>
              </w:trPr>
              <w:tc>
                <w:tcPr>
                  <w:tcW w:w="1636" w:type="pct"/>
                  <w:vMerge w:val="restar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color w:val="000000"/>
                      <w:kern w:val="0"/>
                      <w:szCs w:val="21"/>
                      <w:u w:val="single"/>
                    </w:rPr>
                  </w:pPr>
                  <w:r w:rsidRPr="00A5602E">
                    <w:rPr>
                      <w:rFonts w:ascii="Times New Roman" w:eastAsia="宋体" w:hAnsi="Times New Roman" w:cs="Times New Roman"/>
                      <w:color w:val="000000"/>
                      <w:kern w:val="0"/>
                      <w:szCs w:val="21"/>
                      <w:u w:val="single"/>
                    </w:rPr>
                    <w:t>T1</w:t>
                  </w:r>
                  <w:r w:rsidRPr="00A5602E">
                    <w:rPr>
                      <w:rFonts w:ascii="Times New Roman" w:eastAsia="宋体" w:hAnsi="Times New Roman" w:cs="Times New Roman"/>
                      <w:color w:val="000000"/>
                      <w:kern w:val="0"/>
                      <w:szCs w:val="21"/>
                      <w:u w:val="single"/>
                    </w:rPr>
                    <w:tab/>
                  </w:r>
                  <w:r w:rsidRPr="00A5602E">
                    <w:rPr>
                      <w:rFonts w:ascii="Times New Roman" w:eastAsia="宋体" w:hAnsi="Times New Roman" w:cs="Times New Roman"/>
                      <w:color w:val="000000"/>
                      <w:kern w:val="0"/>
                      <w:szCs w:val="21"/>
                      <w:u w:val="single"/>
                    </w:rPr>
                    <w:t>厂区生产线拟建地</w:t>
                  </w:r>
                </w:p>
                <w:p w:rsidR="00FD4EA3" w:rsidRPr="00A5602E" w:rsidRDefault="00DA3BA1">
                  <w:pPr>
                    <w:jc w:val="center"/>
                    <w:rPr>
                      <w:rFonts w:ascii="Times New Roman" w:eastAsia="宋体" w:hAnsi="Times New Roman" w:cs="Times New Roman"/>
                      <w:color w:val="000000"/>
                      <w:kern w:val="0"/>
                      <w:szCs w:val="21"/>
                      <w:u w:val="single"/>
                    </w:rPr>
                  </w:pPr>
                  <w:r w:rsidRPr="00A5602E">
                    <w:rPr>
                      <w:rFonts w:ascii="Times New Roman" w:eastAsia="宋体" w:hAnsi="Times New Roman" w:cs="Times New Roman"/>
                      <w:color w:val="000000"/>
                      <w:kern w:val="0"/>
                      <w:szCs w:val="21"/>
                      <w:u w:val="single"/>
                    </w:rPr>
                    <w:t>27.223160°N</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111.758353°E</w:t>
                  </w: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0-0.5</w:t>
                  </w:r>
                </w:p>
              </w:tc>
              <w:tc>
                <w:tcPr>
                  <w:tcW w:w="1067" w:type="pct"/>
                  <w:vMerge w:val="restar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锌</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202</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color w:val="000000"/>
                      <w:kern w:val="0"/>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0.5-1.5</w:t>
                  </w:r>
                </w:p>
              </w:tc>
              <w:tc>
                <w:tcPr>
                  <w:tcW w:w="1067" w:type="pct"/>
                  <w:vMerge/>
                  <w:tcBorders>
                    <w:tl2br w:val="nil"/>
                    <w:tr2bl w:val="nil"/>
                  </w:tcBorders>
                  <w:vAlign w:val="center"/>
                </w:tcPr>
                <w:p w:rsidR="00FD4EA3" w:rsidRPr="00A5602E" w:rsidRDefault="00FD4EA3">
                  <w:pPr>
                    <w:jc w:val="center"/>
                    <w:rPr>
                      <w:rFonts w:ascii="Times New Roman" w:eastAsia="宋体" w:hAnsi="Times New Roman" w:cs="Times New Roman"/>
                      <w:color w:val="000000"/>
                      <w:kern w:val="0"/>
                      <w:szCs w:val="21"/>
                      <w:u w:val="single"/>
                    </w:rPr>
                  </w:pP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184</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color w:val="000000"/>
                      <w:kern w:val="0"/>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1.5-3.0</w:t>
                  </w:r>
                </w:p>
              </w:tc>
              <w:tc>
                <w:tcPr>
                  <w:tcW w:w="1067" w:type="pct"/>
                  <w:vMerge/>
                  <w:tcBorders>
                    <w:tl2br w:val="nil"/>
                    <w:tr2bl w:val="nil"/>
                  </w:tcBorders>
                  <w:vAlign w:val="center"/>
                </w:tcPr>
                <w:p w:rsidR="00FD4EA3" w:rsidRPr="00A5602E" w:rsidRDefault="00FD4EA3">
                  <w:pPr>
                    <w:jc w:val="center"/>
                    <w:rPr>
                      <w:rFonts w:ascii="Times New Roman" w:eastAsia="宋体" w:hAnsi="Times New Roman" w:cs="Times New Roman"/>
                      <w:color w:val="000000"/>
                      <w:kern w:val="0"/>
                      <w:szCs w:val="21"/>
                      <w:u w:val="single"/>
                    </w:rPr>
                  </w:pP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185</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color w:val="000000"/>
                      <w:kern w:val="0"/>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0-0.5</w:t>
                  </w:r>
                </w:p>
              </w:tc>
              <w:tc>
                <w:tcPr>
                  <w:tcW w:w="1067" w:type="pct"/>
                  <w:vMerge w:val="restart"/>
                  <w:tcBorders>
                    <w:tl2br w:val="nil"/>
                    <w:tr2bl w:val="nil"/>
                  </w:tcBorders>
                  <w:vAlign w:val="center"/>
                </w:tcPr>
                <w:p w:rsidR="00FD4EA3" w:rsidRPr="00A5602E" w:rsidRDefault="00DA3BA1">
                  <w:pPr>
                    <w:jc w:val="center"/>
                    <w:rPr>
                      <w:rFonts w:ascii="Times New Roman" w:eastAsia="宋体" w:hAnsi="Times New Roman" w:cs="Times New Roman"/>
                      <w:color w:val="000000"/>
                      <w:kern w:val="0"/>
                      <w:szCs w:val="21"/>
                      <w:u w:val="single"/>
                    </w:rPr>
                  </w:pPr>
                  <w:r w:rsidRPr="00A5602E">
                    <w:rPr>
                      <w:rFonts w:ascii="Times New Roman" w:eastAsia="宋体" w:hAnsi="Times New Roman" w:cs="Times New Roman"/>
                      <w:color w:val="000000"/>
                      <w:kern w:val="0"/>
                      <w:szCs w:val="21"/>
                      <w:u w:val="single"/>
                    </w:rPr>
                    <w:t>石油烃</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10</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40</w:t>
                  </w:r>
                  <w:r w:rsidRPr="00A5602E">
                    <w:rPr>
                      <w:rFonts w:ascii="Times New Roman" w:eastAsia="宋体" w:hAnsi="Times New Roman" w:cs="Times New Roman"/>
                      <w:color w:val="000000"/>
                      <w:kern w:val="0"/>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9000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0.5-1.5</w:t>
                  </w:r>
                </w:p>
              </w:tc>
              <w:tc>
                <w:tcPr>
                  <w:tcW w:w="1067"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9000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1.5-3.0</w:t>
                  </w:r>
                </w:p>
              </w:tc>
              <w:tc>
                <w:tcPr>
                  <w:tcW w:w="1067"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9000</w:t>
                  </w:r>
                </w:p>
              </w:tc>
            </w:tr>
            <w:tr w:rsidR="00FD4EA3" w:rsidRPr="00A5602E" w:rsidTr="00810954">
              <w:trPr>
                <w:cantSplit/>
                <w:trHeight w:val="397"/>
              </w:trPr>
              <w:tc>
                <w:tcPr>
                  <w:tcW w:w="1636" w:type="pct"/>
                  <w:vMerge w:val="restar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color w:val="000000"/>
                      <w:kern w:val="0"/>
                      <w:szCs w:val="21"/>
                      <w:u w:val="single"/>
                    </w:rPr>
                  </w:pPr>
                  <w:r w:rsidRPr="00A5602E">
                    <w:rPr>
                      <w:rFonts w:ascii="Times New Roman" w:eastAsia="宋体" w:hAnsi="Times New Roman" w:cs="Times New Roman"/>
                      <w:color w:val="000000"/>
                      <w:kern w:val="0"/>
                      <w:szCs w:val="21"/>
                      <w:u w:val="single"/>
                    </w:rPr>
                    <w:t>T2</w:t>
                  </w:r>
                  <w:r w:rsidRPr="00A5602E">
                    <w:rPr>
                      <w:rFonts w:ascii="Times New Roman" w:eastAsia="宋体" w:hAnsi="Times New Roman" w:cs="Times New Roman"/>
                      <w:color w:val="000000"/>
                      <w:kern w:val="0"/>
                      <w:szCs w:val="21"/>
                      <w:u w:val="single"/>
                    </w:rPr>
                    <w:tab/>
                  </w:r>
                  <w:r w:rsidRPr="00A5602E">
                    <w:rPr>
                      <w:rFonts w:ascii="Times New Roman" w:eastAsia="宋体" w:hAnsi="Times New Roman" w:cs="Times New Roman"/>
                      <w:color w:val="000000"/>
                      <w:kern w:val="0"/>
                      <w:szCs w:val="21"/>
                      <w:u w:val="single"/>
                    </w:rPr>
                    <w:t>厂区生产线拟建地</w:t>
                  </w:r>
                </w:p>
                <w:p w:rsidR="00FD4EA3" w:rsidRPr="00A5602E" w:rsidRDefault="00DA3BA1">
                  <w:pPr>
                    <w:jc w:val="center"/>
                    <w:rPr>
                      <w:rFonts w:ascii="Times New Roman" w:eastAsia="宋体" w:hAnsi="Times New Roman" w:cs="Times New Roman"/>
                      <w:color w:val="000000"/>
                      <w:kern w:val="0"/>
                      <w:szCs w:val="21"/>
                      <w:u w:val="single"/>
                    </w:rPr>
                  </w:pPr>
                  <w:r w:rsidRPr="00A5602E">
                    <w:rPr>
                      <w:rFonts w:ascii="Times New Roman" w:eastAsia="宋体" w:hAnsi="Times New Roman" w:cs="Times New Roman"/>
                      <w:color w:val="000000"/>
                      <w:szCs w:val="21"/>
                      <w:u w:val="single"/>
                    </w:rPr>
                    <w:t>27.223235°N</w:t>
                  </w:r>
                  <w:r w:rsidRPr="00A5602E">
                    <w:rPr>
                      <w:rFonts w:ascii="Times New Roman" w:eastAsia="宋体" w:hAnsi="Times New Roman" w:cs="Times New Roman"/>
                      <w:color w:val="000000"/>
                      <w:szCs w:val="21"/>
                      <w:u w:val="single"/>
                    </w:rPr>
                    <w:t>，</w:t>
                  </w:r>
                  <w:r w:rsidRPr="00A5602E">
                    <w:rPr>
                      <w:rFonts w:ascii="Times New Roman" w:eastAsia="宋体" w:hAnsi="Times New Roman" w:cs="Times New Roman"/>
                      <w:color w:val="000000"/>
                      <w:szCs w:val="21"/>
                      <w:u w:val="single"/>
                    </w:rPr>
                    <w:t>111.758249°E</w:t>
                  </w: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0-0.5</w:t>
                  </w:r>
                </w:p>
              </w:tc>
              <w:tc>
                <w:tcPr>
                  <w:tcW w:w="1067" w:type="pct"/>
                  <w:vMerge w:val="restar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锌</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152</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0.5-1.5</w:t>
                  </w:r>
                </w:p>
              </w:tc>
              <w:tc>
                <w:tcPr>
                  <w:tcW w:w="1067"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66.4</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1.5-3.0</w:t>
                  </w:r>
                </w:p>
              </w:tc>
              <w:tc>
                <w:tcPr>
                  <w:tcW w:w="1067"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93.0</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0-0.5</w:t>
                  </w:r>
                </w:p>
              </w:tc>
              <w:tc>
                <w:tcPr>
                  <w:tcW w:w="1067" w:type="pct"/>
                  <w:vMerge w:val="restar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石油烃</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10</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40</w:t>
                  </w:r>
                  <w:r w:rsidRPr="00A5602E">
                    <w:rPr>
                      <w:rFonts w:ascii="Times New Roman" w:eastAsia="宋体" w:hAnsi="Times New Roman" w:cs="Times New Roman"/>
                      <w:color w:val="000000"/>
                      <w:kern w:val="0"/>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4500</w:t>
                  </w:r>
                </w:p>
              </w:tc>
            </w:tr>
            <w:tr w:rsidR="003834E3" w:rsidRPr="00A5602E" w:rsidTr="00810954">
              <w:trPr>
                <w:cantSplit/>
                <w:trHeight w:val="397"/>
              </w:trPr>
              <w:tc>
                <w:tcPr>
                  <w:tcW w:w="1636"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903"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0.5-1.5</w:t>
                  </w:r>
                </w:p>
              </w:tc>
              <w:tc>
                <w:tcPr>
                  <w:tcW w:w="1067"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739"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3834E3" w:rsidRPr="00A5602E" w:rsidRDefault="003834E3" w:rsidP="003834E3">
                  <w:pPr>
                    <w:rPr>
                      <w:rFonts w:ascii="Times New Roman" w:hAnsi="Times New Roman" w:cs="Times New Roman"/>
                      <w:u w:val="single"/>
                    </w:rPr>
                  </w:pPr>
                  <w:r w:rsidRPr="00A5602E">
                    <w:rPr>
                      <w:rFonts w:ascii="Times New Roman" w:eastAsia="宋体" w:hAnsi="Times New Roman" w:cs="Times New Roman"/>
                      <w:color w:val="000000" w:themeColor="text1"/>
                      <w:szCs w:val="21"/>
                      <w:u w:val="single"/>
                    </w:rPr>
                    <w:t>4500</w:t>
                  </w:r>
                </w:p>
              </w:tc>
            </w:tr>
            <w:tr w:rsidR="003834E3" w:rsidRPr="00A5602E" w:rsidTr="00810954">
              <w:trPr>
                <w:cantSplit/>
                <w:trHeight w:val="397"/>
              </w:trPr>
              <w:tc>
                <w:tcPr>
                  <w:tcW w:w="1636"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903"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1.5-3.0</w:t>
                  </w:r>
                </w:p>
              </w:tc>
              <w:tc>
                <w:tcPr>
                  <w:tcW w:w="1067"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739"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3834E3" w:rsidRPr="00A5602E" w:rsidRDefault="003834E3" w:rsidP="003834E3">
                  <w:pPr>
                    <w:rPr>
                      <w:rFonts w:ascii="Times New Roman" w:hAnsi="Times New Roman" w:cs="Times New Roman"/>
                      <w:u w:val="single"/>
                    </w:rPr>
                  </w:pPr>
                  <w:r w:rsidRPr="00A5602E">
                    <w:rPr>
                      <w:rFonts w:ascii="Times New Roman" w:eastAsia="宋体" w:hAnsi="Times New Roman" w:cs="Times New Roman"/>
                      <w:color w:val="000000" w:themeColor="text1"/>
                      <w:szCs w:val="21"/>
                      <w:u w:val="single"/>
                    </w:rPr>
                    <w:t>4500</w:t>
                  </w:r>
                </w:p>
              </w:tc>
            </w:tr>
            <w:tr w:rsidR="00FD4EA3" w:rsidRPr="00A5602E" w:rsidTr="00810954">
              <w:trPr>
                <w:cantSplit/>
                <w:trHeight w:val="397"/>
              </w:trPr>
              <w:tc>
                <w:tcPr>
                  <w:tcW w:w="1636" w:type="pct"/>
                  <w:vMerge w:val="restar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T3</w:t>
                  </w:r>
                  <w:r w:rsidRPr="00A5602E">
                    <w:rPr>
                      <w:rFonts w:ascii="Times New Roman" w:eastAsia="宋体" w:hAnsi="Times New Roman" w:cs="Times New Roman"/>
                      <w:szCs w:val="21"/>
                      <w:u w:val="single"/>
                    </w:rPr>
                    <w:tab/>
                  </w:r>
                  <w:r w:rsidRPr="00A5602E">
                    <w:rPr>
                      <w:rFonts w:ascii="Times New Roman" w:eastAsia="宋体" w:hAnsi="Times New Roman" w:cs="Times New Roman"/>
                      <w:szCs w:val="21"/>
                      <w:u w:val="single"/>
                    </w:rPr>
                    <w:t>厂区污水处理设施拟建地</w:t>
                  </w:r>
                </w:p>
                <w:p w:rsidR="00FD4EA3" w:rsidRPr="00A5602E" w:rsidRDefault="00DA3BA1">
                  <w:pPr>
                    <w:pStyle w:val="Default"/>
                    <w:jc w:val="center"/>
                    <w:rPr>
                      <w:rFonts w:ascii="Times New Roman" w:eastAsia="宋体" w:hAnsi="Times New Roman" w:cs="Times New Roman" w:hint="default"/>
                      <w:sz w:val="21"/>
                      <w:szCs w:val="21"/>
                      <w:u w:val="single"/>
                    </w:rPr>
                  </w:pPr>
                  <w:r w:rsidRPr="00A5602E">
                    <w:rPr>
                      <w:rFonts w:ascii="Times New Roman" w:eastAsia="宋体" w:hAnsi="Times New Roman" w:cs="Times New Roman" w:hint="default"/>
                      <w:sz w:val="21"/>
                      <w:szCs w:val="21"/>
                      <w:u w:val="single"/>
                    </w:rPr>
                    <w:t>27.223308°N</w:t>
                  </w:r>
                  <w:r w:rsidRPr="00A5602E">
                    <w:rPr>
                      <w:rFonts w:ascii="Times New Roman" w:eastAsia="宋体" w:hAnsi="Times New Roman" w:cs="Times New Roman" w:hint="default"/>
                      <w:sz w:val="21"/>
                      <w:szCs w:val="21"/>
                      <w:u w:val="single"/>
                    </w:rPr>
                    <w:t>，</w:t>
                  </w:r>
                  <w:r w:rsidRPr="00A5602E">
                    <w:rPr>
                      <w:rFonts w:ascii="Times New Roman" w:eastAsia="宋体" w:hAnsi="Times New Roman" w:cs="Times New Roman" w:hint="default"/>
                      <w:sz w:val="21"/>
                      <w:szCs w:val="21"/>
                      <w:u w:val="single"/>
                    </w:rPr>
                    <w:t>111.758278°E</w:t>
                  </w: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0-0.5</w:t>
                  </w:r>
                </w:p>
              </w:tc>
              <w:tc>
                <w:tcPr>
                  <w:tcW w:w="1067" w:type="pct"/>
                  <w:vMerge w:val="restar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锌</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109</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0.5-1.5</w:t>
                  </w:r>
                </w:p>
              </w:tc>
              <w:tc>
                <w:tcPr>
                  <w:tcW w:w="1067"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147</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1.5-3.0</w:t>
                  </w:r>
                </w:p>
              </w:tc>
              <w:tc>
                <w:tcPr>
                  <w:tcW w:w="1067"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78.4</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w:t>
                  </w:r>
                </w:p>
              </w:tc>
            </w:tr>
            <w:tr w:rsidR="003834E3" w:rsidRPr="00A5602E" w:rsidTr="00810954">
              <w:trPr>
                <w:cantSplit/>
                <w:trHeight w:val="397"/>
              </w:trPr>
              <w:tc>
                <w:tcPr>
                  <w:tcW w:w="1636"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903"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0-0.5</w:t>
                  </w:r>
                </w:p>
              </w:tc>
              <w:tc>
                <w:tcPr>
                  <w:tcW w:w="1067" w:type="pct"/>
                  <w:vMerge w:val="restar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石油烃</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10</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40</w:t>
                  </w:r>
                  <w:r w:rsidRPr="00A5602E">
                    <w:rPr>
                      <w:rFonts w:ascii="Times New Roman" w:eastAsia="宋体" w:hAnsi="Times New Roman" w:cs="Times New Roman"/>
                      <w:color w:val="000000"/>
                      <w:kern w:val="0"/>
                      <w:szCs w:val="21"/>
                      <w:u w:val="single"/>
                    </w:rPr>
                    <w:t>）</w:t>
                  </w:r>
                </w:p>
              </w:tc>
              <w:tc>
                <w:tcPr>
                  <w:tcW w:w="739"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3834E3" w:rsidRPr="00A5602E" w:rsidRDefault="003834E3" w:rsidP="003834E3">
                  <w:pPr>
                    <w:rPr>
                      <w:rFonts w:ascii="Times New Roman" w:hAnsi="Times New Roman" w:cs="Times New Roman"/>
                      <w:u w:val="single"/>
                    </w:rPr>
                  </w:pPr>
                  <w:r w:rsidRPr="00A5602E">
                    <w:rPr>
                      <w:rFonts w:ascii="Times New Roman" w:eastAsia="宋体" w:hAnsi="Times New Roman" w:cs="Times New Roman"/>
                      <w:color w:val="000000" w:themeColor="text1"/>
                      <w:szCs w:val="21"/>
                      <w:u w:val="single"/>
                    </w:rPr>
                    <w:t>4500</w:t>
                  </w:r>
                </w:p>
              </w:tc>
            </w:tr>
            <w:tr w:rsidR="003834E3" w:rsidRPr="00A5602E" w:rsidTr="00810954">
              <w:trPr>
                <w:cantSplit/>
                <w:trHeight w:val="397"/>
              </w:trPr>
              <w:tc>
                <w:tcPr>
                  <w:tcW w:w="1636"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903"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0.5-1.5</w:t>
                  </w:r>
                </w:p>
              </w:tc>
              <w:tc>
                <w:tcPr>
                  <w:tcW w:w="1067"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739"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3834E3" w:rsidRPr="00A5602E" w:rsidRDefault="003834E3" w:rsidP="003834E3">
                  <w:pPr>
                    <w:rPr>
                      <w:rFonts w:ascii="Times New Roman" w:hAnsi="Times New Roman" w:cs="Times New Roman"/>
                      <w:u w:val="single"/>
                    </w:rPr>
                  </w:pPr>
                  <w:r w:rsidRPr="00A5602E">
                    <w:rPr>
                      <w:rFonts w:ascii="Times New Roman" w:eastAsia="宋体" w:hAnsi="Times New Roman" w:cs="Times New Roman"/>
                      <w:color w:val="000000" w:themeColor="text1"/>
                      <w:szCs w:val="21"/>
                      <w:u w:val="single"/>
                    </w:rPr>
                    <w:t>4500</w:t>
                  </w:r>
                </w:p>
              </w:tc>
            </w:tr>
            <w:tr w:rsidR="003834E3" w:rsidRPr="00A5602E" w:rsidTr="00810954">
              <w:trPr>
                <w:cantSplit/>
                <w:trHeight w:val="397"/>
              </w:trPr>
              <w:tc>
                <w:tcPr>
                  <w:tcW w:w="1636"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903"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1.5-3.0</w:t>
                  </w:r>
                </w:p>
              </w:tc>
              <w:tc>
                <w:tcPr>
                  <w:tcW w:w="1067" w:type="pct"/>
                  <w:vMerge/>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p>
              </w:tc>
              <w:tc>
                <w:tcPr>
                  <w:tcW w:w="739" w:type="pct"/>
                  <w:tcBorders>
                    <w:tl2br w:val="nil"/>
                    <w:tr2bl w:val="nil"/>
                  </w:tcBorders>
                  <w:vAlign w:val="center"/>
                </w:tcPr>
                <w:p w:rsidR="003834E3" w:rsidRPr="00A5602E" w:rsidRDefault="003834E3" w:rsidP="003834E3">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3834E3" w:rsidRPr="00A5602E" w:rsidRDefault="003834E3" w:rsidP="003834E3">
                  <w:pPr>
                    <w:rPr>
                      <w:rFonts w:ascii="Times New Roman" w:hAnsi="Times New Roman" w:cs="Times New Roman"/>
                      <w:u w:val="single"/>
                    </w:rPr>
                  </w:pPr>
                  <w:r w:rsidRPr="00A5602E">
                    <w:rPr>
                      <w:rFonts w:ascii="Times New Roman" w:eastAsia="宋体" w:hAnsi="Times New Roman" w:cs="Times New Roman"/>
                      <w:color w:val="000000" w:themeColor="text1"/>
                      <w:szCs w:val="21"/>
                      <w:u w:val="single"/>
                    </w:rPr>
                    <w:t>4500</w:t>
                  </w:r>
                </w:p>
              </w:tc>
            </w:tr>
            <w:tr w:rsidR="00FD4EA3" w:rsidRPr="00A5602E" w:rsidTr="00810954">
              <w:trPr>
                <w:cantSplit/>
                <w:trHeight w:val="397"/>
              </w:trPr>
              <w:tc>
                <w:tcPr>
                  <w:tcW w:w="1636" w:type="pct"/>
                  <w:vMerge w:val="restart"/>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p w:rsidR="00FD4EA3" w:rsidRPr="00A5602E" w:rsidRDefault="00FD4EA3">
                  <w:pPr>
                    <w:jc w:val="center"/>
                    <w:rPr>
                      <w:rFonts w:ascii="Times New Roman" w:eastAsia="宋体" w:hAnsi="Times New Roman" w:cs="Times New Roman"/>
                      <w:szCs w:val="21"/>
                      <w:u w:val="single"/>
                    </w:rPr>
                  </w:pPr>
                </w:p>
                <w:p w:rsidR="00FD4EA3" w:rsidRPr="00A5602E" w:rsidRDefault="00FD4EA3">
                  <w:pPr>
                    <w:jc w:val="center"/>
                    <w:rPr>
                      <w:rFonts w:ascii="Times New Roman" w:eastAsia="宋体" w:hAnsi="Times New Roman" w:cs="Times New Roman"/>
                      <w:szCs w:val="21"/>
                      <w:u w:val="single"/>
                    </w:rPr>
                  </w:pPr>
                </w:p>
                <w:p w:rsidR="00FD4EA3" w:rsidRPr="00A5602E" w:rsidRDefault="00FD4EA3">
                  <w:pPr>
                    <w:jc w:val="center"/>
                    <w:rPr>
                      <w:rFonts w:ascii="Times New Roman" w:eastAsia="宋体" w:hAnsi="Times New Roman" w:cs="Times New Roman"/>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T4</w:t>
                  </w:r>
                  <w:r w:rsidRPr="00A5602E">
                    <w:rPr>
                      <w:rFonts w:ascii="Times New Roman" w:eastAsia="宋体" w:hAnsi="Times New Roman" w:cs="Times New Roman"/>
                      <w:szCs w:val="21"/>
                      <w:u w:val="single"/>
                    </w:rPr>
                    <w:tab/>
                  </w:r>
                  <w:r w:rsidRPr="00A5602E">
                    <w:rPr>
                      <w:rFonts w:ascii="Times New Roman" w:eastAsia="宋体" w:hAnsi="Times New Roman" w:cs="Times New Roman"/>
                      <w:szCs w:val="21"/>
                      <w:u w:val="single"/>
                    </w:rPr>
                    <w:t>厂区污水处理设施拟建地</w:t>
                  </w:r>
                  <w:r w:rsidRPr="00A5602E">
                    <w:rPr>
                      <w:rFonts w:ascii="Times New Roman" w:eastAsia="宋体" w:hAnsi="Times New Roman" w:cs="Times New Roman"/>
                      <w:szCs w:val="21"/>
                      <w:u w:val="single"/>
                    </w:rPr>
                    <w:t>27.223248°N</w:t>
                  </w:r>
                  <w:r w:rsidRPr="00A5602E">
                    <w:rPr>
                      <w:rFonts w:ascii="Times New Roman" w:eastAsia="宋体" w:hAnsi="Times New Roman" w:cs="Times New Roman"/>
                      <w:szCs w:val="21"/>
                      <w:u w:val="single"/>
                    </w:rPr>
                    <w:t>，</w:t>
                  </w:r>
                  <w:r w:rsidRPr="00A5602E">
                    <w:rPr>
                      <w:rFonts w:ascii="Times New Roman" w:eastAsia="宋体" w:hAnsi="Times New Roman" w:cs="Times New Roman"/>
                      <w:szCs w:val="21"/>
                      <w:u w:val="single"/>
                    </w:rPr>
                    <w:t>111.758338°E</w:t>
                  </w: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T4</w:t>
                  </w:r>
                  <w:r w:rsidRPr="00A5602E">
                    <w:rPr>
                      <w:rFonts w:ascii="Times New Roman" w:eastAsia="宋体" w:hAnsi="Times New Roman" w:cs="Times New Roman"/>
                      <w:szCs w:val="21"/>
                      <w:u w:val="single"/>
                    </w:rPr>
                    <w:tab/>
                  </w:r>
                  <w:r w:rsidRPr="00A5602E">
                    <w:rPr>
                      <w:rFonts w:ascii="Times New Roman" w:eastAsia="宋体" w:hAnsi="Times New Roman" w:cs="Times New Roman"/>
                      <w:szCs w:val="21"/>
                      <w:u w:val="single"/>
                    </w:rPr>
                    <w:t>厂区污水处理设施拟建地</w:t>
                  </w:r>
                  <w:r w:rsidRPr="00A5602E">
                    <w:rPr>
                      <w:rFonts w:ascii="Times New Roman" w:eastAsia="宋体" w:hAnsi="Times New Roman" w:cs="Times New Roman"/>
                      <w:szCs w:val="21"/>
                      <w:u w:val="single"/>
                    </w:rPr>
                    <w:t>27.223248°N</w:t>
                  </w:r>
                  <w:r w:rsidRPr="00A5602E">
                    <w:rPr>
                      <w:rFonts w:ascii="Times New Roman" w:eastAsia="宋体" w:hAnsi="Times New Roman" w:cs="Times New Roman"/>
                      <w:szCs w:val="21"/>
                      <w:u w:val="single"/>
                    </w:rPr>
                    <w:t>，</w:t>
                  </w:r>
                  <w:r w:rsidRPr="00A5602E">
                    <w:rPr>
                      <w:rFonts w:ascii="Times New Roman" w:eastAsia="宋体" w:hAnsi="Times New Roman" w:cs="Times New Roman"/>
                      <w:szCs w:val="21"/>
                      <w:u w:val="single"/>
                    </w:rPr>
                    <w:t>111.758338°E</w:t>
                  </w:r>
                </w:p>
                <w:p w:rsidR="00FD4EA3" w:rsidRPr="00A5602E" w:rsidRDefault="00FD4EA3">
                  <w:pPr>
                    <w:pStyle w:val="Default"/>
                    <w:rPr>
                      <w:rFonts w:ascii="Times New Roman" w:eastAsia="宋体" w:hAnsi="Times New Roman" w:cs="Times New Roman" w:hint="default"/>
                      <w:sz w:val="21"/>
                      <w:szCs w:val="21"/>
                      <w:u w:val="single"/>
                    </w:rPr>
                  </w:pPr>
                </w:p>
              </w:tc>
              <w:tc>
                <w:tcPr>
                  <w:tcW w:w="903" w:type="pct"/>
                  <w:vMerge w:val="restart"/>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p w:rsidR="00FD4EA3" w:rsidRPr="00A5602E" w:rsidRDefault="00FD4EA3">
                  <w:pPr>
                    <w:jc w:val="center"/>
                    <w:rPr>
                      <w:rFonts w:ascii="Times New Roman" w:eastAsia="宋体" w:hAnsi="Times New Roman" w:cs="Times New Roman"/>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jc w:val="center"/>
                    <w:rPr>
                      <w:rFonts w:ascii="Times New Roman" w:eastAsia="宋体" w:hAnsi="Times New Roman" w:cs="Times New Roman"/>
                      <w:szCs w:val="21"/>
                      <w:u w:val="single"/>
                    </w:rPr>
                  </w:pPr>
                </w:p>
                <w:p w:rsidR="00FD4EA3" w:rsidRPr="00A5602E" w:rsidRDefault="00FD4EA3">
                  <w:pPr>
                    <w:jc w:val="center"/>
                    <w:rPr>
                      <w:rFonts w:ascii="Times New Roman" w:eastAsia="宋体" w:hAnsi="Times New Roman" w:cs="Times New Roman"/>
                      <w:szCs w:val="21"/>
                      <w:u w:val="single"/>
                    </w:rPr>
                  </w:pPr>
                </w:p>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0-0.2</w:t>
                  </w: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FD4EA3">
                  <w:pPr>
                    <w:pStyle w:val="Default"/>
                    <w:rPr>
                      <w:rFonts w:ascii="Times New Roman" w:eastAsia="宋体" w:hAnsi="Times New Roman" w:cs="Times New Roman" w:hint="default"/>
                      <w:sz w:val="21"/>
                      <w:szCs w:val="21"/>
                      <w:u w:val="single"/>
                    </w:rPr>
                  </w:pPr>
                </w:p>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0-0.2</w:t>
                  </w:r>
                </w:p>
                <w:p w:rsidR="00FD4EA3" w:rsidRPr="00A5602E" w:rsidRDefault="00FD4EA3">
                  <w:pPr>
                    <w:pStyle w:val="Default"/>
                    <w:rPr>
                      <w:rFonts w:ascii="Times New Roman" w:eastAsia="宋体" w:hAnsi="Times New Roman" w:cs="Times New Roman" w:hint="default"/>
                      <w:sz w:val="21"/>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lastRenderedPageBreak/>
                    <w:t>pH</w:t>
                  </w:r>
                  <w:r w:rsidRPr="00A5602E">
                    <w:rPr>
                      <w:rFonts w:ascii="Times New Roman" w:eastAsia="宋体" w:hAnsi="Times New Roman" w:cs="Times New Roman"/>
                      <w:szCs w:val="21"/>
                      <w:u w:val="single"/>
                    </w:rPr>
                    <w:t>值</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6.56</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6-9</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砷</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13.1</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镉</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0.80</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六价铬</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3.05</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5.7</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铜</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26</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18000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镍</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27</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800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铅</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3.0</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38</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汞</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bCs/>
                      <w:color w:val="000000"/>
                      <w:kern w:val="0"/>
                      <w:szCs w:val="21"/>
                      <w:u w:val="single"/>
                    </w:rPr>
                    <w:t>0.186</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bCs/>
                      <w:color w:val="000000"/>
                      <w:kern w:val="0"/>
                      <w:szCs w:val="21"/>
                      <w:u w:val="single"/>
                    </w:rPr>
                  </w:pPr>
                  <w:r w:rsidRPr="00A5602E">
                    <w:rPr>
                      <w:rFonts w:ascii="Times New Roman" w:eastAsia="宋体" w:hAnsi="Times New Roman" w:cs="Times New Roman"/>
                      <w:bCs/>
                      <w:color w:val="000000"/>
                      <w:kern w:val="0"/>
                      <w:szCs w:val="21"/>
                      <w:u w:val="single"/>
                    </w:rPr>
                    <w:t>900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四氯化碳</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2.8</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氯仿</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0.9</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氯甲烷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37</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1,1-</w:t>
                  </w:r>
                  <w:r w:rsidRPr="00A5602E">
                    <w:rPr>
                      <w:rFonts w:ascii="Times New Roman" w:eastAsia="宋体" w:hAnsi="Times New Roman" w:cs="Times New Roman"/>
                      <w:color w:val="000000"/>
                      <w:kern w:val="0"/>
                      <w:szCs w:val="21"/>
                      <w:u w:val="single"/>
                    </w:rPr>
                    <w:t>二氯乙烷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9</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1,2-</w:t>
                  </w:r>
                  <w:r w:rsidRPr="00A5602E">
                    <w:rPr>
                      <w:rFonts w:ascii="Times New Roman" w:eastAsia="宋体" w:hAnsi="Times New Roman" w:cs="Times New Roman"/>
                      <w:color w:val="000000"/>
                      <w:kern w:val="0"/>
                      <w:szCs w:val="21"/>
                      <w:u w:val="single"/>
                    </w:rPr>
                    <w:t>二氯乙烷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1,1-</w:t>
                  </w:r>
                  <w:r w:rsidRPr="00A5602E">
                    <w:rPr>
                      <w:rFonts w:ascii="Times New Roman" w:eastAsia="宋体" w:hAnsi="Times New Roman" w:cs="Times New Roman"/>
                      <w:color w:val="000000"/>
                      <w:kern w:val="0"/>
                      <w:szCs w:val="21"/>
                      <w:u w:val="single"/>
                    </w:rPr>
                    <w:t>二氯乙烯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66</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顺</w:t>
                  </w:r>
                  <w:r w:rsidRPr="00A5602E">
                    <w:rPr>
                      <w:rFonts w:ascii="Times New Roman" w:eastAsia="宋体" w:hAnsi="Times New Roman" w:cs="Times New Roman"/>
                      <w:color w:val="000000"/>
                      <w:kern w:val="0"/>
                      <w:szCs w:val="21"/>
                      <w:u w:val="single"/>
                    </w:rPr>
                    <w:t>-1,2-</w:t>
                  </w:r>
                  <w:r w:rsidRPr="00A5602E">
                    <w:rPr>
                      <w:rFonts w:ascii="Times New Roman" w:eastAsia="宋体" w:hAnsi="Times New Roman" w:cs="Times New Roman"/>
                      <w:color w:val="000000"/>
                      <w:kern w:val="0"/>
                      <w:szCs w:val="21"/>
                      <w:u w:val="single"/>
                    </w:rPr>
                    <w:t>二氯乙烯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596</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反</w:t>
                  </w:r>
                  <w:r w:rsidRPr="00A5602E">
                    <w:rPr>
                      <w:rFonts w:ascii="Times New Roman" w:eastAsia="宋体" w:hAnsi="Times New Roman" w:cs="Times New Roman"/>
                      <w:color w:val="000000"/>
                      <w:kern w:val="0"/>
                      <w:szCs w:val="21"/>
                      <w:u w:val="single"/>
                    </w:rPr>
                    <w:t>-1,2-</w:t>
                  </w:r>
                  <w:r w:rsidRPr="00A5602E">
                    <w:rPr>
                      <w:rFonts w:ascii="Times New Roman" w:eastAsia="宋体" w:hAnsi="Times New Roman" w:cs="Times New Roman"/>
                      <w:color w:val="000000"/>
                      <w:kern w:val="0"/>
                      <w:szCs w:val="21"/>
                      <w:u w:val="single"/>
                    </w:rPr>
                    <w:t>二氯乙烯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54</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二氯甲烷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616</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1,2-</w:t>
                  </w:r>
                  <w:r w:rsidRPr="00A5602E">
                    <w:rPr>
                      <w:rFonts w:ascii="Times New Roman" w:eastAsia="宋体" w:hAnsi="Times New Roman" w:cs="Times New Roman"/>
                      <w:color w:val="000000"/>
                      <w:kern w:val="0"/>
                      <w:szCs w:val="21"/>
                      <w:u w:val="single"/>
                    </w:rPr>
                    <w:t>二氯丙烷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1,1,1,2-</w:t>
                  </w:r>
                  <w:r w:rsidRPr="00A5602E">
                    <w:rPr>
                      <w:rFonts w:ascii="Times New Roman" w:eastAsia="宋体" w:hAnsi="Times New Roman" w:cs="Times New Roman"/>
                      <w:color w:val="000000"/>
                      <w:kern w:val="0"/>
                      <w:szCs w:val="21"/>
                      <w:u w:val="single"/>
                    </w:rPr>
                    <w:t>四氯乙烷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1,1,2,2-</w:t>
                  </w:r>
                  <w:r w:rsidRPr="00A5602E">
                    <w:rPr>
                      <w:rFonts w:ascii="Times New Roman" w:eastAsia="宋体" w:hAnsi="Times New Roman" w:cs="Times New Roman"/>
                      <w:color w:val="000000"/>
                      <w:kern w:val="0"/>
                      <w:szCs w:val="21"/>
                      <w:u w:val="single"/>
                    </w:rPr>
                    <w:t>四氯乙烷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6.8</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四氯乙烯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53</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1,1,1-</w:t>
                  </w:r>
                  <w:r w:rsidRPr="00A5602E">
                    <w:rPr>
                      <w:rFonts w:ascii="Times New Roman" w:eastAsia="宋体" w:hAnsi="Times New Roman" w:cs="Times New Roman"/>
                      <w:color w:val="000000"/>
                      <w:kern w:val="0"/>
                      <w:szCs w:val="21"/>
                      <w:u w:val="single"/>
                    </w:rPr>
                    <w:t>三氯乙烷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840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1,1,2-</w:t>
                  </w:r>
                  <w:r w:rsidRPr="00A5602E">
                    <w:rPr>
                      <w:rFonts w:ascii="Times New Roman" w:eastAsia="宋体" w:hAnsi="Times New Roman" w:cs="Times New Roman"/>
                      <w:color w:val="000000"/>
                      <w:kern w:val="0"/>
                      <w:szCs w:val="21"/>
                      <w:u w:val="single"/>
                    </w:rPr>
                    <w:t>三氯乙烷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2.8</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三氯乙烯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2.8</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1,2,3-</w:t>
                  </w:r>
                  <w:r w:rsidRPr="00A5602E">
                    <w:rPr>
                      <w:rFonts w:ascii="Times New Roman" w:eastAsia="宋体" w:hAnsi="Times New Roman" w:cs="Times New Roman"/>
                      <w:color w:val="000000"/>
                      <w:kern w:val="0"/>
                      <w:szCs w:val="21"/>
                      <w:u w:val="single"/>
                    </w:rPr>
                    <w:t>三氯丙烷</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0.5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氯乙烯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0.43</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4</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氯苯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270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1,2-</w:t>
                  </w:r>
                  <w:r w:rsidRPr="00A5602E">
                    <w:rPr>
                      <w:rFonts w:ascii="Times New Roman" w:eastAsia="宋体" w:hAnsi="Times New Roman" w:cs="Times New Roman"/>
                      <w:color w:val="000000"/>
                      <w:kern w:val="0"/>
                      <w:szCs w:val="21"/>
                      <w:u w:val="single"/>
                    </w:rPr>
                    <w:t>二氯苯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560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1,4-</w:t>
                  </w:r>
                  <w:r w:rsidRPr="00A5602E">
                    <w:rPr>
                      <w:rFonts w:ascii="Times New Roman" w:eastAsia="宋体" w:hAnsi="Times New Roman" w:cs="Times New Roman"/>
                      <w:color w:val="000000"/>
                      <w:kern w:val="0"/>
                      <w:szCs w:val="21"/>
                      <w:u w:val="single"/>
                    </w:rPr>
                    <w:t>二氯苯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乙苯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28</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苯乙烯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1290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甲苯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1200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间二甲苯</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对二甲苯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570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邻二甲苯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640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硝基苯</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76</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苯胺</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260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2-</w:t>
                  </w:r>
                  <w:r w:rsidRPr="00A5602E">
                    <w:rPr>
                      <w:rFonts w:ascii="Times New Roman" w:eastAsia="宋体" w:hAnsi="Times New Roman" w:cs="Times New Roman"/>
                      <w:color w:val="000000"/>
                      <w:kern w:val="0"/>
                      <w:szCs w:val="21"/>
                      <w:u w:val="single"/>
                    </w:rPr>
                    <w:t>氯酚</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2256</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苯并</w:t>
                  </w:r>
                  <w:r w:rsidRPr="00A5602E">
                    <w:rPr>
                      <w:rFonts w:ascii="Times New Roman" w:eastAsia="宋体" w:hAnsi="Times New Roman" w:cs="Times New Roman"/>
                      <w:color w:val="000000"/>
                      <w:kern w:val="0"/>
                      <w:szCs w:val="21"/>
                      <w:u w:val="single"/>
                    </w:rPr>
                    <w:t>[a]</w:t>
                  </w:r>
                  <w:r w:rsidRPr="00A5602E">
                    <w:rPr>
                      <w:rFonts w:ascii="Times New Roman" w:eastAsia="宋体" w:hAnsi="Times New Roman" w:cs="Times New Roman"/>
                      <w:color w:val="000000"/>
                      <w:kern w:val="0"/>
                      <w:szCs w:val="21"/>
                      <w:u w:val="single"/>
                    </w:rPr>
                    <w:t>蒽</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苯并</w:t>
                  </w:r>
                  <w:r w:rsidRPr="00A5602E">
                    <w:rPr>
                      <w:rFonts w:ascii="Times New Roman" w:eastAsia="宋体" w:hAnsi="Times New Roman" w:cs="Times New Roman"/>
                      <w:color w:val="000000"/>
                      <w:kern w:val="0"/>
                      <w:szCs w:val="21"/>
                      <w:u w:val="single"/>
                    </w:rPr>
                    <w:t>[a]</w:t>
                  </w:r>
                  <w:r w:rsidRPr="00A5602E">
                    <w:rPr>
                      <w:rFonts w:ascii="Times New Roman" w:eastAsia="宋体" w:hAnsi="Times New Roman" w:cs="Times New Roman"/>
                      <w:color w:val="000000"/>
                      <w:kern w:val="0"/>
                      <w:szCs w:val="21"/>
                      <w:u w:val="single"/>
                    </w:rPr>
                    <w:t>芘</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苯并</w:t>
                  </w:r>
                  <w:r w:rsidRPr="00A5602E">
                    <w:rPr>
                      <w:rFonts w:ascii="Times New Roman" w:eastAsia="宋体" w:hAnsi="Times New Roman" w:cs="Times New Roman"/>
                      <w:color w:val="000000"/>
                      <w:kern w:val="0"/>
                      <w:szCs w:val="21"/>
                      <w:u w:val="single"/>
                    </w:rPr>
                    <w:t>[b]</w:t>
                  </w:r>
                  <w:r w:rsidRPr="00A5602E">
                    <w:rPr>
                      <w:rFonts w:ascii="Times New Roman" w:eastAsia="宋体" w:hAnsi="Times New Roman" w:cs="Times New Roman"/>
                      <w:color w:val="000000"/>
                      <w:kern w:val="0"/>
                      <w:szCs w:val="21"/>
                      <w:u w:val="single"/>
                    </w:rPr>
                    <w:t>荧蒽</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苯并</w:t>
                  </w:r>
                  <w:r w:rsidRPr="00A5602E">
                    <w:rPr>
                      <w:rFonts w:ascii="Times New Roman" w:eastAsia="宋体" w:hAnsi="Times New Roman" w:cs="Times New Roman"/>
                      <w:color w:val="000000"/>
                      <w:kern w:val="0"/>
                      <w:szCs w:val="21"/>
                      <w:u w:val="single"/>
                    </w:rPr>
                    <w:t>[k]</w:t>
                  </w:r>
                  <w:r w:rsidRPr="00A5602E">
                    <w:rPr>
                      <w:rFonts w:ascii="Times New Roman" w:eastAsia="宋体" w:hAnsi="Times New Roman" w:cs="Times New Roman"/>
                      <w:color w:val="000000"/>
                      <w:kern w:val="0"/>
                      <w:szCs w:val="21"/>
                      <w:u w:val="single"/>
                    </w:rPr>
                    <w:t>荧蒽</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151</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䓛</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rsidP="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12</w:t>
                  </w:r>
                  <w:r w:rsidR="003834E3" w:rsidRPr="00A5602E">
                    <w:rPr>
                      <w:rFonts w:ascii="Times New Roman" w:eastAsia="宋体" w:hAnsi="Times New Roman" w:cs="Times New Roman"/>
                      <w:color w:val="000000" w:themeColor="text1"/>
                      <w:szCs w:val="21"/>
                      <w:u w:val="single"/>
                    </w:rPr>
                    <w:t>93</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二苯并</w:t>
                  </w:r>
                  <w:r w:rsidRPr="00A5602E">
                    <w:rPr>
                      <w:rFonts w:ascii="Times New Roman" w:eastAsia="宋体" w:hAnsi="Times New Roman" w:cs="Times New Roman"/>
                      <w:color w:val="000000"/>
                      <w:kern w:val="0"/>
                      <w:szCs w:val="21"/>
                      <w:u w:val="single"/>
                    </w:rPr>
                    <w:t>[a,h]</w:t>
                  </w:r>
                  <w:r w:rsidRPr="00A5602E">
                    <w:rPr>
                      <w:rFonts w:ascii="Times New Roman" w:eastAsia="宋体" w:hAnsi="Times New Roman" w:cs="Times New Roman"/>
                      <w:color w:val="000000"/>
                      <w:kern w:val="0"/>
                      <w:szCs w:val="21"/>
                      <w:u w:val="single"/>
                    </w:rPr>
                    <w:t>蒽</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茚并</w:t>
                  </w:r>
                  <w:r w:rsidRPr="00A5602E">
                    <w:rPr>
                      <w:rFonts w:ascii="Times New Roman" w:eastAsia="宋体" w:hAnsi="Times New Roman" w:cs="Times New Roman"/>
                      <w:color w:val="000000"/>
                      <w:kern w:val="0"/>
                      <w:szCs w:val="21"/>
                      <w:u w:val="single"/>
                    </w:rPr>
                    <w:t>[1,2,3-cd]</w:t>
                  </w:r>
                  <w:r w:rsidRPr="00A5602E">
                    <w:rPr>
                      <w:rFonts w:ascii="Times New Roman" w:eastAsia="宋体" w:hAnsi="Times New Roman" w:cs="Times New Roman"/>
                      <w:color w:val="000000"/>
                      <w:kern w:val="0"/>
                      <w:szCs w:val="21"/>
                      <w:u w:val="single"/>
                    </w:rPr>
                    <w:t>芘</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15</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萘</w:t>
                  </w:r>
                  <w:r w:rsidRPr="00A5602E">
                    <w:rPr>
                      <w:rFonts w:ascii="Times New Roman" w:eastAsia="宋体" w:hAnsi="Times New Roman" w:cs="Times New Roman"/>
                      <w:color w:val="000000" w:themeColor="text1"/>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70</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锌</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68.4</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snapToGrid w:val="0"/>
                    <w:jc w:val="center"/>
                    <w:rPr>
                      <w:rFonts w:ascii="Times New Roman" w:eastAsia="宋体" w:hAnsi="Times New Roman" w:cs="Times New Roman"/>
                      <w:bCs/>
                      <w:szCs w:val="21"/>
                      <w:u w:val="single"/>
                    </w:rPr>
                  </w:pPr>
                </w:p>
              </w:tc>
              <w:tc>
                <w:tcPr>
                  <w:tcW w:w="903" w:type="pct"/>
                  <w:vMerge/>
                  <w:tcBorders>
                    <w:tl2br w:val="nil"/>
                    <w:tr2bl w:val="nil"/>
                  </w:tcBorders>
                  <w:vAlign w:val="center"/>
                </w:tcPr>
                <w:p w:rsidR="00FD4EA3" w:rsidRPr="00A5602E" w:rsidRDefault="00FD4EA3">
                  <w:pPr>
                    <w:jc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石油烃</w:t>
                  </w:r>
                  <w:r w:rsidRPr="00A5602E">
                    <w:rPr>
                      <w:rFonts w:ascii="Times New Roman" w:eastAsia="宋体" w:hAnsi="Times New Roman" w:cs="Times New Roman"/>
                      <w:color w:val="000000" w:themeColor="text1"/>
                      <w:kern w:val="0"/>
                      <w:szCs w:val="21"/>
                      <w:u w:val="single"/>
                    </w:rPr>
                    <w:t>*</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10</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40</w:t>
                  </w:r>
                  <w:r w:rsidRPr="00A5602E">
                    <w:rPr>
                      <w:rFonts w:ascii="Times New Roman" w:eastAsia="宋体" w:hAnsi="Times New Roman" w:cs="Times New Roman"/>
                      <w:color w:val="000000"/>
                      <w:kern w:val="0"/>
                      <w:szCs w:val="21"/>
                      <w:u w:val="single"/>
                    </w:rPr>
                    <w:t>）</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4500</w:t>
                  </w:r>
                </w:p>
              </w:tc>
            </w:tr>
            <w:tr w:rsidR="00FD4EA3" w:rsidRPr="00A5602E" w:rsidTr="00810954">
              <w:trPr>
                <w:cantSplit/>
                <w:trHeight w:val="397"/>
              </w:trPr>
              <w:tc>
                <w:tcPr>
                  <w:tcW w:w="1636" w:type="pct"/>
                  <w:vMerge w:val="restar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color w:val="000000"/>
                      <w:kern w:val="0"/>
                      <w:szCs w:val="21"/>
                      <w:u w:val="single"/>
                    </w:rPr>
                  </w:pPr>
                  <w:r w:rsidRPr="00A5602E">
                    <w:rPr>
                      <w:rFonts w:ascii="Times New Roman" w:eastAsia="宋体" w:hAnsi="Times New Roman" w:cs="Times New Roman"/>
                      <w:color w:val="000000"/>
                      <w:kern w:val="0"/>
                      <w:szCs w:val="21"/>
                      <w:u w:val="single"/>
                    </w:rPr>
                    <w:t>T5</w:t>
                  </w:r>
                  <w:r w:rsidRPr="00A5602E">
                    <w:rPr>
                      <w:rFonts w:ascii="Times New Roman" w:eastAsia="宋体" w:hAnsi="Times New Roman" w:cs="Times New Roman"/>
                      <w:color w:val="000000"/>
                      <w:kern w:val="0"/>
                      <w:szCs w:val="21"/>
                      <w:u w:val="single"/>
                    </w:rPr>
                    <w:tab/>
                  </w:r>
                  <w:r w:rsidRPr="00A5602E">
                    <w:rPr>
                      <w:rFonts w:ascii="Times New Roman" w:eastAsia="宋体" w:hAnsi="Times New Roman" w:cs="Times New Roman"/>
                      <w:color w:val="000000"/>
                      <w:kern w:val="0"/>
                      <w:szCs w:val="21"/>
                      <w:u w:val="single"/>
                    </w:rPr>
                    <w:t>厂区外绿化带</w:t>
                  </w:r>
                </w:p>
                <w:p w:rsidR="00FD4EA3" w:rsidRPr="00A5602E" w:rsidRDefault="00DA3BA1">
                  <w:pPr>
                    <w:widowControl/>
                    <w:jc w:val="center"/>
                    <w:textAlignment w:val="center"/>
                    <w:rPr>
                      <w:rFonts w:ascii="Times New Roman" w:eastAsia="宋体" w:hAnsi="Times New Roman" w:cs="Times New Roman"/>
                      <w:bCs/>
                      <w:szCs w:val="21"/>
                      <w:u w:val="single"/>
                    </w:rPr>
                  </w:pPr>
                  <w:r w:rsidRPr="00A5602E">
                    <w:rPr>
                      <w:rFonts w:ascii="Times New Roman" w:eastAsia="宋体" w:hAnsi="Times New Roman" w:cs="Times New Roman"/>
                      <w:color w:val="000000"/>
                      <w:kern w:val="0"/>
                      <w:szCs w:val="21"/>
                      <w:u w:val="single"/>
                    </w:rPr>
                    <w:t>27.223217°N</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111.758085°E</w:t>
                  </w:r>
                </w:p>
              </w:tc>
              <w:tc>
                <w:tcPr>
                  <w:tcW w:w="903" w:type="pct"/>
                  <w:vMerge w:val="restar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0-0.2</w:t>
                  </w:r>
                </w:p>
              </w:tc>
              <w:tc>
                <w:tcPr>
                  <w:tcW w:w="1067" w:type="pc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锌</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151</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w:t>
                  </w:r>
                </w:p>
              </w:tc>
            </w:tr>
            <w:tr w:rsidR="00FD4EA3" w:rsidRPr="00A5602E" w:rsidTr="00810954">
              <w:trPr>
                <w:cantSplit/>
                <w:trHeight w:val="397"/>
              </w:trPr>
              <w:tc>
                <w:tcPr>
                  <w:tcW w:w="1636" w:type="pct"/>
                  <w:vMerge/>
                  <w:tcBorders>
                    <w:tl2br w:val="nil"/>
                    <w:tr2bl w:val="nil"/>
                  </w:tcBorders>
                  <w:vAlign w:val="center"/>
                </w:tcPr>
                <w:p w:rsidR="00FD4EA3" w:rsidRPr="00A5602E" w:rsidRDefault="00FD4EA3">
                  <w:pPr>
                    <w:widowControl/>
                    <w:jc w:val="center"/>
                    <w:textAlignment w:val="center"/>
                    <w:rPr>
                      <w:rFonts w:ascii="Times New Roman" w:eastAsia="宋体" w:hAnsi="Times New Roman" w:cs="Times New Roman"/>
                      <w:szCs w:val="21"/>
                      <w:u w:val="single"/>
                    </w:rPr>
                  </w:pPr>
                </w:p>
              </w:tc>
              <w:tc>
                <w:tcPr>
                  <w:tcW w:w="903" w:type="pct"/>
                  <w:vMerge/>
                  <w:tcBorders>
                    <w:tl2br w:val="nil"/>
                    <w:tr2bl w:val="nil"/>
                  </w:tcBorders>
                  <w:vAlign w:val="center"/>
                </w:tcPr>
                <w:p w:rsidR="00FD4EA3" w:rsidRPr="00A5602E" w:rsidRDefault="00FD4EA3">
                  <w:pPr>
                    <w:widowControl/>
                    <w:jc w:val="center"/>
                    <w:textAlignment w:val="center"/>
                    <w:rPr>
                      <w:rFonts w:ascii="Times New Roman" w:eastAsia="宋体" w:hAnsi="Times New Roman" w:cs="Times New Roman"/>
                      <w:szCs w:val="21"/>
                      <w:u w:val="single"/>
                    </w:rPr>
                  </w:pPr>
                </w:p>
              </w:tc>
              <w:tc>
                <w:tcPr>
                  <w:tcW w:w="1067" w:type="pc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szCs w:val="21"/>
                      <w:u w:val="single"/>
                    </w:rPr>
                  </w:pPr>
                  <w:r w:rsidRPr="00A5602E">
                    <w:rPr>
                      <w:rFonts w:ascii="Times New Roman" w:eastAsia="宋体" w:hAnsi="Times New Roman" w:cs="Times New Roman"/>
                      <w:color w:val="000000"/>
                      <w:kern w:val="0"/>
                      <w:szCs w:val="21"/>
                      <w:u w:val="single"/>
                    </w:rPr>
                    <w:t>石油烃</w:t>
                  </w:r>
                  <w:r w:rsidRPr="00A5602E">
                    <w:rPr>
                      <w:rFonts w:ascii="Times New Roman" w:eastAsia="宋体" w:hAnsi="Times New Roman" w:cs="Times New Roman"/>
                      <w:color w:val="000000" w:themeColor="text1"/>
                      <w:kern w:val="0"/>
                      <w:szCs w:val="21"/>
                      <w:u w:val="single"/>
                    </w:rPr>
                    <w:t>*</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10</w:t>
                  </w:r>
                  <w:r w:rsidRPr="00A5602E">
                    <w:rPr>
                      <w:rFonts w:ascii="Times New Roman" w:eastAsia="宋体" w:hAnsi="Times New Roman" w:cs="Times New Roman"/>
                      <w:color w:val="000000"/>
                      <w:kern w:val="0"/>
                      <w:szCs w:val="21"/>
                      <w:u w:val="single"/>
                    </w:rPr>
                    <w:t>-C</w:t>
                  </w:r>
                  <w:r w:rsidRPr="00A5602E">
                    <w:rPr>
                      <w:rFonts w:ascii="Times New Roman" w:eastAsia="宋体" w:hAnsi="Times New Roman" w:cs="Times New Roman"/>
                      <w:color w:val="000000"/>
                      <w:kern w:val="0"/>
                      <w:szCs w:val="21"/>
                      <w:u w:val="single"/>
                      <w:vertAlign w:val="subscript"/>
                    </w:rPr>
                    <w:t>40</w:t>
                  </w:r>
                  <w:r w:rsidRPr="00A5602E">
                    <w:rPr>
                      <w:rFonts w:ascii="Times New Roman" w:eastAsia="宋体" w:hAnsi="Times New Roman" w:cs="Times New Roman"/>
                      <w:color w:val="000000"/>
                      <w:kern w:val="0"/>
                      <w:szCs w:val="21"/>
                      <w:u w:val="single"/>
                    </w:rPr>
                    <w:t>）</w:t>
                  </w:r>
                </w:p>
              </w:tc>
              <w:tc>
                <w:tcPr>
                  <w:tcW w:w="739" w:type="pc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szCs w:val="21"/>
                      <w:u w:val="single"/>
                    </w:rPr>
                  </w:pPr>
                  <w:r w:rsidRPr="00A5602E">
                    <w:rPr>
                      <w:rFonts w:ascii="Times New Roman" w:eastAsia="宋体" w:hAnsi="Times New Roman" w:cs="Times New Roman"/>
                      <w:color w:val="000000" w:themeColor="text1"/>
                      <w:szCs w:val="21"/>
                      <w:u w:val="single"/>
                    </w:rPr>
                    <w:t>ND</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3834E3">
                  <w:pPr>
                    <w:widowControl/>
                    <w:jc w:val="center"/>
                    <w:textAlignment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4500</w:t>
                  </w:r>
                </w:p>
              </w:tc>
            </w:tr>
            <w:tr w:rsidR="00FD4EA3" w:rsidRPr="00A5602E" w:rsidTr="00810954">
              <w:trPr>
                <w:cantSplit/>
                <w:trHeight w:val="397"/>
              </w:trPr>
              <w:tc>
                <w:tcPr>
                  <w:tcW w:w="1636" w:type="pct"/>
                  <w:tcBorders>
                    <w:tl2br w:val="nil"/>
                    <w:tr2bl w:val="nil"/>
                  </w:tcBorders>
                  <w:vAlign w:val="center"/>
                </w:tcPr>
                <w:p w:rsidR="00FD4EA3" w:rsidRPr="00A5602E" w:rsidRDefault="00DA3BA1">
                  <w:pPr>
                    <w:jc w:val="center"/>
                    <w:rPr>
                      <w:rFonts w:ascii="Times New Roman" w:eastAsia="宋体" w:hAnsi="Times New Roman" w:cs="Times New Roman"/>
                      <w:color w:val="000000"/>
                      <w:kern w:val="0"/>
                      <w:szCs w:val="21"/>
                      <w:u w:val="single"/>
                    </w:rPr>
                  </w:pPr>
                  <w:r w:rsidRPr="00A5602E">
                    <w:rPr>
                      <w:rFonts w:ascii="Times New Roman" w:eastAsia="宋体" w:hAnsi="Times New Roman" w:cs="Times New Roman"/>
                      <w:color w:val="000000"/>
                      <w:kern w:val="0"/>
                      <w:szCs w:val="21"/>
                      <w:u w:val="single"/>
                    </w:rPr>
                    <w:t>T6</w:t>
                  </w:r>
                  <w:r w:rsidRPr="00A5602E">
                    <w:rPr>
                      <w:rFonts w:ascii="Times New Roman" w:eastAsia="宋体" w:hAnsi="Times New Roman" w:cs="Times New Roman"/>
                      <w:color w:val="000000"/>
                      <w:kern w:val="0"/>
                      <w:szCs w:val="21"/>
                      <w:u w:val="single"/>
                    </w:rPr>
                    <w:tab/>
                  </w:r>
                  <w:r w:rsidRPr="00A5602E">
                    <w:rPr>
                      <w:rFonts w:ascii="Times New Roman" w:eastAsia="宋体" w:hAnsi="Times New Roman" w:cs="Times New Roman"/>
                      <w:color w:val="000000"/>
                      <w:kern w:val="0"/>
                      <w:szCs w:val="21"/>
                      <w:u w:val="single"/>
                    </w:rPr>
                    <w:t>厂区外绿化带</w:t>
                  </w:r>
                </w:p>
                <w:p w:rsidR="00FD4EA3" w:rsidRPr="00A5602E" w:rsidRDefault="00DA3BA1">
                  <w:pPr>
                    <w:snapToGrid w:val="0"/>
                    <w:jc w:val="center"/>
                    <w:rPr>
                      <w:rFonts w:ascii="Times New Roman" w:eastAsia="宋体" w:hAnsi="Times New Roman" w:cs="Times New Roman"/>
                      <w:bCs/>
                      <w:szCs w:val="21"/>
                      <w:u w:val="single"/>
                    </w:rPr>
                  </w:pPr>
                  <w:r w:rsidRPr="00A5602E">
                    <w:rPr>
                      <w:rFonts w:ascii="Times New Roman" w:eastAsia="宋体" w:hAnsi="Times New Roman" w:cs="Times New Roman"/>
                      <w:color w:val="000000"/>
                      <w:kern w:val="0"/>
                      <w:szCs w:val="21"/>
                      <w:u w:val="single"/>
                    </w:rPr>
                    <w:t>27.223442°N</w:t>
                  </w:r>
                  <w:r w:rsidRPr="00A5602E">
                    <w:rPr>
                      <w:rFonts w:ascii="Times New Roman" w:eastAsia="宋体" w:hAnsi="Times New Roman" w:cs="Times New Roman"/>
                      <w:color w:val="000000"/>
                      <w:kern w:val="0"/>
                      <w:szCs w:val="21"/>
                      <w:u w:val="single"/>
                    </w:rPr>
                    <w:t>，</w:t>
                  </w:r>
                  <w:r w:rsidRPr="00A5602E">
                    <w:rPr>
                      <w:rFonts w:ascii="Times New Roman" w:eastAsia="宋体" w:hAnsi="Times New Roman" w:cs="Times New Roman"/>
                      <w:color w:val="000000"/>
                      <w:kern w:val="0"/>
                      <w:szCs w:val="21"/>
                      <w:u w:val="single"/>
                    </w:rPr>
                    <w:t>111.758253°E</w:t>
                  </w:r>
                </w:p>
              </w:tc>
              <w:tc>
                <w:tcPr>
                  <w:tcW w:w="903" w:type="pct"/>
                  <w:tcBorders>
                    <w:tl2br w:val="nil"/>
                    <w:tr2bl w:val="nil"/>
                  </w:tcBorders>
                  <w:vAlign w:val="center"/>
                </w:tcPr>
                <w:p w:rsidR="00FD4EA3" w:rsidRPr="00A5602E" w:rsidRDefault="00DA3BA1">
                  <w:pPr>
                    <w:jc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0-0.2</w:t>
                  </w:r>
                </w:p>
              </w:tc>
              <w:tc>
                <w:tcPr>
                  <w:tcW w:w="1067" w:type="pct"/>
                  <w:tcBorders>
                    <w:tl2br w:val="nil"/>
                    <w:tr2bl w:val="nil"/>
                  </w:tcBorders>
                  <w:vAlign w:val="center"/>
                </w:tcPr>
                <w:p w:rsidR="00FD4EA3" w:rsidRPr="00A5602E" w:rsidRDefault="00DA3BA1">
                  <w:pPr>
                    <w:widowControl/>
                    <w:jc w:val="center"/>
                    <w:textAlignment w:val="center"/>
                    <w:rPr>
                      <w:rFonts w:ascii="Times New Roman" w:eastAsia="宋体" w:hAnsi="Times New Roman" w:cs="Times New Roman"/>
                      <w:szCs w:val="21"/>
                      <w:u w:val="single"/>
                    </w:rPr>
                  </w:pPr>
                  <w:r w:rsidRPr="00A5602E">
                    <w:rPr>
                      <w:rFonts w:ascii="Times New Roman" w:eastAsia="宋体" w:hAnsi="Times New Roman" w:cs="Times New Roman"/>
                      <w:szCs w:val="21"/>
                      <w:u w:val="single"/>
                    </w:rPr>
                    <w:t>锌</w:t>
                  </w:r>
                </w:p>
              </w:tc>
              <w:tc>
                <w:tcPr>
                  <w:tcW w:w="739" w:type="pct"/>
                  <w:tcBorders>
                    <w:tl2br w:val="nil"/>
                    <w:tr2bl w:val="nil"/>
                  </w:tcBorders>
                  <w:vAlign w:val="center"/>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112</w:t>
                  </w:r>
                </w:p>
              </w:tc>
              <w:tc>
                <w:tcPr>
                  <w:tcW w:w="655" w:type="pct"/>
                  <w:tcBorders>
                    <w:top w:val="single" w:sz="4" w:space="0" w:color="auto"/>
                    <w:left w:val="single" w:sz="4" w:space="0" w:color="auto"/>
                    <w:bottom w:val="single" w:sz="4" w:space="0" w:color="auto"/>
                    <w:right w:val="single" w:sz="4" w:space="0" w:color="auto"/>
                    <w:tl2br w:val="nil"/>
                    <w:tr2bl w:val="nil"/>
                  </w:tcBorders>
                </w:tcPr>
                <w:p w:rsidR="00FD4EA3" w:rsidRPr="00A5602E" w:rsidRDefault="00DA3BA1">
                  <w:pPr>
                    <w:jc w:val="center"/>
                    <w:rPr>
                      <w:rFonts w:ascii="Times New Roman" w:eastAsia="宋体" w:hAnsi="Times New Roman" w:cs="Times New Roman"/>
                      <w:color w:val="000000" w:themeColor="text1"/>
                      <w:szCs w:val="21"/>
                      <w:u w:val="single"/>
                    </w:rPr>
                  </w:pPr>
                  <w:r w:rsidRPr="00A5602E">
                    <w:rPr>
                      <w:rFonts w:ascii="Times New Roman" w:eastAsia="宋体" w:hAnsi="Times New Roman" w:cs="Times New Roman"/>
                      <w:color w:val="000000" w:themeColor="text1"/>
                      <w:szCs w:val="21"/>
                      <w:u w:val="single"/>
                    </w:rPr>
                    <w:t>/</w:t>
                  </w:r>
                </w:p>
              </w:tc>
            </w:tr>
          </w:tbl>
          <w:p w:rsidR="00FD4EA3" w:rsidRPr="00A5602E" w:rsidRDefault="00DA3BA1" w:rsidP="00605405">
            <w:pPr>
              <w:adjustRightInd w:val="0"/>
              <w:snapToGrid w:val="0"/>
              <w:spacing w:beforeLines="50" w:line="360" w:lineRule="auto"/>
              <w:ind w:firstLineChars="200" w:firstLine="480"/>
              <w:rPr>
                <w:rFonts w:ascii="Times New Roman" w:eastAsia="宋体" w:hAnsi="Times New Roman" w:cs="Times New Roman"/>
                <w:sz w:val="24"/>
              </w:rPr>
            </w:pPr>
            <w:r w:rsidRPr="00A5602E">
              <w:rPr>
                <w:rFonts w:ascii="Times New Roman" w:eastAsia="宋体" w:hAnsi="Times New Roman" w:cs="Times New Roman"/>
                <w:sz w:val="24"/>
              </w:rPr>
              <w:t>由监测结果可知，各监测点位各指标均能够达到项目所在地土壤环境质量参照执行《土壤环境质量</w:t>
            </w:r>
            <w:r w:rsidRPr="00A5602E">
              <w:rPr>
                <w:rFonts w:ascii="Times New Roman" w:eastAsia="宋体" w:hAnsi="Times New Roman" w:cs="Times New Roman"/>
                <w:sz w:val="24"/>
              </w:rPr>
              <w:t xml:space="preserve"> </w:t>
            </w:r>
            <w:r w:rsidRPr="00A5602E">
              <w:rPr>
                <w:rFonts w:ascii="Times New Roman" w:eastAsia="宋体" w:hAnsi="Times New Roman" w:cs="Times New Roman"/>
                <w:sz w:val="24"/>
              </w:rPr>
              <w:t>建设用地土壤污染风险管控标准</w:t>
            </w:r>
            <w:r w:rsidRPr="00A5602E">
              <w:rPr>
                <w:rFonts w:ascii="Times New Roman" w:eastAsia="宋体" w:hAnsi="Times New Roman" w:cs="Times New Roman"/>
                <w:sz w:val="24"/>
              </w:rPr>
              <w:t>(</w:t>
            </w:r>
            <w:r w:rsidRPr="00A5602E">
              <w:rPr>
                <w:rFonts w:ascii="Times New Roman" w:eastAsia="宋体" w:hAnsi="Times New Roman" w:cs="Times New Roman"/>
                <w:sz w:val="24"/>
              </w:rPr>
              <w:t>试行</w:t>
            </w:r>
            <w:r w:rsidRPr="00A5602E">
              <w:rPr>
                <w:rFonts w:ascii="Times New Roman" w:eastAsia="宋体" w:hAnsi="Times New Roman" w:cs="Times New Roman"/>
                <w:sz w:val="24"/>
              </w:rPr>
              <w:t>)</w:t>
            </w:r>
            <w:r w:rsidRPr="00A5602E">
              <w:rPr>
                <w:rFonts w:ascii="Times New Roman" w:eastAsia="宋体" w:hAnsi="Times New Roman" w:cs="Times New Roman"/>
                <w:sz w:val="24"/>
              </w:rPr>
              <w:t>》</w:t>
            </w:r>
            <w:r w:rsidRPr="00A5602E">
              <w:rPr>
                <w:rFonts w:ascii="Times New Roman" w:eastAsia="宋体" w:hAnsi="Times New Roman" w:cs="Times New Roman"/>
                <w:sz w:val="24"/>
              </w:rPr>
              <w:t>(GB36600-2018)</w:t>
            </w:r>
            <w:r w:rsidRPr="00A5602E">
              <w:rPr>
                <w:rFonts w:ascii="Times New Roman" w:eastAsia="宋体" w:hAnsi="Times New Roman" w:cs="Times New Roman"/>
                <w:sz w:val="24"/>
              </w:rPr>
              <w:t>中的第二类用地管制值。</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3.1.5</w:t>
            </w:r>
            <w:r w:rsidRPr="00A5602E">
              <w:rPr>
                <w:rFonts w:ascii="Times New Roman" w:hAnsi="Times New Roman" w:cs="Times New Roman"/>
                <w:b/>
                <w:sz w:val="24"/>
              </w:rPr>
              <w:t>生态环境质量现状</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根据现场踏勘，评价区域位于邵东市两市塘街道，所在区域由于多年人工垦殖，植被方面现无原始植被，除耕作地带外，多代逆向演替产生的马尾松纯林、稀疏林和残林地遍布境内，形成马尾松</w:t>
            </w:r>
            <w:r w:rsidRPr="00A5602E">
              <w:rPr>
                <w:rFonts w:ascii="Times New Roman" w:hAnsi="Times New Roman" w:cs="Times New Roman"/>
                <w:sz w:val="24"/>
              </w:rPr>
              <w:t>——</w:t>
            </w:r>
            <w:r w:rsidRPr="00A5602E">
              <w:rPr>
                <w:rFonts w:ascii="Times New Roman" w:hAnsi="Times New Roman" w:cs="Times New Roman"/>
                <w:sz w:val="24"/>
              </w:rPr>
              <w:t>白栎</w:t>
            </w:r>
            <w:r w:rsidRPr="00A5602E">
              <w:rPr>
                <w:rFonts w:ascii="Times New Roman" w:hAnsi="Times New Roman" w:cs="Times New Roman"/>
                <w:sz w:val="24"/>
              </w:rPr>
              <w:t>——</w:t>
            </w:r>
            <w:r w:rsidRPr="00A5602E">
              <w:rPr>
                <w:rFonts w:ascii="Times New Roman" w:hAnsi="Times New Roman" w:cs="Times New Roman"/>
                <w:sz w:val="24"/>
              </w:rPr>
              <w:t>铁芒箕禾草群落。</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项目所在区域人类活动频繁，主要野生动物为田鼠、青蛙、蛇、山雀等常见物种，家畜以牛、羊、猪为主，家禽以鸡、鸭、鹅为主。水生鱼类以青、草、鲤、鲫四大家鱼为主，未发现珍稀野生动、植物，无自然保护区和名胜古迹。</w:t>
            </w:r>
          </w:p>
        </w:tc>
      </w:tr>
      <w:tr w:rsidR="00FD4EA3" w:rsidRPr="00A5602E">
        <w:trPr>
          <w:trHeight w:val="454"/>
          <w:jc w:val="center"/>
        </w:trPr>
        <w:tc>
          <w:tcPr>
            <w:tcW w:w="9286" w:type="dxa"/>
          </w:tcPr>
          <w:p w:rsidR="00FD4EA3" w:rsidRPr="00A5602E" w:rsidRDefault="00DA3BA1">
            <w:pPr>
              <w:rPr>
                <w:rFonts w:ascii="Times New Roman" w:hAnsi="Times New Roman" w:cs="Times New Roman"/>
                <w:b/>
                <w:sz w:val="28"/>
                <w:szCs w:val="28"/>
              </w:rPr>
            </w:pPr>
            <w:r w:rsidRPr="00A5602E">
              <w:rPr>
                <w:rFonts w:ascii="Times New Roman" w:hAnsi="Times New Roman" w:cs="Times New Roman"/>
                <w:b/>
                <w:sz w:val="28"/>
                <w:szCs w:val="28"/>
              </w:rPr>
              <w:lastRenderedPageBreak/>
              <w:t>3.2</w:t>
            </w:r>
            <w:r w:rsidRPr="00A5602E">
              <w:rPr>
                <w:rFonts w:ascii="Times New Roman" w:hAnsi="Times New Roman" w:cs="Times New Roman"/>
                <w:b/>
                <w:sz w:val="28"/>
                <w:szCs w:val="28"/>
              </w:rPr>
              <w:t>主要环境保护目标（列出名单及保护级别）：</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根据现场勘查，结合项目排污特点、区域环境情况以及邵阳市环境保护规划和功能区划分要求，确定项目的主要环境保护目标如</w:t>
            </w:r>
            <w:fldSimple w:instr=" REF _Ref492655986 \h  \* MERGEFORMAT ">
              <w:r w:rsidRPr="00A5602E">
                <w:rPr>
                  <w:rFonts w:ascii="Times New Roman" w:hAnsi="Times New Roman" w:cs="Times New Roman"/>
                  <w:sz w:val="24"/>
                </w:rPr>
                <w:t>表</w:t>
              </w:r>
              <w:r w:rsidRPr="00A5602E">
                <w:rPr>
                  <w:rFonts w:ascii="Times New Roman" w:hAnsi="Times New Roman" w:cs="Times New Roman"/>
                  <w:sz w:val="24"/>
                </w:rPr>
                <w:t>3-3</w:t>
              </w:r>
            </w:fldSimple>
            <w:r w:rsidRPr="00A5602E">
              <w:rPr>
                <w:rFonts w:ascii="Times New Roman" w:hAnsi="Times New Roman" w:cs="Times New Roman"/>
                <w:sz w:val="24"/>
              </w:rPr>
              <w:t>（见下页）所示。</w:t>
            </w:r>
          </w:p>
          <w:p w:rsidR="00FD4EA3" w:rsidRPr="00A5602E" w:rsidRDefault="00FD4EA3">
            <w:pPr>
              <w:spacing w:line="360" w:lineRule="auto"/>
              <w:ind w:firstLineChars="200" w:firstLine="480"/>
              <w:rPr>
                <w:rFonts w:ascii="Times New Roman" w:hAnsi="Times New Roman" w:cs="Times New Roman"/>
                <w:sz w:val="24"/>
              </w:rPr>
            </w:pPr>
          </w:p>
          <w:p w:rsidR="00FD4EA3" w:rsidRPr="00A5602E" w:rsidRDefault="00FD4EA3">
            <w:pPr>
              <w:spacing w:line="360" w:lineRule="auto"/>
              <w:ind w:firstLineChars="200" w:firstLine="480"/>
              <w:rPr>
                <w:rFonts w:ascii="Times New Roman" w:hAnsi="Times New Roman" w:cs="Times New Roman"/>
                <w:sz w:val="24"/>
              </w:rPr>
            </w:pPr>
          </w:p>
          <w:p w:rsidR="00FD4EA3" w:rsidRPr="00A5602E" w:rsidRDefault="00FD4EA3">
            <w:pPr>
              <w:spacing w:line="360" w:lineRule="auto"/>
              <w:ind w:firstLineChars="200" w:firstLine="480"/>
              <w:rPr>
                <w:rFonts w:ascii="Times New Roman" w:hAnsi="Times New Roman" w:cs="Times New Roman"/>
                <w:sz w:val="24"/>
              </w:rPr>
            </w:pPr>
          </w:p>
          <w:p w:rsidR="00FD4EA3" w:rsidRPr="00A5602E" w:rsidRDefault="00FD4EA3">
            <w:pPr>
              <w:spacing w:line="360" w:lineRule="auto"/>
              <w:ind w:firstLineChars="200" w:firstLine="480"/>
              <w:rPr>
                <w:rFonts w:ascii="Times New Roman" w:hAnsi="Times New Roman" w:cs="Times New Roman"/>
                <w:sz w:val="24"/>
              </w:rPr>
            </w:pPr>
          </w:p>
          <w:p w:rsidR="00FD4EA3" w:rsidRPr="00A5602E" w:rsidRDefault="00FD4EA3">
            <w:pPr>
              <w:spacing w:line="360" w:lineRule="auto"/>
              <w:ind w:firstLineChars="200" w:firstLine="480"/>
              <w:rPr>
                <w:rFonts w:ascii="Times New Roman" w:hAnsi="Times New Roman" w:cs="Times New Roman"/>
                <w:sz w:val="24"/>
              </w:rPr>
            </w:pPr>
          </w:p>
          <w:p w:rsidR="00FD4EA3" w:rsidRPr="00A5602E" w:rsidRDefault="00FD4EA3">
            <w:pPr>
              <w:spacing w:line="360" w:lineRule="auto"/>
              <w:ind w:firstLineChars="200" w:firstLine="480"/>
              <w:rPr>
                <w:rFonts w:ascii="Times New Roman" w:hAnsi="Times New Roman" w:cs="Times New Roman"/>
                <w:sz w:val="24"/>
              </w:rPr>
            </w:pPr>
          </w:p>
          <w:p w:rsidR="00FD4EA3" w:rsidRPr="00A5602E" w:rsidRDefault="00FD4EA3">
            <w:pPr>
              <w:pStyle w:val="af8"/>
              <w:spacing w:before="156"/>
              <w:jc w:val="both"/>
              <w:rPr>
                <w:rFonts w:cs="Times New Roman"/>
                <w:color w:val="auto"/>
              </w:rPr>
            </w:pPr>
          </w:p>
        </w:tc>
      </w:tr>
    </w:tbl>
    <w:p w:rsidR="00FD4EA3" w:rsidRPr="00A5602E" w:rsidRDefault="00FD4EA3">
      <w:pPr>
        <w:widowControl/>
        <w:jc w:val="left"/>
        <w:rPr>
          <w:rFonts w:ascii="Times New Roman" w:hAnsi="Times New Roman" w:cs="Times New Roman"/>
        </w:rPr>
        <w:sectPr w:rsidR="00FD4EA3" w:rsidRPr="00A5602E">
          <w:pgSz w:w="11906" w:h="16838"/>
          <w:pgMar w:top="1440" w:right="1418" w:bottom="1440" w:left="1418" w:header="851" w:footer="992" w:gutter="0"/>
          <w:cols w:space="720"/>
          <w:docGrid w:type="lines" w:linePitch="312"/>
        </w:sectPr>
      </w:pPr>
    </w:p>
    <w:tbl>
      <w:tblPr>
        <w:tblStyle w:val="af2"/>
        <w:tblW w:w="14174" w:type="dxa"/>
        <w:tblLayout w:type="fixed"/>
        <w:tblLook w:val="04A0"/>
      </w:tblPr>
      <w:tblGrid>
        <w:gridCol w:w="14174"/>
      </w:tblGrid>
      <w:tr w:rsidR="00FD4EA3" w:rsidRPr="00A5602E">
        <w:tc>
          <w:tcPr>
            <w:tcW w:w="14174" w:type="dxa"/>
            <w:tcBorders>
              <w:top w:val="single" w:sz="12" w:space="0" w:color="auto"/>
              <w:left w:val="single" w:sz="12" w:space="0" w:color="auto"/>
              <w:bottom w:val="single" w:sz="12" w:space="0" w:color="auto"/>
              <w:right w:val="single" w:sz="12" w:space="0" w:color="auto"/>
            </w:tcBorders>
          </w:tcPr>
          <w:p w:rsidR="00FD4EA3" w:rsidRPr="00A5602E" w:rsidRDefault="00DA3BA1">
            <w:pPr>
              <w:pStyle w:val="af8"/>
              <w:spacing w:before="156"/>
              <w:rPr>
                <w:rFonts w:cs="Times New Roman"/>
                <w:color w:val="auto"/>
              </w:rPr>
            </w:pPr>
            <w:bookmarkStart w:id="36" w:name="_Ref492655986"/>
            <w:r w:rsidRPr="00A5602E">
              <w:rPr>
                <w:rFonts w:cs="Times New Roman"/>
                <w:color w:val="auto"/>
              </w:rPr>
              <w:lastRenderedPageBreak/>
              <w:t>表</w:t>
            </w:r>
            <w:r w:rsidRPr="00A5602E">
              <w:rPr>
                <w:rFonts w:cs="Times New Roman"/>
                <w:color w:val="auto"/>
              </w:rPr>
              <w:t>3-</w:t>
            </w:r>
            <w:r w:rsidR="008779BA" w:rsidRPr="00A5602E">
              <w:rPr>
                <w:rFonts w:cs="Times New Roman"/>
                <w:color w:val="auto"/>
              </w:rPr>
              <w:fldChar w:fldCharType="begin"/>
            </w:r>
            <w:r w:rsidRPr="00A5602E">
              <w:rPr>
                <w:rFonts w:cs="Times New Roman"/>
                <w:color w:val="auto"/>
              </w:rPr>
              <w:instrText xml:space="preserve"> SEQ </w:instrText>
            </w:r>
            <w:r w:rsidRPr="00A5602E">
              <w:rPr>
                <w:rFonts w:cs="Times New Roman"/>
                <w:color w:val="auto"/>
              </w:rPr>
              <w:instrText>表</w:instrText>
            </w:r>
            <w:r w:rsidRPr="00A5602E">
              <w:rPr>
                <w:rFonts w:cs="Times New Roman"/>
                <w:color w:val="auto"/>
              </w:rPr>
              <w:instrText xml:space="preserve">3- \* ARABIC </w:instrText>
            </w:r>
            <w:r w:rsidR="008779BA" w:rsidRPr="00A5602E">
              <w:rPr>
                <w:rFonts w:cs="Times New Roman"/>
                <w:color w:val="auto"/>
              </w:rPr>
              <w:fldChar w:fldCharType="separate"/>
            </w:r>
            <w:r w:rsidRPr="00A5602E">
              <w:rPr>
                <w:rFonts w:cs="Times New Roman"/>
                <w:color w:val="auto"/>
              </w:rPr>
              <w:t>3</w:t>
            </w:r>
            <w:r w:rsidR="008779BA" w:rsidRPr="00A5602E">
              <w:rPr>
                <w:rFonts w:cs="Times New Roman"/>
                <w:color w:val="auto"/>
              </w:rPr>
              <w:fldChar w:fldCharType="end"/>
            </w:r>
            <w:bookmarkEnd w:id="36"/>
            <w:r w:rsidRPr="00A5602E">
              <w:rPr>
                <w:rFonts w:cs="Times New Roman"/>
                <w:color w:val="auto"/>
              </w:rPr>
              <w:t xml:space="preserve">   </w:t>
            </w:r>
            <w:r w:rsidRPr="00A5602E">
              <w:rPr>
                <w:rFonts w:cs="Times New Roman"/>
                <w:color w:val="auto"/>
              </w:rPr>
              <w:t>环境保护目标一览表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755"/>
              <w:gridCol w:w="2694"/>
              <w:gridCol w:w="992"/>
              <w:gridCol w:w="1134"/>
              <w:gridCol w:w="1134"/>
              <w:gridCol w:w="1843"/>
              <w:gridCol w:w="1417"/>
              <w:gridCol w:w="1134"/>
              <w:gridCol w:w="1904"/>
            </w:tblGrid>
            <w:tr w:rsidR="00FD4EA3" w:rsidRPr="00A5602E">
              <w:trPr>
                <w:trHeight w:val="425"/>
                <w:tblHeader/>
              </w:trPr>
              <w:tc>
                <w:tcPr>
                  <w:tcW w:w="941" w:type="dxa"/>
                  <w:vMerge w:val="restart"/>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类别</w:t>
                  </w:r>
                </w:p>
              </w:tc>
              <w:tc>
                <w:tcPr>
                  <w:tcW w:w="3449" w:type="dxa"/>
                  <w:gridSpan w:val="2"/>
                  <w:vMerge w:val="restart"/>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名称和编号</w:t>
                  </w:r>
                </w:p>
              </w:tc>
              <w:tc>
                <w:tcPr>
                  <w:tcW w:w="2126" w:type="dxa"/>
                  <w:gridSpan w:val="2"/>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坐标</w:t>
                  </w:r>
                  <w:r w:rsidRPr="00A5602E">
                    <w:rPr>
                      <w:rFonts w:ascii="Times New Roman" w:eastAsia="宋体" w:hAnsi="Times New Roman" w:cs="Times New Roman"/>
                      <w:b/>
                      <w:kern w:val="28"/>
                      <w:position w:val="-24"/>
                      <w:szCs w:val="21"/>
                    </w:rPr>
                    <w:t>/m</w:t>
                  </w:r>
                </w:p>
              </w:tc>
              <w:tc>
                <w:tcPr>
                  <w:tcW w:w="1134" w:type="dxa"/>
                  <w:vMerge w:val="restart"/>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保护对象</w:t>
                  </w:r>
                </w:p>
              </w:tc>
              <w:tc>
                <w:tcPr>
                  <w:tcW w:w="1843" w:type="dxa"/>
                  <w:vMerge w:val="restart"/>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保护内容</w:t>
                  </w:r>
                </w:p>
              </w:tc>
              <w:tc>
                <w:tcPr>
                  <w:tcW w:w="1417" w:type="dxa"/>
                  <w:vMerge w:val="restart"/>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环境功能区</w:t>
                  </w:r>
                </w:p>
              </w:tc>
              <w:tc>
                <w:tcPr>
                  <w:tcW w:w="1134" w:type="dxa"/>
                  <w:vMerge w:val="restart"/>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相对厂址方位</w:t>
                  </w:r>
                </w:p>
              </w:tc>
              <w:tc>
                <w:tcPr>
                  <w:tcW w:w="1904" w:type="dxa"/>
                  <w:vMerge w:val="restart"/>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相对厂界距离</w:t>
                  </w:r>
                  <w:r w:rsidRPr="00A5602E">
                    <w:rPr>
                      <w:rFonts w:ascii="Times New Roman" w:eastAsia="宋体" w:hAnsi="Times New Roman" w:cs="Times New Roman"/>
                      <w:b/>
                      <w:kern w:val="28"/>
                      <w:position w:val="-24"/>
                      <w:szCs w:val="21"/>
                    </w:rPr>
                    <w:t>/m</w:t>
                  </w:r>
                </w:p>
              </w:tc>
            </w:tr>
            <w:tr w:rsidR="00FD4EA3" w:rsidRPr="00A5602E">
              <w:trPr>
                <w:trHeight w:val="425"/>
                <w:tblHeader/>
              </w:trPr>
              <w:tc>
                <w:tcPr>
                  <w:tcW w:w="941" w:type="dxa"/>
                  <w:vMerge/>
                  <w:vAlign w:val="center"/>
                </w:tcPr>
                <w:p w:rsidR="00FD4EA3" w:rsidRPr="00A5602E" w:rsidRDefault="00FD4EA3">
                  <w:pPr>
                    <w:adjustRightInd w:val="0"/>
                    <w:jc w:val="center"/>
                    <w:rPr>
                      <w:rFonts w:ascii="Times New Roman" w:eastAsia="宋体" w:hAnsi="Times New Roman" w:cs="Times New Roman"/>
                      <w:b/>
                      <w:kern w:val="28"/>
                      <w:position w:val="-24"/>
                      <w:szCs w:val="21"/>
                    </w:rPr>
                  </w:pPr>
                </w:p>
              </w:tc>
              <w:tc>
                <w:tcPr>
                  <w:tcW w:w="3449" w:type="dxa"/>
                  <w:gridSpan w:val="2"/>
                  <w:vMerge/>
                  <w:vAlign w:val="center"/>
                </w:tcPr>
                <w:p w:rsidR="00FD4EA3" w:rsidRPr="00A5602E" w:rsidRDefault="00FD4EA3">
                  <w:pPr>
                    <w:adjustRightInd w:val="0"/>
                    <w:jc w:val="center"/>
                    <w:rPr>
                      <w:rFonts w:ascii="Times New Roman" w:eastAsia="宋体" w:hAnsi="Times New Roman" w:cs="Times New Roman"/>
                      <w:b/>
                      <w:kern w:val="28"/>
                      <w:position w:val="-24"/>
                      <w:szCs w:val="21"/>
                    </w:rPr>
                  </w:pPr>
                </w:p>
              </w:tc>
              <w:tc>
                <w:tcPr>
                  <w:tcW w:w="992" w:type="dxa"/>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X</w:t>
                  </w:r>
                </w:p>
              </w:tc>
              <w:tc>
                <w:tcPr>
                  <w:tcW w:w="1134" w:type="dxa"/>
                  <w:vAlign w:val="center"/>
                </w:tcPr>
                <w:p w:rsidR="00FD4EA3" w:rsidRPr="00A5602E" w:rsidRDefault="00DA3BA1">
                  <w:pPr>
                    <w:adjustRightInd w:val="0"/>
                    <w:jc w:val="center"/>
                    <w:rPr>
                      <w:rFonts w:ascii="Times New Roman" w:eastAsia="宋体" w:hAnsi="Times New Roman" w:cs="Times New Roman"/>
                      <w:b/>
                      <w:kern w:val="28"/>
                      <w:position w:val="-24"/>
                      <w:szCs w:val="21"/>
                    </w:rPr>
                  </w:pPr>
                  <w:r w:rsidRPr="00A5602E">
                    <w:rPr>
                      <w:rFonts w:ascii="Times New Roman" w:eastAsia="宋体" w:hAnsi="Times New Roman" w:cs="Times New Roman"/>
                      <w:b/>
                      <w:kern w:val="28"/>
                      <w:position w:val="-24"/>
                      <w:szCs w:val="21"/>
                    </w:rPr>
                    <w:t>Y</w:t>
                  </w:r>
                </w:p>
              </w:tc>
              <w:tc>
                <w:tcPr>
                  <w:tcW w:w="1134" w:type="dxa"/>
                  <w:vMerge/>
                  <w:vAlign w:val="center"/>
                </w:tcPr>
                <w:p w:rsidR="00FD4EA3" w:rsidRPr="00A5602E" w:rsidRDefault="00FD4EA3">
                  <w:pPr>
                    <w:adjustRightInd w:val="0"/>
                    <w:jc w:val="center"/>
                    <w:rPr>
                      <w:rFonts w:ascii="Times New Roman" w:eastAsia="宋体" w:hAnsi="Times New Roman" w:cs="Times New Roman"/>
                      <w:b/>
                      <w:kern w:val="28"/>
                      <w:position w:val="-24"/>
                      <w:szCs w:val="21"/>
                    </w:rPr>
                  </w:pPr>
                </w:p>
              </w:tc>
              <w:tc>
                <w:tcPr>
                  <w:tcW w:w="1843" w:type="dxa"/>
                  <w:vMerge/>
                  <w:vAlign w:val="center"/>
                </w:tcPr>
                <w:p w:rsidR="00FD4EA3" w:rsidRPr="00A5602E" w:rsidRDefault="00FD4EA3">
                  <w:pPr>
                    <w:adjustRightInd w:val="0"/>
                    <w:jc w:val="center"/>
                    <w:rPr>
                      <w:rFonts w:ascii="Times New Roman" w:eastAsia="宋体" w:hAnsi="Times New Roman" w:cs="Times New Roman"/>
                      <w:b/>
                      <w:kern w:val="28"/>
                      <w:position w:val="-24"/>
                      <w:szCs w:val="21"/>
                    </w:rPr>
                  </w:pPr>
                </w:p>
              </w:tc>
              <w:tc>
                <w:tcPr>
                  <w:tcW w:w="1417" w:type="dxa"/>
                  <w:vMerge/>
                  <w:vAlign w:val="center"/>
                </w:tcPr>
                <w:p w:rsidR="00FD4EA3" w:rsidRPr="00A5602E" w:rsidRDefault="00FD4EA3">
                  <w:pPr>
                    <w:adjustRightInd w:val="0"/>
                    <w:jc w:val="center"/>
                    <w:rPr>
                      <w:rFonts w:ascii="Times New Roman" w:eastAsia="宋体" w:hAnsi="Times New Roman" w:cs="Times New Roman"/>
                      <w:b/>
                      <w:kern w:val="28"/>
                      <w:position w:val="-24"/>
                      <w:szCs w:val="21"/>
                    </w:rPr>
                  </w:pPr>
                </w:p>
              </w:tc>
              <w:tc>
                <w:tcPr>
                  <w:tcW w:w="1134" w:type="dxa"/>
                  <w:vMerge/>
                  <w:vAlign w:val="center"/>
                </w:tcPr>
                <w:p w:rsidR="00FD4EA3" w:rsidRPr="00A5602E" w:rsidRDefault="00FD4EA3">
                  <w:pPr>
                    <w:adjustRightInd w:val="0"/>
                    <w:jc w:val="center"/>
                    <w:rPr>
                      <w:rFonts w:ascii="Times New Roman" w:eastAsia="宋体" w:hAnsi="Times New Roman" w:cs="Times New Roman"/>
                      <w:b/>
                      <w:kern w:val="28"/>
                      <w:position w:val="-24"/>
                      <w:szCs w:val="21"/>
                    </w:rPr>
                  </w:pPr>
                </w:p>
              </w:tc>
              <w:tc>
                <w:tcPr>
                  <w:tcW w:w="1904" w:type="dxa"/>
                  <w:vMerge/>
                  <w:vAlign w:val="center"/>
                </w:tcPr>
                <w:p w:rsidR="00FD4EA3" w:rsidRPr="00A5602E" w:rsidRDefault="00FD4EA3">
                  <w:pPr>
                    <w:adjustRightInd w:val="0"/>
                    <w:jc w:val="center"/>
                    <w:rPr>
                      <w:rFonts w:ascii="Times New Roman" w:eastAsia="宋体" w:hAnsi="Times New Roman" w:cs="Times New Roman"/>
                      <w:b/>
                      <w:kern w:val="28"/>
                      <w:position w:val="-24"/>
                      <w:szCs w:val="21"/>
                    </w:rPr>
                  </w:pPr>
                </w:p>
              </w:tc>
            </w:tr>
            <w:tr w:rsidR="00FD4EA3" w:rsidRPr="00A5602E">
              <w:trPr>
                <w:trHeight w:val="425"/>
              </w:trPr>
              <w:tc>
                <w:tcPr>
                  <w:tcW w:w="941" w:type="dxa"/>
                  <w:vMerge w:val="restart"/>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大气</w:t>
                  </w:r>
                </w:p>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环境</w:t>
                  </w: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B-01</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邵东城区居民点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572868</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3013752</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5</w:t>
                  </w:r>
                  <w:r w:rsidRPr="00A5602E">
                    <w:rPr>
                      <w:rFonts w:ascii="Times New Roman" w:eastAsia="宋体" w:hAnsi="Times New Roman" w:cs="Times New Roman"/>
                      <w:kern w:val="28"/>
                      <w:position w:val="-24"/>
                      <w:szCs w:val="21"/>
                    </w:rPr>
                    <w:t>万人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1500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3200</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B-02</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高田社区居民点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572631</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3012928</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1000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2000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2900</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B-03</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太和社区居民点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574960</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3013608</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500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1300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2400</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B-04</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应山村居民点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573944</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3012149</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200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650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1200</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B-05</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黑龙庙居民点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573106</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3010918</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500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900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2800</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B-06</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黄土坡居民点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572688</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3009701</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200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2500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3200</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B-07</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邵东县两市镇联云学校</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572475</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3010469</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学校</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师生，约</w:t>
                  </w:r>
                  <w:r w:rsidRPr="00A5602E">
                    <w:rPr>
                      <w:rFonts w:ascii="Times New Roman" w:eastAsia="宋体" w:hAnsi="Times New Roman" w:cs="Times New Roman"/>
                      <w:kern w:val="28"/>
                      <w:position w:val="-24"/>
                      <w:szCs w:val="21"/>
                    </w:rPr>
                    <w:t>200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3100</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B-08</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峦兴村居民点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573953</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3010607</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100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900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1800</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B-09</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新许二堂居民点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574707</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3010770</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w:t>
                  </w:r>
                  <w:r w:rsidRPr="00A5602E">
                    <w:rPr>
                      <w:rFonts w:ascii="Times New Roman" w:eastAsia="宋体" w:hAnsi="Times New Roman" w:cs="Times New Roman"/>
                      <w:kern w:val="28"/>
                      <w:position w:val="-24"/>
                      <w:szCs w:val="21"/>
                    </w:rPr>
                    <w:t xml:space="preserve"> 100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70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85</w:t>
                  </w:r>
                </w:p>
              </w:tc>
            </w:tr>
            <w:tr w:rsidR="00FD4EA3" w:rsidRPr="00A5602E">
              <w:trPr>
                <w:trHeight w:val="425"/>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B-10</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张家庄居民点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574128</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3012924</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300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1100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1500</w:t>
                  </w:r>
                </w:p>
              </w:tc>
            </w:tr>
            <w:tr w:rsidR="00FD4EA3" w:rsidRPr="00A5602E">
              <w:trPr>
                <w:trHeight w:val="449"/>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B-11</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邵东市两市镇民旺小学</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575744</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3010275</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学校</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师生，约</w:t>
                  </w:r>
                  <w:r w:rsidRPr="00A5602E">
                    <w:rPr>
                      <w:rFonts w:ascii="Times New Roman" w:eastAsia="宋体" w:hAnsi="Times New Roman" w:cs="Times New Roman"/>
                      <w:kern w:val="28"/>
                      <w:position w:val="-24"/>
                      <w:szCs w:val="21"/>
                    </w:rPr>
                    <w:t>100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东南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1800</w:t>
                  </w:r>
                </w:p>
              </w:tc>
            </w:tr>
            <w:tr w:rsidR="00FD4EA3" w:rsidRPr="00A5602E">
              <w:trPr>
                <w:trHeight w:val="447"/>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B-12</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邵东市两市镇利农小学</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576716</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3011401</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学校</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师生，约</w:t>
                  </w:r>
                  <w:r w:rsidRPr="00A5602E">
                    <w:rPr>
                      <w:rFonts w:ascii="Times New Roman" w:eastAsia="宋体" w:hAnsi="Times New Roman" w:cs="Times New Roman"/>
                      <w:kern w:val="28"/>
                      <w:position w:val="-24"/>
                      <w:szCs w:val="21"/>
                    </w:rPr>
                    <w:t>100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东</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2140</w:t>
                  </w:r>
                </w:p>
              </w:tc>
            </w:tr>
            <w:tr w:rsidR="00FD4EA3" w:rsidRPr="00A5602E">
              <w:trPr>
                <w:trHeight w:val="447"/>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B-13</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刘家院子居民点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574880</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3011823</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100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东</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205</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570</w:t>
                  </w:r>
                </w:p>
              </w:tc>
            </w:tr>
            <w:tr w:rsidR="00FD4EA3" w:rsidRPr="00A5602E">
              <w:trPr>
                <w:trHeight w:val="447"/>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B-14</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兴隆街居民点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575456</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3012433</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300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600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2300</w:t>
                  </w:r>
                </w:p>
              </w:tc>
            </w:tr>
            <w:tr w:rsidR="00FD4EA3" w:rsidRPr="00A5602E">
              <w:trPr>
                <w:trHeight w:val="447"/>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B-15</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新铺台居民点</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575720</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3012166</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居住区</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居民，约</w:t>
                  </w:r>
                  <w:r w:rsidRPr="00A5602E">
                    <w:rPr>
                      <w:rFonts w:ascii="Times New Roman" w:eastAsia="宋体" w:hAnsi="Times New Roman" w:cs="Times New Roman"/>
                      <w:kern w:val="28"/>
                      <w:position w:val="-24"/>
                      <w:szCs w:val="21"/>
                    </w:rPr>
                    <w:t>150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东北</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950</w:t>
                  </w:r>
                  <w:r w:rsidRPr="00A5602E">
                    <w:rPr>
                      <w:rFonts w:ascii="Times New Roman" w:eastAsia="宋体" w:hAnsi="Times New Roman" w:cs="Times New Roman"/>
                      <w:kern w:val="28"/>
                      <w:position w:val="-24"/>
                      <w:szCs w:val="21"/>
                    </w:rPr>
                    <w:t>～</w:t>
                  </w:r>
                  <w:r w:rsidRPr="00A5602E">
                    <w:rPr>
                      <w:rFonts w:ascii="Times New Roman" w:eastAsia="宋体" w:hAnsi="Times New Roman" w:cs="Times New Roman"/>
                      <w:kern w:val="28"/>
                      <w:position w:val="-24"/>
                      <w:szCs w:val="21"/>
                    </w:rPr>
                    <w:t>1400</w:t>
                  </w:r>
                </w:p>
              </w:tc>
            </w:tr>
            <w:tr w:rsidR="00FD4EA3" w:rsidRPr="00A5602E">
              <w:trPr>
                <w:trHeight w:val="447"/>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B-17</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拟建小学</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574185</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3011661</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学校</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师生，约</w:t>
                  </w:r>
                  <w:r w:rsidRPr="00A5602E">
                    <w:rPr>
                      <w:rFonts w:ascii="Times New Roman" w:eastAsia="宋体" w:hAnsi="Times New Roman" w:cs="Times New Roman"/>
                      <w:kern w:val="28"/>
                      <w:position w:val="-24"/>
                      <w:szCs w:val="21"/>
                    </w:rPr>
                    <w:t>300</w:t>
                  </w:r>
                  <w:r w:rsidRPr="00A5602E">
                    <w:rPr>
                      <w:rFonts w:ascii="Times New Roman" w:eastAsia="宋体" w:hAnsi="Times New Roman" w:cs="Times New Roman"/>
                      <w:kern w:val="28"/>
                      <w:position w:val="-24"/>
                      <w:szCs w:val="21"/>
                    </w:rPr>
                    <w:t>人</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二类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300-500</w:t>
                  </w:r>
                </w:p>
              </w:tc>
            </w:tr>
            <w:tr w:rsidR="00FD4EA3" w:rsidRPr="00A5602E">
              <w:trPr>
                <w:trHeight w:val="447"/>
              </w:trPr>
              <w:tc>
                <w:tcPr>
                  <w:tcW w:w="941" w:type="dxa"/>
                  <w:vMerge w:val="restart"/>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水环境</w:t>
                  </w: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B-16</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桐江河</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573803</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3012585</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小河</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地表水</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三类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1050m</w:t>
                  </w:r>
                </w:p>
              </w:tc>
            </w:tr>
            <w:tr w:rsidR="00FD4EA3" w:rsidRPr="00A5602E">
              <w:trPr>
                <w:trHeight w:val="447"/>
              </w:trPr>
              <w:tc>
                <w:tcPr>
                  <w:tcW w:w="941" w:type="dxa"/>
                  <w:vMerge/>
                  <w:vAlign w:val="center"/>
                </w:tcPr>
                <w:p w:rsidR="00FD4EA3" w:rsidRPr="00A5602E" w:rsidRDefault="00FD4EA3">
                  <w:pPr>
                    <w:adjustRightInd w:val="0"/>
                    <w:jc w:val="center"/>
                    <w:rPr>
                      <w:rFonts w:ascii="Times New Roman" w:eastAsia="宋体" w:hAnsi="Times New Roman" w:cs="Times New Roman"/>
                      <w:kern w:val="28"/>
                      <w:position w:val="-24"/>
                      <w:szCs w:val="21"/>
                    </w:rPr>
                  </w:pPr>
                </w:p>
              </w:tc>
              <w:tc>
                <w:tcPr>
                  <w:tcW w:w="755"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B-18</w:t>
                  </w:r>
                </w:p>
              </w:tc>
              <w:tc>
                <w:tcPr>
                  <w:tcW w:w="269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邵东市兴隆工业园污水处理厂</w:t>
                  </w:r>
                </w:p>
              </w:tc>
              <w:tc>
                <w:tcPr>
                  <w:tcW w:w="992"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573725</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3012037</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污水处理厂</w:t>
                  </w:r>
                </w:p>
              </w:tc>
              <w:tc>
                <w:tcPr>
                  <w:tcW w:w="1843"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污水处理厂</w:t>
                  </w:r>
                </w:p>
              </w:tc>
              <w:tc>
                <w:tcPr>
                  <w:tcW w:w="1417"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三类</w:t>
                  </w:r>
                </w:p>
              </w:tc>
              <w:tc>
                <w:tcPr>
                  <w:tcW w:w="113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西</w:t>
                  </w:r>
                </w:p>
              </w:tc>
              <w:tc>
                <w:tcPr>
                  <w:tcW w:w="1904" w:type="dxa"/>
                  <w:vAlign w:val="center"/>
                </w:tcPr>
                <w:p w:rsidR="00FD4EA3" w:rsidRPr="00A5602E" w:rsidRDefault="00DA3BA1">
                  <w:pPr>
                    <w:adjustRightInd w:val="0"/>
                    <w:jc w:val="center"/>
                    <w:rPr>
                      <w:rFonts w:ascii="Times New Roman" w:eastAsia="宋体" w:hAnsi="Times New Roman" w:cs="Times New Roman"/>
                      <w:kern w:val="28"/>
                      <w:position w:val="-24"/>
                      <w:szCs w:val="21"/>
                    </w:rPr>
                  </w:pPr>
                  <w:r w:rsidRPr="00A5602E">
                    <w:rPr>
                      <w:rFonts w:ascii="Times New Roman" w:eastAsia="宋体" w:hAnsi="Times New Roman" w:cs="Times New Roman"/>
                      <w:kern w:val="28"/>
                      <w:position w:val="-24"/>
                      <w:szCs w:val="21"/>
                    </w:rPr>
                    <w:t>800-1100</w:t>
                  </w:r>
                </w:p>
              </w:tc>
            </w:tr>
          </w:tbl>
          <w:p w:rsidR="00FD4EA3" w:rsidRPr="00A5602E" w:rsidRDefault="00DA3BA1">
            <w:pPr>
              <w:widowControl/>
              <w:jc w:val="left"/>
              <w:rPr>
                <w:rFonts w:ascii="Times New Roman" w:hAnsi="Times New Roman" w:cs="Times New Roman"/>
              </w:rPr>
            </w:pPr>
            <w:r w:rsidRPr="00A5602E">
              <w:rPr>
                <w:rFonts w:ascii="Times New Roman" w:hAnsi="Times New Roman" w:cs="Times New Roman"/>
              </w:rPr>
              <w:t>备注：本表采用</w:t>
            </w:r>
            <w:r w:rsidRPr="00A5602E">
              <w:rPr>
                <w:rFonts w:ascii="Times New Roman" w:hAnsi="Times New Roman" w:cs="Times New Roman"/>
              </w:rPr>
              <w:t>WGS84</w:t>
            </w:r>
            <w:r w:rsidRPr="00A5602E">
              <w:rPr>
                <w:rFonts w:ascii="Times New Roman" w:hAnsi="Times New Roman" w:cs="Times New Roman"/>
              </w:rPr>
              <w:t>坐标系</w:t>
            </w:r>
            <w:r w:rsidRPr="00A5602E">
              <w:rPr>
                <w:rFonts w:ascii="Times New Roman" w:hAnsi="Times New Roman" w:cs="Times New Roman"/>
              </w:rPr>
              <w:t>UTM</w:t>
            </w:r>
            <w:r w:rsidRPr="00A5602E">
              <w:rPr>
                <w:rFonts w:ascii="Times New Roman" w:hAnsi="Times New Roman" w:cs="Times New Roman"/>
              </w:rPr>
              <w:t>投影，对应的项目中心坐标为</w:t>
            </w:r>
            <w:r w:rsidRPr="00A5602E">
              <w:rPr>
                <w:rFonts w:ascii="Times New Roman" w:hAnsi="Times New Roman" w:cs="Times New Roman"/>
              </w:rPr>
              <w:t>X=574541</w:t>
            </w:r>
            <w:r w:rsidRPr="00A5602E">
              <w:rPr>
                <w:rFonts w:ascii="Times New Roman" w:hAnsi="Times New Roman" w:cs="Times New Roman"/>
              </w:rPr>
              <w:t>，</w:t>
            </w:r>
            <w:r w:rsidRPr="00A5602E">
              <w:rPr>
                <w:rFonts w:ascii="Times New Roman" w:hAnsi="Times New Roman" w:cs="Times New Roman"/>
              </w:rPr>
              <w:t>Y=3011760</w:t>
            </w:r>
            <w:r w:rsidRPr="00A5602E">
              <w:rPr>
                <w:rFonts w:ascii="Times New Roman" w:hAnsi="Times New Roman" w:cs="Times New Roman"/>
              </w:rPr>
              <w:t>。</w:t>
            </w:r>
          </w:p>
        </w:tc>
      </w:tr>
    </w:tbl>
    <w:p w:rsidR="00FD4EA3" w:rsidRPr="00A5602E" w:rsidRDefault="00FD4EA3">
      <w:pPr>
        <w:widowControl/>
        <w:jc w:val="left"/>
        <w:rPr>
          <w:rFonts w:ascii="Times New Roman" w:hAnsi="Times New Roman" w:cs="Times New Roman"/>
        </w:rPr>
      </w:pPr>
    </w:p>
    <w:p w:rsidR="00FD4EA3" w:rsidRPr="00A5602E" w:rsidRDefault="00FD4EA3">
      <w:pPr>
        <w:widowControl/>
        <w:jc w:val="left"/>
        <w:rPr>
          <w:rFonts w:ascii="Times New Roman" w:hAnsi="Times New Roman" w:cs="Times New Roman"/>
        </w:rPr>
        <w:sectPr w:rsidR="00FD4EA3" w:rsidRPr="00A5602E">
          <w:pgSz w:w="16838" w:h="11906" w:orient="landscape"/>
          <w:pgMar w:top="1418" w:right="1440" w:bottom="1418" w:left="1440" w:header="851" w:footer="992" w:gutter="0"/>
          <w:cols w:space="720"/>
          <w:docGrid w:type="lines" w:linePitch="312"/>
        </w:sectPr>
      </w:pPr>
    </w:p>
    <w:p w:rsidR="00FD4EA3" w:rsidRPr="00A5602E" w:rsidRDefault="00DA3BA1">
      <w:pPr>
        <w:pStyle w:val="1"/>
        <w:rPr>
          <w:rFonts w:ascii="Times New Roman" w:hAnsi="Times New Roman" w:cs="Times New Roman"/>
        </w:rPr>
      </w:pPr>
      <w:bookmarkStart w:id="37" w:name="_Toc5733"/>
      <w:bookmarkStart w:id="38" w:name="_Toc17813"/>
      <w:bookmarkStart w:id="39" w:name="_Toc7464058"/>
      <w:r w:rsidRPr="00A5602E">
        <w:rPr>
          <w:rFonts w:ascii="Times New Roman" w:hAnsi="Times New Roman" w:cs="Times New Roman"/>
        </w:rPr>
        <w:lastRenderedPageBreak/>
        <w:t>四、评价适用标准</w:t>
      </w:r>
      <w:bookmarkEnd w:id="37"/>
      <w:bookmarkEnd w:id="38"/>
      <w:bookmarkEnd w:id="39"/>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30"/>
        <w:gridCol w:w="9118"/>
      </w:tblGrid>
      <w:tr w:rsidR="00FD4EA3" w:rsidRPr="00A5602E">
        <w:trPr>
          <w:trHeight w:val="2110"/>
          <w:jc w:val="center"/>
        </w:trPr>
        <w:tc>
          <w:tcPr>
            <w:tcW w:w="530" w:type="dxa"/>
            <w:vAlign w:val="center"/>
          </w:tcPr>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环</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境</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质</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量</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标</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准</w:t>
            </w:r>
          </w:p>
        </w:tc>
        <w:tc>
          <w:tcPr>
            <w:tcW w:w="9118" w:type="dxa"/>
            <w:vAlign w:val="center"/>
          </w:tcPr>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1</w:t>
            </w:r>
            <w:r w:rsidRPr="00A5602E">
              <w:rPr>
                <w:rFonts w:ascii="Times New Roman" w:hAnsi="Times New Roman" w:cs="Times New Roman"/>
                <w:sz w:val="24"/>
              </w:rPr>
              <w:t>）大气环境：执行《环境空气质量标准》（</w:t>
            </w:r>
            <w:r w:rsidRPr="00A5602E">
              <w:rPr>
                <w:rFonts w:ascii="Times New Roman" w:hAnsi="Times New Roman" w:cs="Times New Roman"/>
                <w:sz w:val="24"/>
              </w:rPr>
              <w:t>GB3095-2012</w:t>
            </w:r>
            <w:r w:rsidRPr="00A5602E">
              <w:rPr>
                <w:rFonts w:ascii="Times New Roman" w:hAnsi="Times New Roman" w:cs="Times New Roman"/>
                <w:sz w:val="24"/>
              </w:rPr>
              <w:t>）中二级标准，相关标准限值见</w:t>
            </w:r>
            <w:fldSimple w:instr=" REF _Ref492885979 \h  \* MERGEFORMAT ">
              <w:r w:rsidRPr="00A5602E">
                <w:rPr>
                  <w:rFonts w:ascii="Times New Roman" w:hAnsi="Times New Roman" w:cs="Times New Roman"/>
                  <w:sz w:val="24"/>
                </w:rPr>
                <w:t>表</w:t>
              </w:r>
              <w:r w:rsidRPr="00A5602E">
                <w:rPr>
                  <w:rFonts w:ascii="Times New Roman" w:hAnsi="Times New Roman" w:cs="Times New Roman"/>
                  <w:sz w:val="24"/>
                </w:rPr>
                <w:t>4-1</w:t>
              </w:r>
            </w:fldSimple>
            <w:r w:rsidRPr="00A5602E">
              <w:rPr>
                <w:rFonts w:ascii="Times New Roman" w:hAnsi="Times New Roman" w:cs="Times New Roman"/>
                <w:sz w:val="24"/>
              </w:rPr>
              <w:t>。</w:t>
            </w:r>
          </w:p>
          <w:p w:rsidR="00FD4EA3" w:rsidRPr="00A5602E" w:rsidRDefault="00DA3BA1">
            <w:pPr>
              <w:pStyle w:val="af8"/>
              <w:keepNext/>
              <w:spacing w:before="156"/>
              <w:rPr>
                <w:rFonts w:cs="Times New Roman"/>
                <w:color w:val="auto"/>
              </w:rPr>
            </w:pPr>
            <w:bookmarkStart w:id="40" w:name="_Ref492885979"/>
            <w:r w:rsidRPr="00A5602E">
              <w:rPr>
                <w:rFonts w:cs="Times New Roman"/>
                <w:color w:val="auto"/>
              </w:rPr>
              <w:t>表</w:t>
            </w:r>
            <w:r w:rsidRPr="00A5602E">
              <w:rPr>
                <w:rFonts w:cs="Times New Roman"/>
                <w:color w:val="auto"/>
              </w:rPr>
              <w:t>4-</w:t>
            </w:r>
            <w:r w:rsidR="008779BA" w:rsidRPr="00A5602E">
              <w:rPr>
                <w:rFonts w:cs="Times New Roman"/>
                <w:color w:val="auto"/>
              </w:rPr>
              <w:fldChar w:fldCharType="begin"/>
            </w:r>
            <w:r w:rsidRPr="00A5602E">
              <w:rPr>
                <w:rFonts w:cs="Times New Roman"/>
                <w:color w:val="auto"/>
              </w:rPr>
              <w:instrText xml:space="preserve"> SEQ </w:instrText>
            </w:r>
            <w:r w:rsidRPr="00A5602E">
              <w:rPr>
                <w:rFonts w:cs="Times New Roman"/>
                <w:color w:val="auto"/>
              </w:rPr>
              <w:instrText>表</w:instrText>
            </w:r>
            <w:r w:rsidRPr="00A5602E">
              <w:rPr>
                <w:rFonts w:cs="Times New Roman"/>
                <w:color w:val="auto"/>
              </w:rPr>
              <w:instrText xml:space="preserve">4- \* ARABIC </w:instrText>
            </w:r>
            <w:r w:rsidR="008779BA" w:rsidRPr="00A5602E">
              <w:rPr>
                <w:rFonts w:cs="Times New Roman"/>
                <w:color w:val="auto"/>
              </w:rPr>
              <w:fldChar w:fldCharType="separate"/>
            </w:r>
            <w:r w:rsidRPr="00A5602E">
              <w:rPr>
                <w:rFonts w:cs="Times New Roman"/>
                <w:color w:val="auto"/>
              </w:rPr>
              <w:t>1</w:t>
            </w:r>
            <w:r w:rsidR="008779BA" w:rsidRPr="00A5602E">
              <w:rPr>
                <w:rFonts w:cs="Times New Roman"/>
                <w:color w:val="auto"/>
              </w:rPr>
              <w:fldChar w:fldCharType="end"/>
            </w:r>
            <w:bookmarkEnd w:id="40"/>
            <w:r w:rsidRPr="00A5602E">
              <w:rPr>
                <w:rFonts w:cs="Times New Roman"/>
                <w:color w:val="auto"/>
              </w:rPr>
              <w:t xml:space="preserve">   </w:t>
            </w:r>
            <w:r w:rsidRPr="00A5602E">
              <w:rPr>
                <w:rFonts w:cs="Times New Roman"/>
                <w:color w:val="auto"/>
              </w:rPr>
              <w:t>环境空气质量标准</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02"/>
              <w:gridCol w:w="1559"/>
              <w:gridCol w:w="1560"/>
              <w:gridCol w:w="1204"/>
              <w:gridCol w:w="2693"/>
            </w:tblGrid>
            <w:tr w:rsidR="00FD4EA3" w:rsidRPr="00A5602E">
              <w:trPr>
                <w:trHeight w:val="369"/>
              </w:trPr>
              <w:tc>
                <w:tcPr>
                  <w:tcW w:w="1702" w:type="dxa"/>
                  <w:vAlign w:val="center"/>
                </w:tcPr>
                <w:p w:rsidR="00FD4EA3" w:rsidRPr="00A5602E" w:rsidRDefault="00DA3BA1">
                  <w:pPr>
                    <w:adjustRightInd w:val="0"/>
                    <w:snapToGrid w:val="0"/>
                    <w:jc w:val="center"/>
                    <w:rPr>
                      <w:rFonts w:ascii="Times New Roman" w:eastAsia="宋体" w:hAnsi="Times New Roman" w:cs="Times New Roman"/>
                      <w:b/>
                      <w:bCs/>
                      <w:szCs w:val="21"/>
                    </w:rPr>
                  </w:pPr>
                  <w:r w:rsidRPr="00A5602E">
                    <w:rPr>
                      <w:rFonts w:ascii="Times New Roman" w:hAnsi="Times New Roman" w:cs="Times New Roman"/>
                      <w:b/>
                      <w:bCs/>
                    </w:rPr>
                    <w:t>污染物名称</w:t>
                  </w:r>
                </w:p>
              </w:tc>
              <w:tc>
                <w:tcPr>
                  <w:tcW w:w="1559" w:type="dxa"/>
                  <w:vAlign w:val="center"/>
                </w:tcPr>
                <w:p w:rsidR="00FD4EA3" w:rsidRPr="00A5602E" w:rsidRDefault="00DA3BA1">
                  <w:pPr>
                    <w:adjustRightInd w:val="0"/>
                    <w:snapToGrid w:val="0"/>
                    <w:jc w:val="center"/>
                    <w:rPr>
                      <w:rFonts w:ascii="Times New Roman" w:eastAsia="宋体" w:hAnsi="Times New Roman" w:cs="Times New Roman"/>
                      <w:b/>
                      <w:bCs/>
                      <w:szCs w:val="21"/>
                    </w:rPr>
                  </w:pPr>
                  <w:r w:rsidRPr="00A5602E">
                    <w:rPr>
                      <w:rFonts w:ascii="Times New Roman" w:hAnsi="Times New Roman" w:cs="Times New Roman"/>
                      <w:b/>
                      <w:bCs/>
                    </w:rPr>
                    <w:t>平均时段</w:t>
                  </w:r>
                </w:p>
              </w:tc>
              <w:tc>
                <w:tcPr>
                  <w:tcW w:w="1560" w:type="dxa"/>
                  <w:vAlign w:val="center"/>
                </w:tcPr>
                <w:p w:rsidR="00FD4EA3" w:rsidRPr="00A5602E" w:rsidRDefault="00DA3BA1">
                  <w:pPr>
                    <w:adjustRightInd w:val="0"/>
                    <w:snapToGrid w:val="0"/>
                    <w:jc w:val="center"/>
                    <w:rPr>
                      <w:rFonts w:ascii="Times New Roman" w:eastAsia="宋体" w:hAnsi="Times New Roman" w:cs="Times New Roman"/>
                      <w:b/>
                      <w:bCs/>
                      <w:szCs w:val="21"/>
                    </w:rPr>
                  </w:pPr>
                  <w:r w:rsidRPr="00A5602E">
                    <w:rPr>
                      <w:rFonts w:ascii="Times New Roman" w:hAnsi="Times New Roman" w:cs="Times New Roman"/>
                      <w:b/>
                      <w:bCs/>
                    </w:rPr>
                    <w:t>标准限值</w:t>
                  </w:r>
                </w:p>
              </w:tc>
              <w:tc>
                <w:tcPr>
                  <w:tcW w:w="1204" w:type="dxa"/>
                  <w:vAlign w:val="center"/>
                </w:tcPr>
                <w:p w:rsidR="00FD4EA3" w:rsidRPr="00A5602E" w:rsidRDefault="00DA3BA1">
                  <w:pPr>
                    <w:adjustRightInd w:val="0"/>
                    <w:snapToGrid w:val="0"/>
                    <w:jc w:val="center"/>
                    <w:rPr>
                      <w:rFonts w:ascii="Times New Roman" w:eastAsia="宋体" w:hAnsi="Times New Roman" w:cs="Times New Roman"/>
                      <w:b/>
                      <w:bCs/>
                      <w:szCs w:val="21"/>
                    </w:rPr>
                  </w:pPr>
                  <w:r w:rsidRPr="00A5602E">
                    <w:rPr>
                      <w:rFonts w:ascii="Times New Roman" w:hAnsi="Times New Roman" w:cs="Times New Roman"/>
                      <w:b/>
                      <w:bCs/>
                    </w:rPr>
                    <w:t>浓度单位</w:t>
                  </w:r>
                </w:p>
              </w:tc>
              <w:tc>
                <w:tcPr>
                  <w:tcW w:w="2693" w:type="dxa"/>
                  <w:vAlign w:val="center"/>
                </w:tcPr>
                <w:p w:rsidR="00FD4EA3" w:rsidRPr="00A5602E" w:rsidRDefault="00DA3BA1">
                  <w:pPr>
                    <w:adjustRightInd w:val="0"/>
                    <w:snapToGrid w:val="0"/>
                    <w:jc w:val="center"/>
                    <w:rPr>
                      <w:rFonts w:ascii="Times New Roman" w:eastAsia="宋体" w:hAnsi="Times New Roman" w:cs="Times New Roman"/>
                      <w:b/>
                      <w:bCs/>
                      <w:szCs w:val="21"/>
                    </w:rPr>
                  </w:pPr>
                  <w:r w:rsidRPr="00A5602E">
                    <w:rPr>
                      <w:rFonts w:ascii="Times New Roman" w:eastAsia="宋体" w:hAnsi="Times New Roman" w:cs="Times New Roman"/>
                      <w:b/>
                      <w:bCs/>
                      <w:szCs w:val="21"/>
                    </w:rPr>
                    <w:t>标准来源</w:t>
                  </w:r>
                </w:p>
              </w:tc>
            </w:tr>
            <w:tr w:rsidR="00FD4EA3" w:rsidRPr="00A5602E">
              <w:trPr>
                <w:trHeight w:val="369"/>
              </w:trPr>
              <w:tc>
                <w:tcPr>
                  <w:tcW w:w="1702" w:type="dxa"/>
                  <w:vMerge w:val="restart"/>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SO</w:t>
                  </w:r>
                  <w:r w:rsidRPr="00A5602E">
                    <w:rPr>
                      <w:rFonts w:ascii="Times New Roman" w:hAnsi="Times New Roman" w:cs="Times New Roman"/>
                      <w:vertAlign w:val="subscript"/>
                    </w:rPr>
                    <w:t>2</w:t>
                  </w: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年平均</w:t>
                  </w:r>
                </w:p>
              </w:tc>
              <w:tc>
                <w:tcPr>
                  <w:tcW w:w="1560"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eastAsia="宋体" w:hAnsi="Times New Roman" w:cs="Times New Roman"/>
                      <w:szCs w:val="21"/>
                    </w:rPr>
                    <w:t>60</w:t>
                  </w:r>
                </w:p>
              </w:tc>
              <w:tc>
                <w:tcPr>
                  <w:tcW w:w="1204" w:type="dxa"/>
                  <w:vMerge w:val="restart"/>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μg/m</w:t>
                  </w:r>
                  <w:r w:rsidRPr="00A5602E">
                    <w:rPr>
                      <w:rFonts w:ascii="Times New Roman" w:hAnsi="Times New Roman" w:cs="Times New Roman"/>
                      <w:vertAlign w:val="superscript"/>
                    </w:rPr>
                    <w:t>3</w:t>
                  </w:r>
                </w:p>
              </w:tc>
              <w:tc>
                <w:tcPr>
                  <w:tcW w:w="2693" w:type="dxa"/>
                  <w:vMerge w:val="restart"/>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eastAsia="宋体" w:hAnsi="Times New Roman" w:cs="Times New Roman"/>
                      <w:szCs w:val="21"/>
                    </w:rPr>
                    <w:t>《环境空气质量标准》（</w:t>
                  </w:r>
                  <w:r w:rsidRPr="00A5602E">
                    <w:rPr>
                      <w:rFonts w:ascii="Times New Roman" w:eastAsia="宋体" w:hAnsi="Times New Roman" w:cs="Times New Roman"/>
                      <w:szCs w:val="21"/>
                    </w:rPr>
                    <w:t>GB3095-2012</w:t>
                  </w:r>
                  <w:r w:rsidRPr="00A5602E">
                    <w:rPr>
                      <w:rFonts w:ascii="Times New Roman" w:eastAsia="宋体" w:hAnsi="Times New Roman" w:cs="Times New Roman"/>
                      <w:szCs w:val="21"/>
                    </w:rPr>
                    <w:t>）中二级标准</w:t>
                  </w:r>
                </w:p>
              </w:tc>
            </w:tr>
            <w:tr w:rsidR="00FD4EA3" w:rsidRPr="00A5602E">
              <w:trPr>
                <w:trHeight w:val="369"/>
              </w:trPr>
              <w:tc>
                <w:tcPr>
                  <w:tcW w:w="1702" w:type="dxa"/>
                  <w:vMerge/>
                  <w:vAlign w:val="center"/>
                </w:tcPr>
                <w:p w:rsidR="00FD4EA3" w:rsidRPr="00A5602E" w:rsidRDefault="00FD4EA3">
                  <w:pPr>
                    <w:adjustRightInd w:val="0"/>
                    <w:snapToGrid w:val="0"/>
                    <w:jc w:val="center"/>
                    <w:rPr>
                      <w:rFonts w:ascii="Times New Roman" w:eastAsia="宋体" w:hAnsi="Times New Roman" w:cs="Times New Roman"/>
                      <w:szCs w:val="21"/>
                    </w:rPr>
                  </w:pPr>
                </w:p>
              </w:tc>
              <w:tc>
                <w:tcPr>
                  <w:tcW w:w="1559"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hAnsi="Times New Roman" w:cs="Times New Roman"/>
                    </w:rPr>
                    <w:t>24h</w:t>
                  </w:r>
                  <w:r w:rsidRPr="00A5602E">
                    <w:rPr>
                      <w:rFonts w:ascii="Times New Roman" w:hAnsi="Times New Roman" w:cs="Times New Roman"/>
                    </w:rPr>
                    <w:t>平均</w:t>
                  </w:r>
                </w:p>
              </w:tc>
              <w:tc>
                <w:tcPr>
                  <w:tcW w:w="1560"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eastAsia="宋体" w:hAnsi="Times New Roman" w:cs="Times New Roman"/>
                      <w:szCs w:val="21"/>
                    </w:rPr>
                    <w:t>150</w:t>
                  </w:r>
                </w:p>
              </w:tc>
              <w:tc>
                <w:tcPr>
                  <w:tcW w:w="1204" w:type="dxa"/>
                  <w:vMerge/>
                  <w:vAlign w:val="center"/>
                </w:tcPr>
                <w:p w:rsidR="00FD4EA3" w:rsidRPr="00A5602E" w:rsidRDefault="00FD4EA3">
                  <w:pPr>
                    <w:adjustRightInd w:val="0"/>
                    <w:snapToGrid w:val="0"/>
                    <w:jc w:val="center"/>
                    <w:rPr>
                      <w:rFonts w:ascii="Times New Roman" w:eastAsia="宋体" w:hAnsi="Times New Roman" w:cs="Times New Roman"/>
                      <w:szCs w:val="21"/>
                    </w:rPr>
                  </w:pPr>
                </w:p>
              </w:tc>
              <w:tc>
                <w:tcPr>
                  <w:tcW w:w="2693" w:type="dxa"/>
                  <w:vMerge/>
                  <w:vAlign w:val="center"/>
                </w:tcPr>
                <w:p w:rsidR="00FD4EA3" w:rsidRPr="00A5602E" w:rsidRDefault="00FD4EA3">
                  <w:pPr>
                    <w:adjustRightInd w:val="0"/>
                    <w:snapToGrid w:val="0"/>
                    <w:jc w:val="center"/>
                    <w:rPr>
                      <w:rFonts w:ascii="Times New Roman" w:eastAsia="宋体" w:hAnsi="Times New Roman" w:cs="Times New Roman"/>
                      <w:szCs w:val="21"/>
                    </w:rPr>
                  </w:pPr>
                </w:p>
              </w:tc>
            </w:tr>
            <w:tr w:rsidR="00FD4EA3" w:rsidRPr="00A5602E">
              <w:trPr>
                <w:trHeight w:val="369"/>
              </w:trPr>
              <w:tc>
                <w:tcPr>
                  <w:tcW w:w="1702" w:type="dxa"/>
                  <w:vMerge/>
                  <w:vAlign w:val="center"/>
                </w:tcPr>
                <w:p w:rsidR="00FD4EA3" w:rsidRPr="00A5602E" w:rsidRDefault="00FD4EA3">
                  <w:pPr>
                    <w:adjustRightInd w:val="0"/>
                    <w:snapToGrid w:val="0"/>
                    <w:jc w:val="center"/>
                    <w:rPr>
                      <w:rFonts w:ascii="Times New Roman" w:eastAsia="宋体" w:hAnsi="Times New Roman" w:cs="Times New Roman"/>
                      <w:szCs w:val="21"/>
                    </w:rPr>
                  </w:pP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1</w:t>
                  </w:r>
                  <w:r w:rsidRPr="00A5602E">
                    <w:rPr>
                      <w:rFonts w:ascii="Times New Roman" w:hAnsi="Times New Roman" w:cs="Times New Roman"/>
                    </w:rPr>
                    <w:t>小时平均</w:t>
                  </w:r>
                </w:p>
              </w:tc>
              <w:tc>
                <w:tcPr>
                  <w:tcW w:w="1560"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eastAsia="宋体" w:hAnsi="Times New Roman" w:cs="Times New Roman"/>
                      <w:szCs w:val="21"/>
                    </w:rPr>
                    <w:t>500</w:t>
                  </w:r>
                </w:p>
              </w:tc>
              <w:tc>
                <w:tcPr>
                  <w:tcW w:w="1204" w:type="dxa"/>
                  <w:vMerge/>
                  <w:vAlign w:val="center"/>
                </w:tcPr>
                <w:p w:rsidR="00FD4EA3" w:rsidRPr="00A5602E" w:rsidRDefault="00FD4EA3">
                  <w:pPr>
                    <w:adjustRightInd w:val="0"/>
                    <w:snapToGrid w:val="0"/>
                    <w:jc w:val="center"/>
                    <w:rPr>
                      <w:rFonts w:ascii="Times New Roman" w:eastAsia="宋体" w:hAnsi="Times New Roman" w:cs="Times New Roman"/>
                      <w:szCs w:val="21"/>
                    </w:rPr>
                  </w:pPr>
                </w:p>
              </w:tc>
              <w:tc>
                <w:tcPr>
                  <w:tcW w:w="2693" w:type="dxa"/>
                  <w:vMerge/>
                  <w:vAlign w:val="center"/>
                </w:tcPr>
                <w:p w:rsidR="00FD4EA3" w:rsidRPr="00A5602E" w:rsidRDefault="00FD4EA3">
                  <w:pPr>
                    <w:adjustRightInd w:val="0"/>
                    <w:snapToGrid w:val="0"/>
                    <w:jc w:val="center"/>
                    <w:rPr>
                      <w:rFonts w:ascii="Times New Roman" w:eastAsia="宋体" w:hAnsi="Times New Roman" w:cs="Times New Roman"/>
                      <w:szCs w:val="21"/>
                    </w:rPr>
                  </w:pPr>
                </w:p>
              </w:tc>
            </w:tr>
            <w:tr w:rsidR="00FD4EA3" w:rsidRPr="00A5602E">
              <w:trPr>
                <w:trHeight w:val="369"/>
              </w:trPr>
              <w:tc>
                <w:tcPr>
                  <w:tcW w:w="1702" w:type="dxa"/>
                  <w:vMerge w:val="restart"/>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NO</w:t>
                  </w:r>
                  <w:r w:rsidRPr="00A5602E">
                    <w:rPr>
                      <w:rFonts w:ascii="Times New Roman" w:hAnsi="Times New Roman" w:cs="Times New Roman"/>
                      <w:vertAlign w:val="subscript"/>
                    </w:rPr>
                    <w:t>2</w:t>
                  </w: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年平均</w:t>
                  </w:r>
                </w:p>
              </w:tc>
              <w:tc>
                <w:tcPr>
                  <w:tcW w:w="1560"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eastAsia="宋体" w:hAnsi="Times New Roman" w:cs="Times New Roman"/>
                      <w:szCs w:val="21"/>
                    </w:rPr>
                    <w:t>40</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ign w:val="center"/>
                </w:tcPr>
                <w:p w:rsidR="00FD4EA3" w:rsidRPr="00A5602E" w:rsidRDefault="00FD4EA3">
                  <w:pPr>
                    <w:adjustRightInd w:val="0"/>
                    <w:snapToGrid w:val="0"/>
                    <w:jc w:val="center"/>
                    <w:rPr>
                      <w:rFonts w:ascii="Times New Roman" w:eastAsia="宋体" w:hAnsi="Times New Roman" w:cs="Times New Roman"/>
                      <w:szCs w:val="21"/>
                    </w:rPr>
                  </w:pPr>
                </w:p>
              </w:tc>
              <w:tc>
                <w:tcPr>
                  <w:tcW w:w="1559"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hAnsi="Times New Roman" w:cs="Times New Roman"/>
                    </w:rPr>
                    <w:t>24h</w:t>
                  </w:r>
                  <w:r w:rsidRPr="00A5602E">
                    <w:rPr>
                      <w:rFonts w:ascii="Times New Roman" w:hAnsi="Times New Roman" w:cs="Times New Roman"/>
                    </w:rPr>
                    <w:t>平均</w:t>
                  </w:r>
                </w:p>
              </w:tc>
              <w:tc>
                <w:tcPr>
                  <w:tcW w:w="1560"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eastAsia="宋体" w:hAnsi="Times New Roman" w:cs="Times New Roman"/>
                      <w:szCs w:val="21"/>
                    </w:rPr>
                    <w:t>80</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ign w:val="center"/>
                </w:tcPr>
                <w:p w:rsidR="00FD4EA3" w:rsidRPr="00A5602E" w:rsidRDefault="00FD4EA3">
                  <w:pPr>
                    <w:adjustRightInd w:val="0"/>
                    <w:snapToGrid w:val="0"/>
                    <w:jc w:val="center"/>
                    <w:rPr>
                      <w:rFonts w:ascii="Times New Roman" w:eastAsia="宋体" w:hAnsi="Times New Roman" w:cs="Times New Roman"/>
                      <w:szCs w:val="21"/>
                    </w:rPr>
                  </w:pP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1</w:t>
                  </w:r>
                  <w:r w:rsidRPr="00A5602E">
                    <w:rPr>
                      <w:rFonts w:ascii="Times New Roman" w:hAnsi="Times New Roman" w:cs="Times New Roman"/>
                    </w:rPr>
                    <w:t>小时平均</w:t>
                  </w:r>
                </w:p>
              </w:tc>
              <w:tc>
                <w:tcPr>
                  <w:tcW w:w="1560"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eastAsia="宋体" w:hAnsi="Times New Roman" w:cs="Times New Roman"/>
                      <w:szCs w:val="21"/>
                    </w:rPr>
                    <w:t>200</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restart"/>
                  <w:vAlign w:val="center"/>
                </w:tcPr>
                <w:p w:rsidR="00FD4EA3" w:rsidRPr="00A5602E" w:rsidRDefault="00DA3BA1">
                  <w:pPr>
                    <w:jc w:val="center"/>
                    <w:rPr>
                      <w:rFonts w:ascii="Times New Roman" w:hAnsi="Times New Roman" w:cs="Times New Roman"/>
                      <w:kern w:val="0"/>
                    </w:rPr>
                  </w:pPr>
                  <w:r w:rsidRPr="00A5602E">
                    <w:rPr>
                      <w:rFonts w:ascii="Times New Roman" w:hAnsi="Times New Roman" w:cs="Times New Roman"/>
                      <w:kern w:val="0"/>
                    </w:rPr>
                    <w:t>PM</w:t>
                  </w:r>
                  <w:r w:rsidRPr="00A5602E">
                    <w:rPr>
                      <w:rFonts w:ascii="Times New Roman" w:hAnsi="Times New Roman" w:cs="Times New Roman"/>
                      <w:kern w:val="0"/>
                      <w:vertAlign w:val="subscript"/>
                    </w:rPr>
                    <w:t>10</w:t>
                  </w: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年平均</w:t>
                  </w:r>
                </w:p>
              </w:tc>
              <w:tc>
                <w:tcPr>
                  <w:tcW w:w="1560"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70</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ign w:val="center"/>
                </w:tcPr>
                <w:p w:rsidR="00FD4EA3" w:rsidRPr="00A5602E" w:rsidRDefault="00FD4EA3">
                  <w:pPr>
                    <w:widowControl/>
                    <w:jc w:val="center"/>
                    <w:rPr>
                      <w:rFonts w:ascii="Times New Roman" w:eastAsia="宋体" w:hAnsi="Times New Roman" w:cs="Times New Roman"/>
                      <w:kern w:val="0"/>
                      <w:szCs w:val="21"/>
                      <w:vertAlign w:val="subscript"/>
                    </w:rPr>
                  </w:pPr>
                </w:p>
              </w:tc>
              <w:tc>
                <w:tcPr>
                  <w:tcW w:w="1559"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hAnsi="Times New Roman" w:cs="Times New Roman"/>
                    </w:rPr>
                    <w:t>24h</w:t>
                  </w:r>
                  <w:r w:rsidRPr="00A5602E">
                    <w:rPr>
                      <w:rFonts w:ascii="Times New Roman" w:hAnsi="Times New Roman" w:cs="Times New Roman"/>
                    </w:rPr>
                    <w:t>平均</w:t>
                  </w:r>
                </w:p>
              </w:tc>
              <w:tc>
                <w:tcPr>
                  <w:tcW w:w="1560"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hAnsi="Times New Roman" w:cs="Times New Roman"/>
                    </w:rPr>
                    <w:t>150</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restart"/>
                  <w:vAlign w:val="center"/>
                </w:tcPr>
                <w:p w:rsidR="00FD4EA3" w:rsidRPr="00A5602E" w:rsidRDefault="00DA3BA1">
                  <w:pPr>
                    <w:widowControl/>
                    <w:jc w:val="center"/>
                    <w:rPr>
                      <w:rFonts w:ascii="Times New Roman" w:eastAsia="宋体" w:hAnsi="Times New Roman" w:cs="Times New Roman"/>
                      <w:kern w:val="0"/>
                      <w:szCs w:val="21"/>
                      <w:vertAlign w:val="subscript"/>
                    </w:rPr>
                  </w:pPr>
                  <w:r w:rsidRPr="00A5602E">
                    <w:rPr>
                      <w:rFonts w:ascii="Times New Roman" w:hAnsi="Times New Roman" w:cs="Times New Roman"/>
                      <w:kern w:val="0"/>
                    </w:rPr>
                    <w:t>PM</w:t>
                  </w:r>
                  <w:r w:rsidRPr="00A5602E">
                    <w:rPr>
                      <w:rFonts w:ascii="Times New Roman" w:hAnsi="Times New Roman" w:cs="Times New Roman"/>
                      <w:kern w:val="0"/>
                      <w:vertAlign w:val="subscript"/>
                    </w:rPr>
                    <w:t>2.5</w:t>
                  </w: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年平均</w:t>
                  </w:r>
                </w:p>
              </w:tc>
              <w:tc>
                <w:tcPr>
                  <w:tcW w:w="1560"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35</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ign w:val="center"/>
                </w:tcPr>
                <w:p w:rsidR="00FD4EA3" w:rsidRPr="00A5602E" w:rsidRDefault="00FD4EA3">
                  <w:pPr>
                    <w:widowControl/>
                    <w:jc w:val="center"/>
                    <w:rPr>
                      <w:rFonts w:ascii="Times New Roman" w:eastAsia="宋体" w:hAnsi="Times New Roman" w:cs="Times New Roman"/>
                      <w:kern w:val="0"/>
                      <w:szCs w:val="21"/>
                      <w:vertAlign w:val="subscript"/>
                    </w:rPr>
                  </w:pPr>
                </w:p>
              </w:tc>
              <w:tc>
                <w:tcPr>
                  <w:tcW w:w="1559" w:type="dxa"/>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hAnsi="Times New Roman" w:cs="Times New Roman"/>
                    </w:rPr>
                    <w:t>24h</w:t>
                  </w:r>
                  <w:r w:rsidRPr="00A5602E">
                    <w:rPr>
                      <w:rFonts w:ascii="Times New Roman" w:hAnsi="Times New Roman" w:cs="Times New Roman"/>
                    </w:rPr>
                    <w:t>平均</w:t>
                  </w:r>
                </w:p>
              </w:tc>
              <w:tc>
                <w:tcPr>
                  <w:tcW w:w="1560"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75</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restart"/>
                  <w:vAlign w:val="center"/>
                </w:tcPr>
                <w:p w:rsidR="00FD4EA3" w:rsidRPr="00A5602E" w:rsidRDefault="00DA3BA1">
                  <w:pPr>
                    <w:widowControl/>
                    <w:jc w:val="center"/>
                    <w:rPr>
                      <w:rFonts w:ascii="Times New Roman" w:eastAsia="宋体" w:hAnsi="Times New Roman" w:cs="Times New Roman"/>
                      <w:kern w:val="0"/>
                      <w:szCs w:val="21"/>
                      <w:vertAlign w:val="subscript"/>
                    </w:rPr>
                  </w:pPr>
                  <w:r w:rsidRPr="00A5602E">
                    <w:rPr>
                      <w:rFonts w:ascii="Times New Roman" w:hAnsi="Times New Roman" w:cs="Times New Roman"/>
                      <w:kern w:val="0"/>
                    </w:rPr>
                    <w:t>O</w:t>
                  </w:r>
                  <w:r w:rsidRPr="00A5602E">
                    <w:rPr>
                      <w:rFonts w:ascii="Times New Roman" w:hAnsi="Times New Roman" w:cs="Times New Roman"/>
                      <w:kern w:val="0"/>
                      <w:vertAlign w:val="subscript"/>
                    </w:rPr>
                    <w:t>3</w:t>
                  </w: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日最大</w:t>
                  </w:r>
                  <w:r w:rsidRPr="00A5602E">
                    <w:rPr>
                      <w:rFonts w:ascii="Times New Roman" w:hAnsi="Times New Roman" w:cs="Times New Roman"/>
                    </w:rPr>
                    <w:t>8h</w:t>
                  </w:r>
                  <w:r w:rsidRPr="00A5602E">
                    <w:rPr>
                      <w:rFonts w:ascii="Times New Roman" w:hAnsi="Times New Roman" w:cs="Times New Roman"/>
                    </w:rPr>
                    <w:t>均值</w:t>
                  </w:r>
                </w:p>
              </w:tc>
              <w:tc>
                <w:tcPr>
                  <w:tcW w:w="1560"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160</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ign w:val="center"/>
                </w:tcPr>
                <w:p w:rsidR="00FD4EA3" w:rsidRPr="00A5602E" w:rsidRDefault="00FD4EA3">
                  <w:pPr>
                    <w:widowControl/>
                    <w:jc w:val="center"/>
                    <w:rPr>
                      <w:rFonts w:ascii="Times New Roman" w:eastAsia="宋体" w:hAnsi="Times New Roman" w:cs="Times New Roman"/>
                      <w:kern w:val="0"/>
                      <w:szCs w:val="21"/>
                      <w:vertAlign w:val="subscript"/>
                    </w:rPr>
                  </w:pP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1h</w:t>
                  </w:r>
                  <w:r w:rsidRPr="00A5602E">
                    <w:rPr>
                      <w:rFonts w:ascii="Times New Roman" w:hAnsi="Times New Roman" w:cs="Times New Roman"/>
                    </w:rPr>
                    <w:t>平均</w:t>
                  </w:r>
                </w:p>
              </w:tc>
              <w:tc>
                <w:tcPr>
                  <w:tcW w:w="1560"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200</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restart"/>
                  <w:vAlign w:val="center"/>
                </w:tcPr>
                <w:p w:rsidR="00FD4EA3" w:rsidRPr="00A5602E" w:rsidRDefault="00DA3BA1">
                  <w:pPr>
                    <w:jc w:val="center"/>
                    <w:rPr>
                      <w:rFonts w:ascii="Times New Roman" w:hAnsi="Times New Roman" w:cs="Times New Roman"/>
                      <w:kern w:val="0"/>
                    </w:rPr>
                  </w:pPr>
                  <w:r w:rsidRPr="00A5602E">
                    <w:rPr>
                      <w:rFonts w:ascii="Times New Roman" w:hAnsi="Times New Roman" w:cs="Times New Roman"/>
                      <w:kern w:val="0"/>
                    </w:rPr>
                    <w:t>CO</w:t>
                  </w: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24h</w:t>
                  </w:r>
                  <w:r w:rsidRPr="00A5602E">
                    <w:rPr>
                      <w:rFonts w:ascii="Times New Roman" w:hAnsi="Times New Roman" w:cs="Times New Roman"/>
                    </w:rPr>
                    <w:t>平均</w:t>
                  </w:r>
                </w:p>
              </w:tc>
              <w:tc>
                <w:tcPr>
                  <w:tcW w:w="1560"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4</w:t>
                  </w:r>
                </w:p>
              </w:tc>
              <w:tc>
                <w:tcPr>
                  <w:tcW w:w="1204" w:type="dxa"/>
                  <w:vMerge w:val="restart"/>
                  <w:vAlign w:val="center"/>
                </w:tcPr>
                <w:p w:rsidR="00FD4EA3" w:rsidRPr="00A5602E" w:rsidRDefault="00DA3BA1">
                  <w:pPr>
                    <w:adjustRightInd w:val="0"/>
                    <w:snapToGrid w:val="0"/>
                    <w:jc w:val="center"/>
                    <w:rPr>
                      <w:rFonts w:ascii="Times New Roman" w:eastAsia="宋体" w:hAnsi="Times New Roman" w:cs="Times New Roman"/>
                      <w:szCs w:val="21"/>
                    </w:rPr>
                  </w:pPr>
                  <w:r w:rsidRPr="00A5602E">
                    <w:rPr>
                      <w:rFonts w:ascii="Times New Roman" w:hAnsi="Times New Roman" w:cs="Times New Roman"/>
                    </w:rPr>
                    <w:t>mg/m</w:t>
                  </w:r>
                  <w:r w:rsidRPr="00A5602E">
                    <w:rPr>
                      <w:rFonts w:ascii="Times New Roman" w:hAnsi="Times New Roman" w:cs="Times New Roman"/>
                      <w:vertAlign w:val="superscript"/>
                    </w:rPr>
                    <w:t>3</w:t>
                  </w: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r w:rsidR="00FD4EA3" w:rsidRPr="00A5602E">
              <w:trPr>
                <w:trHeight w:val="369"/>
              </w:trPr>
              <w:tc>
                <w:tcPr>
                  <w:tcW w:w="1702" w:type="dxa"/>
                  <w:vMerge/>
                  <w:vAlign w:val="center"/>
                </w:tcPr>
                <w:p w:rsidR="00FD4EA3" w:rsidRPr="00A5602E" w:rsidRDefault="00FD4EA3">
                  <w:pPr>
                    <w:widowControl/>
                    <w:jc w:val="center"/>
                    <w:rPr>
                      <w:rFonts w:ascii="Times New Roman" w:hAnsi="Times New Roman" w:cs="Times New Roman"/>
                      <w:kern w:val="0"/>
                    </w:rPr>
                  </w:pPr>
                </w:p>
              </w:tc>
              <w:tc>
                <w:tcPr>
                  <w:tcW w:w="1559"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1h</w:t>
                  </w:r>
                  <w:r w:rsidRPr="00A5602E">
                    <w:rPr>
                      <w:rFonts w:ascii="Times New Roman" w:hAnsi="Times New Roman" w:cs="Times New Roman"/>
                    </w:rPr>
                    <w:t>平均</w:t>
                  </w:r>
                </w:p>
              </w:tc>
              <w:tc>
                <w:tcPr>
                  <w:tcW w:w="1560"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10</w:t>
                  </w:r>
                </w:p>
              </w:tc>
              <w:tc>
                <w:tcPr>
                  <w:tcW w:w="1204" w:type="dxa"/>
                  <w:vMerge/>
                  <w:vAlign w:val="center"/>
                </w:tcPr>
                <w:p w:rsidR="00FD4EA3" w:rsidRPr="00A5602E" w:rsidRDefault="00FD4EA3">
                  <w:pPr>
                    <w:widowControl/>
                    <w:jc w:val="left"/>
                    <w:rPr>
                      <w:rFonts w:ascii="Times New Roman" w:eastAsia="宋体" w:hAnsi="Times New Roman" w:cs="Times New Roman"/>
                      <w:szCs w:val="21"/>
                    </w:rPr>
                  </w:pPr>
                </w:p>
              </w:tc>
              <w:tc>
                <w:tcPr>
                  <w:tcW w:w="2693" w:type="dxa"/>
                  <w:vMerge/>
                  <w:vAlign w:val="center"/>
                </w:tcPr>
                <w:p w:rsidR="00FD4EA3" w:rsidRPr="00A5602E" w:rsidRDefault="00FD4EA3">
                  <w:pPr>
                    <w:widowControl/>
                    <w:jc w:val="left"/>
                    <w:rPr>
                      <w:rFonts w:ascii="Times New Roman" w:eastAsia="宋体" w:hAnsi="Times New Roman" w:cs="Times New Roman"/>
                      <w:szCs w:val="21"/>
                    </w:rPr>
                  </w:pPr>
                </w:p>
              </w:tc>
            </w:tr>
          </w:tbl>
          <w:p w:rsidR="00FD4EA3" w:rsidRPr="00A5602E" w:rsidRDefault="00DA3BA1">
            <w:pPr>
              <w:spacing w:line="360" w:lineRule="auto"/>
              <w:outlineLvl w:val="0"/>
              <w:rPr>
                <w:rFonts w:ascii="Times New Roman" w:eastAsia="宋体"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2</w:t>
            </w:r>
            <w:r w:rsidRPr="00A5602E">
              <w:rPr>
                <w:rFonts w:ascii="Times New Roman" w:hAnsi="Times New Roman" w:cs="Times New Roman"/>
                <w:sz w:val="24"/>
              </w:rPr>
              <w:t>）</w:t>
            </w:r>
            <w:r w:rsidRPr="00A5602E">
              <w:rPr>
                <w:rFonts w:ascii="Times New Roman" w:eastAsia="宋体" w:hAnsi="Times New Roman" w:cs="Times New Roman"/>
                <w:b/>
                <w:bCs/>
                <w:sz w:val="24"/>
              </w:rPr>
              <w:t>地表水环境</w:t>
            </w:r>
            <w:r w:rsidRPr="00A5602E">
              <w:rPr>
                <w:rFonts w:ascii="Times New Roman" w:eastAsia="宋体" w:hAnsi="Times New Roman" w:cs="Times New Roman"/>
                <w:sz w:val="24"/>
              </w:rPr>
              <w:t>：执行《地表水环境质量标准》</w:t>
            </w:r>
            <w:r w:rsidRPr="00A5602E">
              <w:rPr>
                <w:rFonts w:ascii="Times New Roman" w:eastAsia="宋体" w:hAnsi="Times New Roman" w:cs="Times New Roman"/>
                <w:sz w:val="24"/>
                <w:lang w:bidi="en-US"/>
              </w:rPr>
              <w:t>（</w:t>
            </w:r>
            <w:r w:rsidRPr="00A5602E">
              <w:rPr>
                <w:rFonts w:ascii="Times New Roman" w:eastAsia="宋体" w:hAnsi="Times New Roman" w:cs="Times New Roman"/>
                <w:sz w:val="24"/>
                <w:lang w:bidi="en-US"/>
              </w:rPr>
              <w:t>GB3838-2002 )</w:t>
            </w:r>
            <w:r w:rsidRPr="00A5602E">
              <w:rPr>
                <w:rFonts w:ascii="Times New Roman" w:eastAsia="宋体" w:hAnsi="Times New Roman" w:cs="Times New Roman"/>
                <w:sz w:val="24"/>
              </w:rPr>
              <w:t>中的</w:t>
            </w:r>
            <w:r w:rsidRPr="00A5602E">
              <w:rPr>
                <w:rFonts w:ascii="宋体" w:eastAsia="宋体" w:hAnsi="宋体" w:cs="宋体" w:hint="eastAsia"/>
                <w:sz w:val="24"/>
              </w:rPr>
              <w:t>Ⅲ</w:t>
            </w:r>
            <w:r w:rsidRPr="00A5602E">
              <w:rPr>
                <w:rFonts w:ascii="Times New Roman" w:eastAsia="宋体" w:hAnsi="Times New Roman" w:cs="Times New Roman"/>
                <w:sz w:val="24"/>
              </w:rPr>
              <w:t>类标准，标准部分限值见表</w:t>
            </w:r>
            <w:r w:rsidRPr="00A5602E">
              <w:rPr>
                <w:rFonts w:ascii="Times New Roman" w:eastAsia="宋体" w:hAnsi="Times New Roman" w:cs="Times New Roman"/>
                <w:sz w:val="24"/>
              </w:rPr>
              <w:t>4-2</w:t>
            </w:r>
            <w:r w:rsidRPr="00A5602E">
              <w:rPr>
                <w:rFonts w:ascii="Times New Roman" w:eastAsia="宋体" w:hAnsi="Times New Roman" w:cs="Times New Roman"/>
                <w:sz w:val="24"/>
              </w:rPr>
              <w:t>：</w:t>
            </w:r>
          </w:p>
          <w:p w:rsidR="00FD4EA3" w:rsidRPr="00A5602E" w:rsidRDefault="00DA3BA1">
            <w:pPr>
              <w:spacing w:line="360" w:lineRule="auto"/>
              <w:jc w:val="center"/>
              <w:outlineLvl w:val="0"/>
              <w:rPr>
                <w:rFonts w:ascii="Times New Roman" w:eastAsia="宋体" w:hAnsi="Times New Roman" w:cs="Times New Roman"/>
                <w:b/>
                <w:bCs/>
                <w:szCs w:val="21"/>
              </w:rPr>
            </w:pPr>
            <w:r w:rsidRPr="00A5602E">
              <w:rPr>
                <w:rFonts w:ascii="Times New Roman" w:eastAsia="宋体" w:hAnsi="Times New Roman" w:cs="Times New Roman"/>
                <w:b/>
                <w:bCs/>
                <w:szCs w:val="21"/>
              </w:rPr>
              <w:t>表</w:t>
            </w:r>
            <w:r w:rsidRPr="00A5602E">
              <w:rPr>
                <w:rFonts w:ascii="Times New Roman" w:eastAsia="宋体" w:hAnsi="Times New Roman" w:cs="Times New Roman"/>
                <w:b/>
                <w:bCs/>
                <w:szCs w:val="21"/>
              </w:rPr>
              <w:t>4-2</w:t>
            </w:r>
            <w:r w:rsidRPr="00A5602E">
              <w:rPr>
                <w:rFonts w:ascii="Times New Roman" w:eastAsia="宋体" w:hAnsi="Times New Roman" w:cs="Times New Roman"/>
                <w:b/>
                <w:bCs/>
                <w:szCs w:val="21"/>
              </w:rPr>
              <w:t>地表水环境质量标准部分限值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2857"/>
              <w:gridCol w:w="1939"/>
              <w:gridCol w:w="1940"/>
            </w:tblGrid>
            <w:tr w:rsidR="00FD4EA3" w:rsidRPr="00A5602E">
              <w:trPr>
                <w:trHeight w:hRule="exact" w:val="473"/>
                <w:jc w:val="center"/>
              </w:trPr>
              <w:tc>
                <w:tcPr>
                  <w:tcW w:w="1021" w:type="dxa"/>
                  <w:vAlign w:val="center"/>
                </w:tcPr>
                <w:p w:rsidR="00FD4EA3" w:rsidRPr="00A5602E" w:rsidRDefault="00DA3BA1">
                  <w:pPr>
                    <w:jc w:val="center"/>
                    <w:outlineLvl w:val="0"/>
                    <w:rPr>
                      <w:rFonts w:ascii="Times New Roman" w:eastAsia="宋体" w:hAnsi="Times New Roman" w:cs="Times New Roman"/>
                      <w:b/>
                      <w:bCs/>
                      <w:szCs w:val="21"/>
                    </w:rPr>
                  </w:pPr>
                  <w:r w:rsidRPr="00A5602E">
                    <w:rPr>
                      <w:rFonts w:ascii="Times New Roman" w:eastAsia="宋体" w:hAnsi="Times New Roman" w:cs="Times New Roman"/>
                      <w:b/>
                      <w:bCs/>
                      <w:szCs w:val="21"/>
                    </w:rPr>
                    <w:t>序号</w:t>
                  </w:r>
                </w:p>
              </w:tc>
              <w:tc>
                <w:tcPr>
                  <w:tcW w:w="2857" w:type="dxa"/>
                  <w:vAlign w:val="center"/>
                </w:tcPr>
                <w:p w:rsidR="00FD4EA3" w:rsidRPr="00A5602E" w:rsidRDefault="00DA3BA1">
                  <w:pPr>
                    <w:jc w:val="center"/>
                    <w:outlineLvl w:val="0"/>
                    <w:rPr>
                      <w:rFonts w:ascii="Times New Roman" w:eastAsia="宋体" w:hAnsi="Times New Roman" w:cs="Times New Roman"/>
                      <w:b/>
                      <w:bCs/>
                      <w:szCs w:val="21"/>
                    </w:rPr>
                  </w:pPr>
                  <w:r w:rsidRPr="00A5602E">
                    <w:rPr>
                      <w:rFonts w:ascii="Times New Roman" w:eastAsia="宋体" w:hAnsi="Times New Roman" w:cs="Times New Roman"/>
                      <w:b/>
                      <w:bCs/>
                      <w:szCs w:val="21"/>
                    </w:rPr>
                    <w:t>污染物或项目名称</w:t>
                  </w:r>
                </w:p>
              </w:tc>
              <w:tc>
                <w:tcPr>
                  <w:tcW w:w="1939" w:type="dxa"/>
                  <w:vAlign w:val="center"/>
                </w:tcPr>
                <w:p w:rsidR="00FD4EA3" w:rsidRPr="00A5602E" w:rsidRDefault="00DA3BA1">
                  <w:pPr>
                    <w:jc w:val="center"/>
                    <w:outlineLvl w:val="0"/>
                    <w:rPr>
                      <w:rFonts w:ascii="Times New Roman" w:eastAsia="宋体" w:hAnsi="Times New Roman" w:cs="Times New Roman"/>
                      <w:b/>
                      <w:bCs/>
                      <w:szCs w:val="21"/>
                    </w:rPr>
                  </w:pPr>
                  <w:r w:rsidRPr="00A5602E">
                    <w:rPr>
                      <w:rFonts w:ascii="宋体" w:eastAsia="宋体" w:hAnsi="宋体" w:cs="宋体" w:hint="eastAsia"/>
                      <w:b/>
                      <w:bCs/>
                      <w:szCs w:val="21"/>
                    </w:rPr>
                    <w:t>Ⅲ</w:t>
                  </w:r>
                  <w:r w:rsidRPr="00A5602E">
                    <w:rPr>
                      <w:rFonts w:ascii="Times New Roman" w:eastAsia="宋体" w:hAnsi="Times New Roman" w:cs="Times New Roman"/>
                      <w:b/>
                      <w:bCs/>
                      <w:szCs w:val="21"/>
                    </w:rPr>
                    <w:t>类标准</w:t>
                  </w:r>
                </w:p>
              </w:tc>
              <w:tc>
                <w:tcPr>
                  <w:tcW w:w="1940" w:type="dxa"/>
                  <w:vAlign w:val="center"/>
                </w:tcPr>
                <w:p w:rsidR="00FD4EA3" w:rsidRPr="00A5602E" w:rsidRDefault="00DA3BA1">
                  <w:pPr>
                    <w:jc w:val="center"/>
                    <w:outlineLvl w:val="0"/>
                    <w:rPr>
                      <w:rFonts w:ascii="Times New Roman" w:eastAsia="宋体" w:hAnsi="Times New Roman" w:cs="Times New Roman"/>
                      <w:b/>
                      <w:bCs/>
                      <w:szCs w:val="21"/>
                    </w:rPr>
                  </w:pPr>
                  <w:r w:rsidRPr="00A5602E">
                    <w:rPr>
                      <w:rFonts w:ascii="Times New Roman" w:eastAsia="宋体" w:hAnsi="Times New Roman" w:cs="Times New Roman"/>
                      <w:b/>
                      <w:bCs/>
                      <w:szCs w:val="21"/>
                    </w:rPr>
                    <w:t>单位</w:t>
                  </w:r>
                </w:p>
              </w:tc>
            </w:tr>
            <w:tr w:rsidR="00FD4EA3" w:rsidRPr="00A5602E">
              <w:trPr>
                <w:trHeight w:hRule="exact" w:val="374"/>
                <w:jc w:val="center"/>
              </w:trPr>
              <w:tc>
                <w:tcPr>
                  <w:tcW w:w="1021"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1</w:t>
                  </w:r>
                </w:p>
              </w:tc>
              <w:tc>
                <w:tcPr>
                  <w:tcW w:w="2857"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pH</w:t>
                  </w:r>
                </w:p>
              </w:tc>
              <w:tc>
                <w:tcPr>
                  <w:tcW w:w="1939"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6~9</w:t>
                  </w:r>
                </w:p>
              </w:tc>
              <w:tc>
                <w:tcPr>
                  <w:tcW w:w="1940"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w:t>
                  </w:r>
                </w:p>
              </w:tc>
            </w:tr>
            <w:tr w:rsidR="00FD4EA3" w:rsidRPr="00A5602E">
              <w:trPr>
                <w:trHeight w:hRule="exact" w:val="477"/>
                <w:jc w:val="center"/>
              </w:trPr>
              <w:tc>
                <w:tcPr>
                  <w:tcW w:w="1021"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2</w:t>
                  </w:r>
                </w:p>
              </w:tc>
              <w:tc>
                <w:tcPr>
                  <w:tcW w:w="2857" w:type="dxa"/>
                  <w:vAlign w:val="center"/>
                </w:tcPr>
                <w:p w:rsidR="00FD4EA3" w:rsidRPr="00A5602E" w:rsidRDefault="00756D04">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阴离子表面活性剂</w:t>
                  </w:r>
                </w:p>
              </w:tc>
              <w:tc>
                <w:tcPr>
                  <w:tcW w:w="1939" w:type="dxa"/>
                  <w:vAlign w:val="center"/>
                </w:tcPr>
                <w:p w:rsidR="00FD4EA3" w:rsidRPr="00A5602E" w:rsidRDefault="00756D04">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≤0.2</w:t>
                  </w:r>
                </w:p>
              </w:tc>
              <w:tc>
                <w:tcPr>
                  <w:tcW w:w="1940" w:type="dxa"/>
                  <w:vMerge w:val="restart"/>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mg/L</w:t>
                  </w:r>
                </w:p>
              </w:tc>
            </w:tr>
            <w:tr w:rsidR="00FD4EA3" w:rsidRPr="00A5602E">
              <w:trPr>
                <w:trHeight w:hRule="exact" w:val="460"/>
                <w:jc w:val="center"/>
              </w:trPr>
              <w:tc>
                <w:tcPr>
                  <w:tcW w:w="1021"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3</w:t>
                  </w:r>
                </w:p>
              </w:tc>
              <w:tc>
                <w:tcPr>
                  <w:tcW w:w="2857"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化学需氧量（</w:t>
                  </w:r>
                  <w:r w:rsidRPr="00A5602E">
                    <w:rPr>
                      <w:rFonts w:ascii="Times New Roman" w:eastAsia="宋体" w:hAnsi="Times New Roman" w:cs="Times New Roman"/>
                      <w:szCs w:val="21"/>
                    </w:rPr>
                    <w:t>COD</w:t>
                  </w:r>
                  <w:r w:rsidRPr="00A5602E">
                    <w:rPr>
                      <w:rFonts w:ascii="Times New Roman" w:eastAsia="宋体" w:hAnsi="Times New Roman" w:cs="Times New Roman"/>
                      <w:szCs w:val="21"/>
                    </w:rPr>
                    <w:t>）</w:t>
                  </w:r>
                </w:p>
              </w:tc>
              <w:tc>
                <w:tcPr>
                  <w:tcW w:w="1939"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≤20</w:t>
                  </w:r>
                </w:p>
              </w:tc>
              <w:tc>
                <w:tcPr>
                  <w:tcW w:w="1940" w:type="dxa"/>
                  <w:vMerge/>
                  <w:vAlign w:val="center"/>
                </w:tcPr>
                <w:p w:rsidR="00FD4EA3" w:rsidRPr="00A5602E" w:rsidRDefault="00FD4EA3">
                  <w:pPr>
                    <w:jc w:val="center"/>
                    <w:outlineLvl w:val="0"/>
                    <w:rPr>
                      <w:rFonts w:ascii="Times New Roman" w:eastAsia="宋体" w:hAnsi="Times New Roman" w:cs="Times New Roman"/>
                      <w:sz w:val="24"/>
                    </w:rPr>
                  </w:pPr>
                </w:p>
              </w:tc>
            </w:tr>
            <w:tr w:rsidR="00FD4EA3" w:rsidRPr="00A5602E">
              <w:trPr>
                <w:trHeight w:hRule="exact" w:val="477"/>
                <w:jc w:val="center"/>
              </w:trPr>
              <w:tc>
                <w:tcPr>
                  <w:tcW w:w="1021"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4</w:t>
                  </w:r>
                </w:p>
              </w:tc>
              <w:tc>
                <w:tcPr>
                  <w:tcW w:w="2857" w:type="dxa"/>
                  <w:vAlign w:val="center"/>
                </w:tcPr>
                <w:p w:rsidR="00FD4EA3" w:rsidRPr="00A5602E" w:rsidRDefault="00756D04">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总锌</w:t>
                  </w:r>
                </w:p>
              </w:tc>
              <w:tc>
                <w:tcPr>
                  <w:tcW w:w="1939"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w:t>
                  </w:r>
                  <w:r w:rsidR="00756D04" w:rsidRPr="00A5602E">
                    <w:rPr>
                      <w:rFonts w:ascii="Times New Roman" w:eastAsia="宋体" w:hAnsi="Times New Roman" w:cs="Times New Roman"/>
                      <w:szCs w:val="21"/>
                    </w:rPr>
                    <w:t>1.0</w:t>
                  </w:r>
                </w:p>
              </w:tc>
              <w:tc>
                <w:tcPr>
                  <w:tcW w:w="1940" w:type="dxa"/>
                  <w:vMerge/>
                  <w:vAlign w:val="center"/>
                </w:tcPr>
                <w:p w:rsidR="00FD4EA3" w:rsidRPr="00A5602E" w:rsidRDefault="00FD4EA3">
                  <w:pPr>
                    <w:jc w:val="center"/>
                    <w:outlineLvl w:val="0"/>
                    <w:rPr>
                      <w:rFonts w:ascii="Times New Roman" w:eastAsia="宋体" w:hAnsi="Times New Roman" w:cs="Times New Roman"/>
                      <w:sz w:val="24"/>
                    </w:rPr>
                  </w:pPr>
                </w:p>
              </w:tc>
            </w:tr>
            <w:tr w:rsidR="00FD4EA3" w:rsidRPr="00A5602E">
              <w:trPr>
                <w:trHeight w:hRule="exact" w:val="460"/>
                <w:jc w:val="center"/>
              </w:trPr>
              <w:tc>
                <w:tcPr>
                  <w:tcW w:w="1021"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5</w:t>
                  </w:r>
                </w:p>
              </w:tc>
              <w:tc>
                <w:tcPr>
                  <w:tcW w:w="2857"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五日生化需氧量（</w:t>
                  </w:r>
                  <w:r w:rsidRPr="00A5602E">
                    <w:rPr>
                      <w:rFonts w:ascii="Times New Roman" w:eastAsia="宋体" w:hAnsi="Times New Roman" w:cs="Times New Roman"/>
                      <w:szCs w:val="21"/>
                    </w:rPr>
                    <w:t>BOD</w:t>
                  </w:r>
                  <w:r w:rsidRPr="00A5602E">
                    <w:rPr>
                      <w:rFonts w:ascii="Times New Roman" w:eastAsia="宋体" w:hAnsi="Times New Roman" w:cs="Times New Roman"/>
                      <w:szCs w:val="21"/>
                      <w:vertAlign w:val="subscript"/>
                    </w:rPr>
                    <w:t>5</w:t>
                  </w:r>
                  <w:r w:rsidRPr="00A5602E">
                    <w:rPr>
                      <w:rFonts w:ascii="Times New Roman" w:eastAsia="宋体" w:hAnsi="Times New Roman" w:cs="Times New Roman"/>
                      <w:szCs w:val="21"/>
                    </w:rPr>
                    <w:t>）</w:t>
                  </w:r>
                </w:p>
              </w:tc>
              <w:tc>
                <w:tcPr>
                  <w:tcW w:w="1939"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≤4</w:t>
                  </w:r>
                </w:p>
              </w:tc>
              <w:tc>
                <w:tcPr>
                  <w:tcW w:w="1940" w:type="dxa"/>
                  <w:vMerge/>
                  <w:vAlign w:val="center"/>
                </w:tcPr>
                <w:p w:rsidR="00FD4EA3" w:rsidRPr="00A5602E" w:rsidRDefault="00FD4EA3">
                  <w:pPr>
                    <w:jc w:val="center"/>
                    <w:outlineLvl w:val="0"/>
                    <w:rPr>
                      <w:rFonts w:ascii="Times New Roman" w:eastAsia="宋体" w:hAnsi="Times New Roman" w:cs="Times New Roman"/>
                      <w:sz w:val="24"/>
                    </w:rPr>
                  </w:pPr>
                </w:p>
              </w:tc>
            </w:tr>
            <w:tr w:rsidR="00FD4EA3" w:rsidRPr="00A5602E">
              <w:trPr>
                <w:trHeight w:hRule="exact" w:val="410"/>
                <w:jc w:val="center"/>
              </w:trPr>
              <w:tc>
                <w:tcPr>
                  <w:tcW w:w="1021"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6</w:t>
                  </w:r>
                </w:p>
              </w:tc>
              <w:tc>
                <w:tcPr>
                  <w:tcW w:w="2857"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氨氮（</w:t>
                  </w:r>
                  <w:r w:rsidRPr="00A5602E">
                    <w:rPr>
                      <w:rFonts w:ascii="Times New Roman" w:eastAsia="宋体" w:hAnsi="Times New Roman" w:cs="Times New Roman"/>
                      <w:szCs w:val="21"/>
                    </w:rPr>
                    <w:t>NH</w:t>
                  </w:r>
                  <w:r w:rsidRPr="00A5602E">
                    <w:rPr>
                      <w:rFonts w:ascii="Times New Roman" w:eastAsia="宋体" w:hAnsi="Times New Roman" w:cs="Times New Roman"/>
                      <w:szCs w:val="21"/>
                      <w:vertAlign w:val="subscript"/>
                    </w:rPr>
                    <w:t>3</w:t>
                  </w:r>
                  <w:r w:rsidRPr="00A5602E">
                    <w:rPr>
                      <w:rFonts w:ascii="Times New Roman" w:eastAsia="宋体" w:hAnsi="Times New Roman" w:cs="Times New Roman"/>
                      <w:szCs w:val="21"/>
                    </w:rPr>
                    <w:t>-N</w:t>
                  </w:r>
                  <w:r w:rsidRPr="00A5602E">
                    <w:rPr>
                      <w:rFonts w:ascii="Times New Roman" w:eastAsia="宋体" w:hAnsi="Times New Roman" w:cs="Times New Roman"/>
                      <w:szCs w:val="21"/>
                    </w:rPr>
                    <w:t>）</w:t>
                  </w:r>
                </w:p>
              </w:tc>
              <w:tc>
                <w:tcPr>
                  <w:tcW w:w="1939"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≤1.0</w:t>
                  </w:r>
                </w:p>
              </w:tc>
              <w:tc>
                <w:tcPr>
                  <w:tcW w:w="1940" w:type="dxa"/>
                  <w:vMerge/>
                  <w:vAlign w:val="center"/>
                </w:tcPr>
                <w:p w:rsidR="00FD4EA3" w:rsidRPr="00A5602E" w:rsidRDefault="00FD4EA3">
                  <w:pPr>
                    <w:jc w:val="center"/>
                    <w:outlineLvl w:val="0"/>
                    <w:rPr>
                      <w:rFonts w:ascii="Times New Roman" w:eastAsia="宋体" w:hAnsi="Times New Roman" w:cs="Times New Roman"/>
                      <w:sz w:val="24"/>
                    </w:rPr>
                  </w:pPr>
                </w:p>
              </w:tc>
            </w:tr>
            <w:tr w:rsidR="00FD4EA3" w:rsidRPr="00A5602E">
              <w:trPr>
                <w:trHeight w:hRule="exact" w:val="437"/>
                <w:jc w:val="center"/>
              </w:trPr>
              <w:tc>
                <w:tcPr>
                  <w:tcW w:w="1021"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7</w:t>
                  </w:r>
                </w:p>
              </w:tc>
              <w:tc>
                <w:tcPr>
                  <w:tcW w:w="2857"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总氮</w:t>
                  </w:r>
                </w:p>
              </w:tc>
              <w:tc>
                <w:tcPr>
                  <w:tcW w:w="1939" w:type="dxa"/>
                  <w:vAlign w:val="center"/>
                </w:tcPr>
                <w:p w:rsidR="00FD4EA3" w:rsidRPr="00A5602E" w:rsidRDefault="00DA3BA1">
                  <w:pPr>
                    <w:jc w:val="center"/>
                    <w:outlineLvl w:val="0"/>
                    <w:rPr>
                      <w:rFonts w:ascii="Times New Roman" w:eastAsia="宋体" w:hAnsi="Times New Roman" w:cs="Times New Roman"/>
                      <w:szCs w:val="21"/>
                    </w:rPr>
                  </w:pPr>
                  <w:r w:rsidRPr="00A5602E">
                    <w:rPr>
                      <w:rFonts w:ascii="Times New Roman" w:eastAsia="宋体" w:hAnsi="Times New Roman" w:cs="Times New Roman"/>
                      <w:szCs w:val="21"/>
                    </w:rPr>
                    <w:t>≤1.0</w:t>
                  </w:r>
                </w:p>
              </w:tc>
              <w:tc>
                <w:tcPr>
                  <w:tcW w:w="1940" w:type="dxa"/>
                  <w:vMerge/>
                  <w:vAlign w:val="center"/>
                </w:tcPr>
                <w:p w:rsidR="00FD4EA3" w:rsidRPr="00A5602E" w:rsidRDefault="00FD4EA3">
                  <w:pPr>
                    <w:jc w:val="center"/>
                    <w:outlineLvl w:val="0"/>
                    <w:rPr>
                      <w:rFonts w:ascii="Times New Roman" w:eastAsia="宋体" w:hAnsi="Times New Roman" w:cs="Times New Roman"/>
                      <w:sz w:val="24"/>
                    </w:rPr>
                  </w:pPr>
                </w:p>
              </w:tc>
            </w:tr>
          </w:tbl>
          <w:p w:rsidR="00FD4EA3" w:rsidRPr="00A5602E" w:rsidRDefault="00FD4EA3">
            <w:pPr>
              <w:widowControl/>
              <w:spacing w:line="360" w:lineRule="auto"/>
              <w:ind w:firstLineChars="200" w:firstLine="480"/>
              <w:rPr>
                <w:rFonts w:ascii="Times New Roman" w:hAnsi="Times New Roman" w:cs="Times New Roman"/>
                <w:sz w:val="24"/>
              </w:rPr>
            </w:pPr>
          </w:p>
          <w:p w:rsidR="00FD4EA3" w:rsidRPr="00A5602E" w:rsidRDefault="00DA3BA1">
            <w:pPr>
              <w:spacing w:line="360" w:lineRule="auto"/>
              <w:ind w:firstLineChars="200" w:firstLine="480"/>
              <w:jc w:val="left"/>
              <w:rPr>
                <w:rFonts w:ascii="Times New Roman" w:eastAsia="宋体"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3</w:t>
            </w:r>
            <w:r w:rsidRPr="00A5602E">
              <w:rPr>
                <w:rFonts w:ascii="Times New Roman" w:hAnsi="Times New Roman" w:cs="Times New Roman"/>
                <w:sz w:val="24"/>
              </w:rPr>
              <w:t>）声环境：执行《声环境质量标准》（</w:t>
            </w:r>
            <w:r w:rsidRPr="00A5602E">
              <w:rPr>
                <w:rFonts w:ascii="Times New Roman" w:hAnsi="Times New Roman" w:cs="Times New Roman"/>
                <w:sz w:val="24"/>
              </w:rPr>
              <w:t>GB3096-2008</w:t>
            </w:r>
            <w:r w:rsidRPr="00A5602E">
              <w:rPr>
                <w:rFonts w:ascii="Times New Roman" w:hAnsi="Times New Roman" w:cs="Times New Roman"/>
                <w:sz w:val="24"/>
              </w:rPr>
              <w:t>）中</w:t>
            </w:r>
            <w:r w:rsidRPr="00A5602E">
              <w:rPr>
                <w:rFonts w:ascii="Times New Roman" w:eastAsia="宋体" w:hAnsi="Times New Roman" w:cs="Times New Roman"/>
                <w:sz w:val="24"/>
              </w:rPr>
              <w:t>3</w:t>
            </w:r>
            <w:r w:rsidRPr="00A5602E">
              <w:rPr>
                <w:rFonts w:ascii="Times New Roman" w:hAnsi="Times New Roman" w:cs="Times New Roman"/>
                <w:sz w:val="24"/>
              </w:rPr>
              <w:t>类标准，详见</w:t>
            </w:r>
            <w:fldSimple w:instr=" REF _Ref492885995 \h  \* MERGEFORMAT ">
              <w:r w:rsidRPr="00A5602E">
                <w:rPr>
                  <w:rFonts w:ascii="Times New Roman" w:hAnsi="Times New Roman" w:cs="Times New Roman"/>
                  <w:sz w:val="24"/>
                </w:rPr>
                <w:t>表</w:t>
              </w:r>
              <w:r w:rsidRPr="00A5602E">
                <w:rPr>
                  <w:rFonts w:ascii="Times New Roman" w:hAnsi="Times New Roman" w:cs="Times New Roman"/>
                  <w:sz w:val="24"/>
                </w:rPr>
                <w:t>4-2</w:t>
              </w:r>
            </w:fldSimple>
            <w:r w:rsidRPr="00A5602E">
              <w:rPr>
                <w:rFonts w:ascii="Times New Roman" w:hAnsi="Times New Roman" w:cs="Times New Roman"/>
                <w:sz w:val="24"/>
              </w:rPr>
              <w:t>。</w:t>
            </w:r>
          </w:p>
          <w:p w:rsidR="00FD4EA3" w:rsidRPr="00A5602E" w:rsidRDefault="00DA3BA1">
            <w:pPr>
              <w:pStyle w:val="af8"/>
              <w:spacing w:before="156"/>
              <w:rPr>
                <w:rFonts w:cs="Times New Roman"/>
                <w:color w:val="auto"/>
              </w:rPr>
            </w:pPr>
            <w:bookmarkStart w:id="41" w:name="_Ref492885995"/>
            <w:r w:rsidRPr="00A5602E">
              <w:rPr>
                <w:rFonts w:cs="Times New Roman"/>
                <w:color w:val="auto"/>
              </w:rPr>
              <w:t>表</w:t>
            </w:r>
            <w:r w:rsidRPr="00A5602E">
              <w:rPr>
                <w:rFonts w:cs="Times New Roman"/>
                <w:color w:val="auto"/>
              </w:rPr>
              <w:t>4-</w:t>
            </w:r>
            <w:r w:rsidR="008779BA" w:rsidRPr="00A5602E">
              <w:rPr>
                <w:rFonts w:cs="Times New Roman"/>
                <w:color w:val="auto"/>
              </w:rPr>
              <w:fldChar w:fldCharType="begin"/>
            </w:r>
            <w:r w:rsidRPr="00A5602E">
              <w:rPr>
                <w:rFonts w:cs="Times New Roman"/>
                <w:color w:val="auto"/>
              </w:rPr>
              <w:instrText xml:space="preserve"> SEQ </w:instrText>
            </w:r>
            <w:r w:rsidRPr="00A5602E">
              <w:rPr>
                <w:rFonts w:cs="Times New Roman"/>
                <w:color w:val="auto"/>
              </w:rPr>
              <w:instrText>表</w:instrText>
            </w:r>
            <w:r w:rsidRPr="00A5602E">
              <w:rPr>
                <w:rFonts w:cs="Times New Roman"/>
                <w:color w:val="auto"/>
              </w:rPr>
              <w:instrText xml:space="preserve">4- \* ARABIC </w:instrText>
            </w:r>
            <w:r w:rsidR="008779BA" w:rsidRPr="00A5602E">
              <w:rPr>
                <w:rFonts w:cs="Times New Roman"/>
                <w:color w:val="auto"/>
              </w:rPr>
              <w:fldChar w:fldCharType="separate"/>
            </w:r>
            <w:r w:rsidRPr="00A5602E">
              <w:rPr>
                <w:rFonts w:cs="Times New Roman"/>
                <w:color w:val="auto"/>
              </w:rPr>
              <w:t>2</w:t>
            </w:r>
            <w:r w:rsidR="008779BA" w:rsidRPr="00A5602E">
              <w:rPr>
                <w:rFonts w:cs="Times New Roman"/>
                <w:color w:val="auto"/>
              </w:rPr>
              <w:fldChar w:fldCharType="end"/>
            </w:r>
            <w:bookmarkEnd w:id="41"/>
            <w:r w:rsidRPr="00A5602E">
              <w:rPr>
                <w:rFonts w:cs="Times New Roman"/>
                <w:color w:val="auto"/>
              </w:rPr>
              <w:t xml:space="preserve">   </w:t>
            </w:r>
            <w:r w:rsidRPr="00A5602E">
              <w:rPr>
                <w:rFonts w:cs="Times New Roman"/>
                <w:color w:val="auto"/>
              </w:rPr>
              <w:t>声环境执行标准</w:t>
            </w:r>
          </w:p>
          <w:tbl>
            <w:tblPr>
              <w:tblW w:w="8718" w:type="dxa"/>
              <w:tblLook w:val="04A0"/>
            </w:tblPr>
            <w:tblGrid>
              <w:gridCol w:w="1900"/>
              <w:gridCol w:w="2994"/>
              <w:gridCol w:w="3824"/>
            </w:tblGrid>
            <w:tr w:rsidR="00FD4EA3" w:rsidRPr="00A5602E">
              <w:trPr>
                <w:cantSplit/>
                <w:trHeight w:val="340"/>
              </w:trPr>
              <w:tc>
                <w:tcPr>
                  <w:tcW w:w="1900" w:type="dxa"/>
                  <w:tcBorders>
                    <w:top w:val="single" w:sz="4" w:space="0" w:color="auto"/>
                    <w:left w:val="single" w:sz="4" w:space="0" w:color="auto"/>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hAnsi="Times New Roman" w:cs="Times New Roman"/>
                      <w:b/>
                      <w:bCs/>
                    </w:rPr>
                    <w:lastRenderedPageBreak/>
                    <w:t>类</w:t>
                  </w:r>
                  <w:r w:rsidRPr="00A5602E">
                    <w:rPr>
                      <w:rFonts w:ascii="Times New Roman" w:hAnsi="Times New Roman" w:cs="Times New Roman"/>
                      <w:b/>
                      <w:bCs/>
                    </w:rPr>
                    <w:t xml:space="preserve">    </w:t>
                  </w:r>
                  <w:r w:rsidRPr="00A5602E">
                    <w:rPr>
                      <w:rFonts w:ascii="Times New Roman" w:hAnsi="Times New Roman" w:cs="Times New Roman"/>
                      <w:b/>
                      <w:bCs/>
                    </w:rPr>
                    <w:t>别</w:t>
                  </w:r>
                </w:p>
              </w:tc>
              <w:tc>
                <w:tcPr>
                  <w:tcW w:w="2994"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hAnsi="Times New Roman" w:cs="Times New Roman"/>
                      <w:b/>
                      <w:bCs/>
                    </w:rPr>
                    <w:t>昼</w:t>
                  </w:r>
                  <w:r w:rsidRPr="00A5602E">
                    <w:rPr>
                      <w:rFonts w:ascii="Times New Roman" w:hAnsi="Times New Roman" w:cs="Times New Roman"/>
                      <w:b/>
                      <w:bCs/>
                    </w:rPr>
                    <w:t xml:space="preserve">    </w:t>
                  </w:r>
                  <w:r w:rsidRPr="00A5602E">
                    <w:rPr>
                      <w:rFonts w:ascii="Times New Roman" w:hAnsi="Times New Roman" w:cs="Times New Roman"/>
                      <w:b/>
                      <w:bCs/>
                    </w:rPr>
                    <w:t>间</w:t>
                  </w:r>
                </w:p>
              </w:tc>
              <w:tc>
                <w:tcPr>
                  <w:tcW w:w="3824"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bCs/>
                      <w:szCs w:val="21"/>
                    </w:rPr>
                  </w:pPr>
                  <w:r w:rsidRPr="00A5602E">
                    <w:rPr>
                      <w:rFonts w:ascii="Times New Roman" w:hAnsi="Times New Roman" w:cs="Times New Roman"/>
                      <w:b/>
                      <w:bCs/>
                    </w:rPr>
                    <w:t>夜</w:t>
                  </w:r>
                  <w:r w:rsidRPr="00A5602E">
                    <w:rPr>
                      <w:rFonts w:ascii="Times New Roman" w:hAnsi="Times New Roman" w:cs="Times New Roman"/>
                      <w:b/>
                      <w:bCs/>
                    </w:rPr>
                    <w:t xml:space="preserve">    </w:t>
                  </w:r>
                  <w:r w:rsidRPr="00A5602E">
                    <w:rPr>
                      <w:rFonts w:ascii="Times New Roman" w:hAnsi="Times New Roman" w:cs="Times New Roman"/>
                      <w:b/>
                      <w:bCs/>
                    </w:rPr>
                    <w:t>间</w:t>
                  </w:r>
                </w:p>
              </w:tc>
            </w:tr>
            <w:tr w:rsidR="00FD4EA3" w:rsidRPr="00A5602E">
              <w:trPr>
                <w:cantSplit/>
                <w:trHeight w:val="340"/>
              </w:trPr>
              <w:tc>
                <w:tcPr>
                  <w:tcW w:w="1900" w:type="dxa"/>
                  <w:tcBorders>
                    <w:top w:val="single" w:sz="4" w:space="0" w:color="auto"/>
                    <w:left w:val="single" w:sz="4" w:space="0" w:color="auto"/>
                    <w:bottom w:val="single" w:sz="4" w:space="0" w:color="auto"/>
                    <w:right w:val="single" w:sz="4" w:space="0" w:color="auto"/>
                  </w:tcBorders>
                  <w:vAlign w:val="center"/>
                </w:tcPr>
                <w:p w:rsidR="00FD4EA3" w:rsidRPr="00A5602E" w:rsidRDefault="00DA3BA1">
                  <w:pPr>
                    <w:jc w:val="center"/>
                    <w:rPr>
                      <w:rFonts w:ascii="Times New Roman" w:hAnsi="Times New Roman" w:cs="Times New Roman"/>
                    </w:rPr>
                  </w:pPr>
                  <w:r w:rsidRPr="00A5602E">
                    <w:rPr>
                      <w:rFonts w:ascii="Times New Roman" w:hAnsi="Times New Roman" w:cs="Times New Roman"/>
                    </w:rPr>
                    <w:t>3</w:t>
                  </w:r>
                  <w:r w:rsidRPr="00A5602E">
                    <w:rPr>
                      <w:rFonts w:ascii="Times New Roman" w:hAnsi="Times New Roman" w:cs="Times New Roman"/>
                    </w:rPr>
                    <w:t>类</w:t>
                  </w:r>
                </w:p>
              </w:tc>
              <w:tc>
                <w:tcPr>
                  <w:tcW w:w="2994"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65dB</w:t>
                  </w:r>
                  <w:r w:rsidRPr="00A5602E">
                    <w:rPr>
                      <w:rFonts w:ascii="Times New Roman" w:hAnsi="Times New Roman" w:cs="Times New Roman"/>
                    </w:rPr>
                    <w:t>（</w:t>
                  </w:r>
                  <w:r w:rsidRPr="00A5602E">
                    <w:rPr>
                      <w:rFonts w:ascii="Times New Roman" w:hAnsi="Times New Roman" w:cs="Times New Roman"/>
                    </w:rPr>
                    <w:t>A</w:t>
                  </w:r>
                  <w:r w:rsidRPr="00A5602E">
                    <w:rPr>
                      <w:rFonts w:ascii="Times New Roman" w:hAnsi="Times New Roman" w:cs="Times New Roman"/>
                    </w:rPr>
                    <w:t>）</w:t>
                  </w:r>
                </w:p>
              </w:tc>
              <w:tc>
                <w:tcPr>
                  <w:tcW w:w="3824"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55dB</w:t>
                  </w:r>
                  <w:r w:rsidRPr="00A5602E">
                    <w:rPr>
                      <w:rFonts w:ascii="Times New Roman" w:hAnsi="Times New Roman" w:cs="Times New Roman"/>
                    </w:rPr>
                    <w:t>（</w:t>
                  </w:r>
                  <w:r w:rsidRPr="00A5602E">
                    <w:rPr>
                      <w:rFonts w:ascii="Times New Roman" w:hAnsi="Times New Roman" w:cs="Times New Roman"/>
                    </w:rPr>
                    <w:t>A</w:t>
                  </w:r>
                  <w:r w:rsidRPr="00A5602E">
                    <w:rPr>
                      <w:rFonts w:ascii="Times New Roman" w:hAnsi="Times New Roman" w:cs="Times New Roman"/>
                    </w:rPr>
                    <w:t>）</w:t>
                  </w:r>
                </w:p>
              </w:tc>
            </w:tr>
          </w:tbl>
          <w:p w:rsidR="00FD4EA3" w:rsidRPr="00A5602E" w:rsidRDefault="00DA3BA1">
            <w:pPr>
              <w:spacing w:line="360" w:lineRule="auto"/>
              <w:ind w:firstLineChars="200" w:firstLine="480"/>
              <w:jc w:val="left"/>
              <w:rPr>
                <w:rFonts w:ascii="Times New Roman" w:eastAsia="宋体"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4</w:t>
            </w:r>
            <w:r w:rsidRPr="00A5602E">
              <w:rPr>
                <w:rFonts w:ascii="Times New Roman" w:hAnsi="Times New Roman" w:cs="Times New Roman"/>
                <w:sz w:val="24"/>
              </w:rPr>
              <w:t>）土壤环境：项目所在地土壤环境质量参照执行《土壤环境质量</w:t>
            </w:r>
            <w:r w:rsidRPr="00A5602E">
              <w:rPr>
                <w:rFonts w:ascii="Times New Roman" w:hAnsi="Times New Roman" w:cs="Times New Roman"/>
                <w:sz w:val="24"/>
              </w:rPr>
              <w:t xml:space="preserve"> </w:t>
            </w:r>
            <w:r w:rsidRPr="00A5602E">
              <w:rPr>
                <w:rFonts w:ascii="Times New Roman" w:hAnsi="Times New Roman" w:cs="Times New Roman"/>
                <w:sz w:val="24"/>
              </w:rPr>
              <w:t>建设用地土壤污染风险管控标准</w:t>
            </w:r>
            <w:r w:rsidRPr="00A5602E">
              <w:rPr>
                <w:rFonts w:ascii="Times New Roman" w:hAnsi="Times New Roman" w:cs="Times New Roman"/>
                <w:sz w:val="24"/>
              </w:rPr>
              <w:t>(</w:t>
            </w:r>
            <w:r w:rsidRPr="00A5602E">
              <w:rPr>
                <w:rFonts w:ascii="Times New Roman" w:hAnsi="Times New Roman" w:cs="Times New Roman"/>
                <w:sz w:val="24"/>
              </w:rPr>
              <w:t>试</w:t>
            </w:r>
            <w:r w:rsidRPr="00A5602E">
              <w:rPr>
                <w:rFonts w:ascii="Times New Roman" w:hAnsi="Times New Roman" w:cs="Times New Roman"/>
                <w:sz w:val="24"/>
              </w:rPr>
              <w:t xml:space="preserve"> </w:t>
            </w:r>
            <w:r w:rsidRPr="00A5602E">
              <w:rPr>
                <w:rFonts w:ascii="Times New Roman" w:hAnsi="Times New Roman" w:cs="Times New Roman"/>
                <w:sz w:val="24"/>
              </w:rPr>
              <w:t>行</w:t>
            </w:r>
            <w:r w:rsidRPr="00A5602E">
              <w:rPr>
                <w:rFonts w:ascii="Times New Roman" w:hAnsi="Times New Roman" w:cs="Times New Roman"/>
                <w:sz w:val="24"/>
              </w:rPr>
              <w:t>)</w:t>
            </w:r>
            <w:r w:rsidRPr="00A5602E">
              <w:rPr>
                <w:rFonts w:ascii="Times New Roman" w:hAnsi="Times New Roman" w:cs="Times New Roman"/>
                <w:sz w:val="24"/>
              </w:rPr>
              <w:t>》</w:t>
            </w:r>
            <w:r w:rsidRPr="00A5602E">
              <w:rPr>
                <w:rFonts w:ascii="Times New Roman" w:hAnsi="Times New Roman" w:cs="Times New Roman"/>
                <w:sz w:val="24"/>
              </w:rPr>
              <w:t>(GB36600-2018)</w:t>
            </w:r>
            <w:r w:rsidRPr="00A5602E">
              <w:rPr>
                <w:rFonts w:ascii="Times New Roman" w:hAnsi="Times New Roman" w:cs="Times New Roman"/>
                <w:sz w:val="24"/>
              </w:rPr>
              <w:t>中的第二类用地</w:t>
            </w:r>
            <w:r w:rsidR="00D77C3A">
              <w:rPr>
                <w:rFonts w:ascii="Times New Roman" w:hAnsi="Times New Roman" w:cs="Times New Roman" w:hint="eastAsia"/>
                <w:sz w:val="24"/>
              </w:rPr>
              <w:t>筛选</w:t>
            </w:r>
            <w:r w:rsidRPr="00A5602E">
              <w:rPr>
                <w:rFonts w:ascii="Times New Roman" w:hAnsi="Times New Roman" w:cs="Times New Roman"/>
                <w:sz w:val="24"/>
              </w:rPr>
              <w:t>值，详见</w:t>
            </w:r>
            <w:r w:rsidR="00D77C3A" w:rsidRPr="00D77C3A">
              <w:rPr>
                <w:rFonts w:ascii="Times New Roman" w:hAnsi="Times New Roman" w:cs="Times New Roman" w:hint="eastAsia"/>
                <w:sz w:val="24"/>
              </w:rPr>
              <w:t>表</w:t>
            </w:r>
            <w:r w:rsidR="00D77C3A" w:rsidRPr="00D77C3A">
              <w:rPr>
                <w:rFonts w:ascii="Times New Roman" w:hAnsi="Times New Roman" w:cs="Times New Roman" w:hint="eastAsia"/>
                <w:sz w:val="24"/>
              </w:rPr>
              <w:t>3-5</w:t>
            </w:r>
            <w:r w:rsidRPr="00A5602E">
              <w:rPr>
                <w:rFonts w:ascii="Times New Roman" w:hAnsi="Times New Roman" w:cs="Times New Roman"/>
                <w:sz w:val="24"/>
              </w:rPr>
              <w:t>。</w:t>
            </w:r>
          </w:p>
          <w:p w:rsidR="00FD4EA3" w:rsidRPr="00A5602E" w:rsidRDefault="00FD4EA3">
            <w:pPr>
              <w:kinsoku w:val="0"/>
              <w:overflowPunct w:val="0"/>
              <w:autoSpaceDE w:val="0"/>
              <w:autoSpaceDN w:val="0"/>
              <w:adjustRightInd w:val="0"/>
              <w:snapToGrid w:val="0"/>
              <w:spacing w:line="360" w:lineRule="auto"/>
              <w:rPr>
                <w:rFonts w:ascii="Times New Roman" w:hAnsi="Times New Roman" w:cs="Times New Roman"/>
                <w:sz w:val="24"/>
              </w:rPr>
            </w:pPr>
          </w:p>
          <w:p w:rsidR="00FD4EA3" w:rsidRPr="00A5602E" w:rsidRDefault="00FD4EA3">
            <w:pPr>
              <w:kinsoku w:val="0"/>
              <w:overflowPunct w:val="0"/>
              <w:autoSpaceDE w:val="0"/>
              <w:autoSpaceDN w:val="0"/>
              <w:adjustRightInd w:val="0"/>
              <w:snapToGrid w:val="0"/>
              <w:spacing w:line="360" w:lineRule="auto"/>
              <w:rPr>
                <w:rFonts w:ascii="Times New Roman" w:hAnsi="Times New Roman" w:cs="Times New Roman"/>
                <w:sz w:val="24"/>
              </w:rPr>
            </w:pPr>
          </w:p>
        </w:tc>
      </w:tr>
      <w:tr w:rsidR="00FD4EA3" w:rsidRPr="00A5602E">
        <w:trPr>
          <w:trHeight w:val="1701"/>
          <w:jc w:val="center"/>
        </w:trPr>
        <w:tc>
          <w:tcPr>
            <w:tcW w:w="530" w:type="dxa"/>
            <w:vAlign w:val="center"/>
          </w:tcPr>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lastRenderedPageBreak/>
              <w:t>污</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染</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物</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排</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放</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标</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准</w:t>
            </w:r>
          </w:p>
        </w:tc>
        <w:tc>
          <w:tcPr>
            <w:tcW w:w="9118" w:type="dxa"/>
            <w:vAlign w:val="center"/>
          </w:tcPr>
          <w:p w:rsidR="00FD4EA3" w:rsidRPr="00A5602E" w:rsidRDefault="00DA3BA1">
            <w:pPr>
              <w:pStyle w:val="a0"/>
              <w:spacing w:after="0"/>
              <w:ind w:firstLine="480"/>
              <w:rPr>
                <w:rFonts w:ascii="Times New Roman" w:hAnsi="Times New Roman" w:cs="Times New Roman"/>
              </w:rPr>
            </w:pPr>
            <w:r w:rsidRPr="00A5602E">
              <w:rPr>
                <w:rFonts w:ascii="Times New Roman" w:hAnsi="Times New Roman" w:cs="Times New Roman"/>
              </w:rPr>
              <w:t>（</w:t>
            </w:r>
            <w:r w:rsidRPr="00A5602E">
              <w:rPr>
                <w:rFonts w:ascii="Times New Roman" w:hAnsi="Times New Roman" w:cs="Times New Roman"/>
              </w:rPr>
              <w:t>1</w:t>
            </w:r>
            <w:r w:rsidRPr="00A5602E">
              <w:rPr>
                <w:rFonts w:ascii="Times New Roman" w:hAnsi="Times New Roman" w:cs="Times New Roman"/>
              </w:rPr>
              <w:t>）污水排放标准：</w:t>
            </w:r>
            <w:r w:rsidR="00620231">
              <w:rPr>
                <w:rFonts w:ascii="Times New Roman" w:hAnsi="Times New Roman" w:cs="Times New Roman"/>
              </w:rPr>
              <w:t>本项目生产废水</w:t>
            </w:r>
            <w:r w:rsidRPr="00A5602E">
              <w:rPr>
                <w:rFonts w:ascii="Times New Roman" w:hAnsi="Times New Roman" w:cs="Times New Roman"/>
              </w:rPr>
              <w:t>污水处理设施处理后达到</w:t>
            </w:r>
            <w:r w:rsidRPr="00A5602E">
              <w:rPr>
                <w:rFonts w:ascii="Times New Roman" w:hAnsi="Times New Roman" w:cs="Times New Roman"/>
              </w:rPr>
              <w:t>GB8978-1996</w:t>
            </w:r>
            <w:r w:rsidRPr="00A5602E">
              <w:rPr>
                <w:rFonts w:ascii="Times New Roman" w:hAnsi="Times New Roman" w:cs="Times New Roman"/>
              </w:rPr>
              <w:t>《污水综合排放标准》三级标准，生活污水经化粪池处理后达到</w:t>
            </w:r>
            <w:r w:rsidRPr="00A5602E">
              <w:rPr>
                <w:rFonts w:ascii="Times New Roman" w:hAnsi="Times New Roman" w:cs="Times New Roman"/>
              </w:rPr>
              <w:t>GB8978-1996</w:t>
            </w:r>
            <w:r w:rsidRPr="00A5602E">
              <w:rPr>
                <w:rFonts w:ascii="Times New Roman" w:hAnsi="Times New Roman" w:cs="Times New Roman"/>
              </w:rPr>
              <w:t>《污水综合排放标准》三级标准，进入市政管网，最终纳入邵东市兴隆工业园污水处理厂，经处理后达到</w:t>
            </w:r>
            <w:r w:rsidRPr="00A5602E">
              <w:rPr>
                <w:rFonts w:ascii="Times New Roman" w:hAnsi="Times New Roman" w:cs="Times New Roman"/>
              </w:rPr>
              <w:t>GB8978-1996</w:t>
            </w:r>
            <w:r w:rsidRPr="00A5602E">
              <w:rPr>
                <w:rFonts w:ascii="Times New Roman" w:hAnsi="Times New Roman" w:cs="Times New Roman"/>
              </w:rPr>
              <w:t>《污水综合排放标准》一级</w:t>
            </w:r>
            <w:r w:rsidRPr="00A5602E">
              <w:rPr>
                <w:rFonts w:ascii="Times New Roman" w:hAnsi="Times New Roman" w:cs="Times New Roman"/>
              </w:rPr>
              <w:t>B</w:t>
            </w:r>
            <w:r w:rsidRPr="00A5602E">
              <w:rPr>
                <w:rFonts w:ascii="Times New Roman" w:hAnsi="Times New Roman" w:cs="Times New Roman"/>
              </w:rPr>
              <w:t>标准排入桐江河。</w:t>
            </w:r>
          </w:p>
          <w:p w:rsidR="00FD4EA3" w:rsidRPr="00A5602E" w:rsidRDefault="00DA3BA1">
            <w:pPr>
              <w:jc w:val="center"/>
              <w:rPr>
                <w:rFonts w:ascii="Times New Roman" w:eastAsia="宋体" w:hAnsi="Times New Roman" w:cs="Times New Roman"/>
                <w:b/>
                <w:szCs w:val="21"/>
              </w:rPr>
            </w:pPr>
            <w:r w:rsidRPr="00A5602E">
              <w:rPr>
                <w:rFonts w:ascii="Times New Roman" w:eastAsia="宋体" w:hAnsi="Times New Roman" w:cs="Times New Roman"/>
                <w:b/>
                <w:szCs w:val="21"/>
              </w:rPr>
              <w:t>表</w:t>
            </w:r>
            <w:r w:rsidRPr="00A5602E">
              <w:rPr>
                <w:rFonts w:ascii="Times New Roman" w:eastAsia="宋体" w:hAnsi="Times New Roman" w:cs="Times New Roman"/>
                <w:b/>
                <w:szCs w:val="21"/>
              </w:rPr>
              <w:t xml:space="preserve">4-3  </w:t>
            </w:r>
            <w:r w:rsidRPr="00A5602E">
              <w:rPr>
                <w:rFonts w:ascii="Times New Roman" w:eastAsia="宋体" w:hAnsi="Times New Roman" w:cs="Times New Roman"/>
                <w:b/>
                <w:szCs w:val="21"/>
              </w:rPr>
              <w:t>污水综合排放标准</w:t>
            </w:r>
            <w:r w:rsidRPr="00A5602E">
              <w:rPr>
                <w:rFonts w:ascii="Times New Roman" w:eastAsia="宋体" w:hAnsi="Times New Roman" w:cs="Times New Roman"/>
                <w:b/>
                <w:szCs w:val="21"/>
              </w:rPr>
              <w:t xml:space="preserve">   </w:t>
            </w:r>
            <w:r w:rsidRPr="00A5602E">
              <w:rPr>
                <w:rFonts w:ascii="Times New Roman" w:eastAsia="宋体" w:hAnsi="Times New Roman" w:cs="Times New Roman"/>
                <w:b/>
                <w:szCs w:val="21"/>
              </w:rPr>
              <w:t>单位：</w:t>
            </w:r>
            <w:r w:rsidRPr="00A5602E">
              <w:rPr>
                <w:rFonts w:ascii="Times New Roman" w:eastAsia="宋体" w:hAnsi="Times New Roman" w:cs="Times New Roman"/>
                <w:b/>
                <w:szCs w:val="21"/>
              </w:rPr>
              <w:t>mg/L</w:t>
            </w:r>
          </w:p>
          <w:tbl>
            <w:tblPr>
              <w:tblW w:w="5000" w:type="pct"/>
              <w:tblBorders>
                <w:top w:val="single" w:sz="12" w:space="0" w:color="auto"/>
                <w:bottom w:val="single" w:sz="12" w:space="0" w:color="auto"/>
                <w:insideH w:val="single" w:sz="6" w:space="0" w:color="auto"/>
                <w:insideV w:val="single" w:sz="6" w:space="0" w:color="auto"/>
              </w:tblBorders>
              <w:tblLook w:val="04A0"/>
            </w:tblPr>
            <w:tblGrid>
              <w:gridCol w:w="2612"/>
              <w:gridCol w:w="1145"/>
              <w:gridCol w:w="1145"/>
              <w:gridCol w:w="1021"/>
              <w:gridCol w:w="1119"/>
              <w:gridCol w:w="799"/>
              <w:gridCol w:w="1051"/>
            </w:tblGrid>
            <w:tr w:rsidR="00FD4EA3" w:rsidRPr="00A5602E">
              <w:trPr>
                <w:trHeight w:val="383"/>
              </w:trPr>
              <w:tc>
                <w:tcPr>
                  <w:tcW w:w="1469" w:type="pct"/>
                  <w:tcBorders>
                    <w:top w:val="single" w:sz="4" w:space="0" w:color="auto"/>
                    <w:left w:val="single" w:sz="4" w:space="0" w:color="auto"/>
                    <w:bottom w:val="single" w:sz="4" w:space="0" w:color="auto"/>
                    <w:right w:val="single" w:sz="4" w:space="0" w:color="auto"/>
                    <w:tl2br w:val="single" w:sz="6"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 xml:space="preserve">     </w:t>
                  </w:r>
                  <w:r w:rsidRPr="00A5602E">
                    <w:rPr>
                      <w:rFonts w:ascii="Times New Roman" w:eastAsia="宋体" w:hAnsi="Times New Roman" w:cs="Times New Roman"/>
                      <w:szCs w:val="21"/>
                    </w:rPr>
                    <w:t>控制项目</w:t>
                  </w:r>
                </w:p>
                <w:p w:rsidR="00FD4EA3" w:rsidRPr="00A5602E" w:rsidRDefault="00DA3BA1">
                  <w:pPr>
                    <w:adjustRightInd w:val="0"/>
                    <w:snapToGrid w:val="0"/>
                    <w:spacing w:line="240" w:lineRule="exact"/>
                    <w:rPr>
                      <w:rFonts w:ascii="Times New Roman" w:eastAsia="宋体" w:hAnsi="Times New Roman" w:cs="Times New Roman"/>
                      <w:szCs w:val="21"/>
                    </w:rPr>
                  </w:pPr>
                  <w:r w:rsidRPr="00A5602E">
                    <w:rPr>
                      <w:rFonts w:ascii="Times New Roman" w:eastAsia="宋体" w:hAnsi="Times New Roman" w:cs="Times New Roman"/>
                      <w:szCs w:val="21"/>
                    </w:rPr>
                    <w:t>标准级别</w:t>
                  </w:r>
                </w:p>
              </w:tc>
              <w:tc>
                <w:tcPr>
                  <w:tcW w:w="644"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pH</w:t>
                  </w:r>
                </w:p>
              </w:tc>
              <w:tc>
                <w:tcPr>
                  <w:tcW w:w="644"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COD</w:t>
                  </w:r>
                </w:p>
              </w:tc>
              <w:tc>
                <w:tcPr>
                  <w:tcW w:w="574"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BOD</w:t>
                  </w:r>
                  <w:r w:rsidRPr="00A5602E">
                    <w:rPr>
                      <w:rFonts w:ascii="Times New Roman" w:eastAsia="宋体" w:hAnsi="Times New Roman" w:cs="Times New Roman"/>
                      <w:szCs w:val="21"/>
                      <w:vertAlign w:val="subscript"/>
                    </w:rPr>
                    <w:t>5</w:t>
                  </w:r>
                </w:p>
              </w:tc>
              <w:tc>
                <w:tcPr>
                  <w:tcW w:w="629"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NH</w:t>
                  </w:r>
                  <w:r w:rsidRPr="00A5602E">
                    <w:rPr>
                      <w:rFonts w:ascii="Times New Roman" w:eastAsia="宋体" w:hAnsi="Times New Roman" w:cs="Times New Roman"/>
                      <w:szCs w:val="21"/>
                      <w:vertAlign w:val="subscript"/>
                    </w:rPr>
                    <w:t>3</w:t>
                  </w:r>
                  <w:r w:rsidRPr="00A5602E">
                    <w:rPr>
                      <w:rFonts w:ascii="Times New Roman" w:eastAsia="宋体" w:hAnsi="Times New Roman" w:cs="Times New Roman"/>
                      <w:szCs w:val="21"/>
                    </w:rPr>
                    <w:t>-N</w:t>
                  </w:r>
                </w:p>
              </w:tc>
              <w:tc>
                <w:tcPr>
                  <w:tcW w:w="449"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SS</w:t>
                  </w:r>
                </w:p>
              </w:tc>
              <w:tc>
                <w:tcPr>
                  <w:tcW w:w="591"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石油类</w:t>
                  </w:r>
                </w:p>
              </w:tc>
            </w:tr>
            <w:tr w:rsidR="00FD4EA3" w:rsidRPr="00A5602E">
              <w:trPr>
                <w:trHeight w:val="543"/>
              </w:trPr>
              <w:tc>
                <w:tcPr>
                  <w:tcW w:w="1469"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w:t>
                  </w:r>
                  <w:r w:rsidRPr="00A5602E">
                    <w:rPr>
                      <w:rFonts w:ascii="Times New Roman" w:eastAsia="宋体" w:hAnsi="Times New Roman" w:cs="Times New Roman"/>
                      <w:szCs w:val="21"/>
                    </w:rPr>
                    <w:t>GB8978-1996</w:t>
                  </w:r>
                  <w:r w:rsidRPr="00A5602E">
                    <w:rPr>
                      <w:rFonts w:ascii="Times New Roman" w:eastAsia="宋体" w:hAnsi="Times New Roman" w:cs="Times New Roman"/>
                      <w:szCs w:val="21"/>
                    </w:rPr>
                    <w:t>）三级标准</w:t>
                  </w:r>
                </w:p>
              </w:tc>
              <w:tc>
                <w:tcPr>
                  <w:tcW w:w="644"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6</w:t>
                  </w:r>
                  <w:r w:rsidRPr="00A5602E">
                    <w:rPr>
                      <w:rFonts w:ascii="Times New Roman" w:eastAsia="宋体" w:hAnsi="Times New Roman" w:cs="Times New Roman"/>
                      <w:szCs w:val="21"/>
                    </w:rPr>
                    <w:t>～</w:t>
                  </w:r>
                  <w:r w:rsidRPr="00A5602E">
                    <w:rPr>
                      <w:rFonts w:ascii="Times New Roman" w:eastAsia="宋体" w:hAnsi="Times New Roman" w:cs="Times New Roman"/>
                      <w:szCs w:val="21"/>
                    </w:rPr>
                    <w:t>9</w:t>
                  </w:r>
                </w:p>
              </w:tc>
              <w:tc>
                <w:tcPr>
                  <w:tcW w:w="644"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500</w:t>
                  </w:r>
                </w:p>
              </w:tc>
              <w:tc>
                <w:tcPr>
                  <w:tcW w:w="574"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300</w:t>
                  </w:r>
                </w:p>
              </w:tc>
              <w:tc>
                <w:tcPr>
                  <w:tcW w:w="629"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w:t>
                  </w:r>
                </w:p>
              </w:tc>
              <w:tc>
                <w:tcPr>
                  <w:tcW w:w="449"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400</w:t>
                  </w:r>
                </w:p>
              </w:tc>
              <w:tc>
                <w:tcPr>
                  <w:tcW w:w="591" w:type="pct"/>
                  <w:tcBorders>
                    <w:top w:val="single" w:sz="4" w:space="0" w:color="auto"/>
                    <w:left w:val="single" w:sz="4" w:space="0" w:color="auto"/>
                    <w:bottom w:val="single" w:sz="4" w:space="0" w:color="auto"/>
                    <w:right w:val="single" w:sz="4" w:space="0" w:color="auto"/>
                  </w:tcBorders>
                  <w:vAlign w:val="center"/>
                </w:tcPr>
                <w:p w:rsidR="00FD4EA3" w:rsidRPr="00A5602E" w:rsidRDefault="00DA3BA1">
                  <w:pPr>
                    <w:adjustRightInd w:val="0"/>
                    <w:snapToGrid w:val="0"/>
                    <w:spacing w:line="240" w:lineRule="exact"/>
                    <w:jc w:val="center"/>
                    <w:rPr>
                      <w:rFonts w:ascii="Times New Roman" w:eastAsia="宋体" w:hAnsi="Times New Roman" w:cs="Times New Roman"/>
                      <w:szCs w:val="21"/>
                    </w:rPr>
                  </w:pPr>
                  <w:r w:rsidRPr="00A5602E">
                    <w:rPr>
                      <w:rFonts w:ascii="Times New Roman" w:eastAsia="宋体" w:hAnsi="Times New Roman" w:cs="Times New Roman"/>
                      <w:szCs w:val="21"/>
                    </w:rPr>
                    <w:t>20</w:t>
                  </w:r>
                </w:p>
              </w:tc>
            </w:tr>
          </w:tbl>
          <w:p w:rsidR="00756D04" w:rsidRPr="00A5602E" w:rsidRDefault="00756D04" w:rsidP="00810954">
            <w:pPr>
              <w:pStyle w:val="a0"/>
              <w:spacing w:after="0"/>
              <w:ind w:firstLine="480"/>
              <w:jc w:val="left"/>
              <w:rPr>
                <w:rFonts w:ascii="Times New Roman" w:hAnsi="Times New Roman" w:cs="Times New Roman"/>
              </w:rPr>
            </w:pPr>
            <w:r w:rsidRPr="00A5602E">
              <w:rPr>
                <w:rFonts w:ascii="Times New Roman" w:hAnsi="Times New Roman" w:cs="Times New Roman"/>
              </w:rPr>
              <w:t>（</w:t>
            </w:r>
            <w:r w:rsidRPr="00A5602E">
              <w:rPr>
                <w:rFonts w:ascii="Times New Roman" w:hAnsi="Times New Roman" w:cs="Times New Roman"/>
              </w:rPr>
              <w:t>2</w:t>
            </w:r>
            <w:r w:rsidRPr="00A5602E">
              <w:rPr>
                <w:rFonts w:ascii="Times New Roman" w:hAnsi="Times New Roman" w:cs="Times New Roman"/>
              </w:rPr>
              <w:t>）废气排放标准：营运期无废气产生。</w:t>
            </w:r>
          </w:p>
          <w:p w:rsidR="00FD4EA3" w:rsidRPr="00A5602E" w:rsidRDefault="00DA3BA1" w:rsidP="00810954">
            <w:pPr>
              <w:pStyle w:val="a0"/>
              <w:spacing w:after="0"/>
              <w:ind w:firstLine="480"/>
              <w:jc w:val="left"/>
              <w:rPr>
                <w:rFonts w:ascii="Times New Roman" w:hAnsi="Times New Roman" w:cs="Times New Roman"/>
              </w:rPr>
            </w:pPr>
            <w:r w:rsidRPr="00A5602E">
              <w:rPr>
                <w:rFonts w:ascii="Times New Roman" w:hAnsi="Times New Roman" w:cs="Times New Roman"/>
              </w:rPr>
              <w:t>（</w:t>
            </w:r>
            <w:r w:rsidRPr="00A5602E">
              <w:rPr>
                <w:rFonts w:ascii="Times New Roman" w:hAnsi="Times New Roman" w:cs="Times New Roman"/>
              </w:rPr>
              <w:t>3</w:t>
            </w:r>
            <w:r w:rsidRPr="00A5602E">
              <w:rPr>
                <w:rFonts w:ascii="Times New Roman" w:hAnsi="Times New Roman" w:cs="Times New Roman"/>
              </w:rPr>
              <w:t>）噪声控制标准：施工期执行《建筑施工场界环境噪声排放标准》（</w:t>
            </w:r>
            <w:r w:rsidRPr="00A5602E">
              <w:rPr>
                <w:rFonts w:ascii="Times New Roman" w:hAnsi="Times New Roman" w:cs="Times New Roman"/>
              </w:rPr>
              <w:t>GB12523-2011</w:t>
            </w:r>
            <w:r w:rsidRPr="00A5602E">
              <w:rPr>
                <w:rFonts w:ascii="Times New Roman" w:hAnsi="Times New Roman" w:cs="Times New Roman"/>
              </w:rPr>
              <w:t>）；运营期执行《工业企业厂界环境噪声排放标准》（</w:t>
            </w:r>
            <w:r w:rsidRPr="00A5602E">
              <w:rPr>
                <w:rFonts w:ascii="Times New Roman" w:hAnsi="Times New Roman" w:cs="Times New Roman"/>
              </w:rPr>
              <w:t>GB 12348-2008</w:t>
            </w:r>
            <w:r w:rsidRPr="00A5602E">
              <w:rPr>
                <w:rFonts w:ascii="Times New Roman" w:hAnsi="Times New Roman" w:cs="Times New Roman"/>
              </w:rPr>
              <w:t>）</w:t>
            </w:r>
            <w:r w:rsidRPr="00A5602E">
              <w:rPr>
                <w:rFonts w:ascii="Times New Roman" w:hAnsi="Times New Roman" w:cs="Times New Roman"/>
              </w:rPr>
              <w:t>3</w:t>
            </w:r>
            <w:r w:rsidRPr="00A5602E">
              <w:rPr>
                <w:rFonts w:ascii="Times New Roman" w:hAnsi="Times New Roman" w:cs="Times New Roman"/>
              </w:rPr>
              <w:t>类标准，标准限值见</w:t>
            </w:r>
            <w:fldSimple w:instr=" REF _Ref492886033 \h  \* MERGEFORMAT ">
              <w:r w:rsidRPr="00A5602E">
                <w:rPr>
                  <w:rFonts w:ascii="Times New Roman" w:hAnsi="Times New Roman" w:cs="Times New Roman"/>
                </w:rPr>
                <w:t>表</w:t>
              </w:r>
              <w:r w:rsidRPr="00A5602E">
                <w:rPr>
                  <w:rFonts w:ascii="Times New Roman" w:hAnsi="Times New Roman" w:cs="Times New Roman"/>
                </w:rPr>
                <w:t>4-4</w:t>
              </w:r>
            </w:fldSimple>
            <w:r w:rsidRPr="00A5602E">
              <w:rPr>
                <w:rFonts w:ascii="Times New Roman" w:hAnsi="Times New Roman" w:cs="Times New Roman"/>
              </w:rPr>
              <w:t>；</w:t>
            </w:r>
          </w:p>
          <w:p w:rsidR="00FD4EA3" w:rsidRPr="00A5602E" w:rsidRDefault="00DA3BA1">
            <w:pPr>
              <w:pStyle w:val="af8"/>
              <w:spacing w:before="156"/>
              <w:rPr>
                <w:rFonts w:cs="Times New Roman"/>
                <w:color w:val="auto"/>
              </w:rPr>
            </w:pPr>
            <w:bookmarkStart w:id="42" w:name="_Ref492886033"/>
            <w:r w:rsidRPr="00A5602E">
              <w:rPr>
                <w:rFonts w:cs="Times New Roman"/>
                <w:color w:val="auto"/>
              </w:rPr>
              <w:t>表</w:t>
            </w:r>
            <w:r w:rsidRPr="00A5602E">
              <w:rPr>
                <w:rFonts w:cs="Times New Roman"/>
                <w:color w:val="auto"/>
              </w:rPr>
              <w:t>4-</w:t>
            </w:r>
            <w:r w:rsidR="008779BA" w:rsidRPr="00A5602E">
              <w:rPr>
                <w:rFonts w:cs="Times New Roman"/>
                <w:color w:val="auto"/>
              </w:rPr>
              <w:fldChar w:fldCharType="begin"/>
            </w:r>
            <w:r w:rsidRPr="00A5602E">
              <w:rPr>
                <w:rFonts w:cs="Times New Roman"/>
                <w:color w:val="auto"/>
              </w:rPr>
              <w:instrText xml:space="preserve"> SEQ </w:instrText>
            </w:r>
            <w:r w:rsidRPr="00A5602E">
              <w:rPr>
                <w:rFonts w:cs="Times New Roman"/>
                <w:color w:val="auto"/>
              </w:rPr>
              <w:instrText>表</w:instrText>
            </w:r>
            <w:r w:rsidRPr="00A5602E">
              <w:rPr>
                <w:rFonts w:cs="Times New Roman"/>
                <w:color w:val="auto"/>
              </w:rPr>
              <w:instrText xml:space="preserve">4- \* ARABIC </w:instrText>
            </w:r>
            <w:r w:rsidR="008779BA" w:rsidRPr="00A5602E">
              <w:rPr>
                <w:rFonts w:cs="Times New Roman"/>
                <w:color w:val="auto"/>
              </w:rPr>
              <w:fldChar w:fldCharType="separate"/>
            </w:r>
            <w:r w:rsidRPr="00A5602E">
              <w:rPr>
                <w:rFonts w:cs="Times New Roman"/>
                <w:color w:val="auto"/>
              </w:rPr>
              <w:t>4</w:t>
            </w:r>
            <w:r w:rsidR="008779BA" w:rsidRPr="00A5602E">
              <w:rPr>
                <w:rFonts w:cs="Times New Roman"/>
                <w:color w:val="auto"/>
              </w:rPr>
              <w:fldChar w:fldCharType="end"/>
            </w:r>
            <w:bookmarkEnd w:id="42"/>
            <w:r w:rsidRPr="00A5602E">
              <w:rPr>
                <w:rFonts w:cs="Times New Roman"/>
                <w:color w:val="auto"/>
              </w:rPr>
              <w:t xml:space="preserve">   </w:t>
            </w:r>
            <w:r w:rsidRPr="00A5602E">
              <w:rPr>
                <w:rFonts w:cs="Times New Roman"/>
                <w:color w:val="auto"/>
              </w:rPr>
              <w:t>噪声执行标准</w:t>
            </w:r>
          </w:p>
          <w:tbl>
            <w:tblPr>
              <w:tblW w:w="8718" w:type="dxa"/>
              <w:tblLook w:val="04A0"/>
            </w:tblPr>
            <w:tblGrid>
              <w:gridCol w:w="1900"/>
              <w:gridCol w:w="1645"/>
              <w:gridCol w:w="1843"/>
              <w:gridCol w:w="3330"/>
            </w:tblGrid>
            <w:tr w:rsidR="00FD4EA3" w:rsidRPr="00A5602E">
              <w:trPr>
                <w:cantSplit/>
                <w:trHeight w:val="340"/>
              </w:trPr>
              <w:tc>
                <w:tcPr>
                  <w:tcW w:w="1900" w:type="dxa"/>
                  <w:vMerge w:val="restart"/>
                  <w:tcBorders>
                    <w:top w:val="single" w:sz="4" w:space="0" w:color="auto"/>
                    <w:left w:val="single" w:sz="4" w:space="0" w:color="auto"/>
                    <w:right w:val="single" w:sz="4" w:space="0" w:color="auto"/>
                  </w:tcBorders>
                  <w:vAlign w:val="center"/>
                </w:tcPr>
                <w:p w:rsidR="00FD4EA3" w:rsidRPr="00A5602E" w:rsidRDefault="00DA3BA1">
                  <w:pPr>
                    <w:jc w:val="center"/>
                    <w:rPr>
                      <w:rFonts w:ascii="Times New Roman" w:hAnsi="Times New Roman" w:cs="Times New Roman"/>
                      <w:b/>
                    </w:rPr>
                  </w:pPr>
                  <w:r w:rsidRPr="00A5602E">
                    <w:rPr>
                      <w:rFonts w:ascii="Times New Roman" w:hAnsi="Times New Roman" w:cs="Times New Roman"/>
                      <w:b/>
                    </w:rPr>
                    <w:t>类别</w:t>
                  </w:r>
                </w:p>
              </w:tc>
              <w:tc>
                <w:tcPr>
                  <w:tcW w:w="3488" w:type="dxa"/>
                  <w:gridSpan w:val="2"/>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hAnsi="Times New Roman" w:cs="Times New Roman"/>
                      <w:b/>
                    </w:rPr>
                  </w:pPr>
                  <w:r w:rsidRPr="00A5602E">
                    <w:rPr>
                      <w:rFonts w:ascii="Times New Roman" w:hAnsi="Times New Roman" w:cs="Times New Roman"/>
                      <w:b/>
                    </w:rPr>
                    <w:t>标准限值</w:t>
                  </w:r>
                </w:p>
              </w:tc>
              <w:tc>
                <w:tcPr>
                  <w:tcW w:w="3330" w:type="dxa"/>
                  <w:vMerge w:val="restart"/>
                  <w:tcBorders>
                    <w:top w:val="single" w:sz="4" w:space="0" w:color="auto"/>
                    <w:left w:val="nil"/>
                    <w:right w:val="single" w:sz="4" w:space="0" w:color="auto"/>
                  </w:tcBorders>
                  <w:vAlign w:val="center"/>
                </w:tcPr>
                <w:p w:rsidR="00FD4EA3" w:rsidRPr="00A5602E" w:rsidRDefault="00DA3BA1">
                  <w:pPr>
                    <w:jc w:val="center"/>
                    <w:rPr>
                      <w:rFonts w:ascii="Times New Roman" w:eastAsia="宋体" w:hAnsi="Times New Roman" w:cs="Times New Roman"/>
                      <w:b/>
                      <w:szCs w:val="21"/>
                    </w:rPr>
                  </w:pPr>
                  <w:r w:rsidRPr="00A5602E">
                    <w:rPr>
                      <w:rFonts w:ascii="Times New Roman" w:eastAsia="宋体" w:hAnsi="Times New Roman" w:cs="Times New Roman"/>
                      <w:b/>
                      <w:szCs w:val="21"/>
                    </w:rPr>
                    <w:t>标准限值来源</w:t>
                  </w:r>
                </w:p>
              </w:tc>
            </w:tr>
            <w:tr w:rsidR="00FD4EA3" w:rsidRPr="00A5602E">
              <w:trPr>
                <w:cantSplit/>
                <w:trHeight w:val="340"/>
              </w:trPr>
              <w:tc>
                <w:tcPr>
                  <w:tcW w:w="1900" w:type="dxa"/>
                  <w:vMerge/>
                  <w:tcBorders>
                    <w:left w:val="single" w:sz="4" w:space="0" w:color="auto"/>
                    <w:bottom w:val="single" w:sz="4" w:space="0" w:color="auto"/>
                    <w:right w:val="single" w:sz="4" w:space="0" w:color="auto"/>
                  </w:tcBorders>
                  <w:vAlign w:val="center"/>
                </w:tcPr>
                <w:p w:rsidR="00FD4EA3" w:rsidRPr="00A5602E" w:rsidRDefault="00FD4EA3">
                  <w:pPr>
                    <w:jc w:val="center"/>
                    <w:rPr>
                      <w:rFonts w:ascii="Times New Roman" w:eastAsia="宋体" w:hAnsi="Times New Roman" w:cs="Times New Roman"/>
                      <w:b/>
                      <w:szCs w:val="21"/>
                    </w:rPr>
                  </w:pPr>
                </w:p>
              </w:tc>
              <w:tc>
                <w:tcPr>
                  <w:tcW w:w="1645"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szCs w:val="21"/>
                    </w:rPr>
                  </w:pPr>
                  <w:r w:rsidRPr="00A5602E">
                    <w:rPr>
                      <w:rFonts w:ascii="Times New Roman" w:hAnsi="Times New Roman" w:cs="Times New Roman"/>
                      <w:b/>
                    </w:rPr>
                    <w:t>昼间</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b/>
                      <w:szCs w:val="21"/>
                    </w:rPr>
                  </w:pPr>
                  <w:r w:rsidRPr="00A5602E">
                    <w:rPr>
                      <w:rFonts w:ascii="Times New Roman" w:hAnsi="Times New Roman" w:cs="Times New Roman"/>
                      <w:b/>
                    </w:rPr>
                    <w:t>夜间</w:t>
                  </w:r>
                </w:p>
              </w:tc>
              <w:tc>
                <w:tcPr>
                  <w:tcW w:w="3330" w:type="dxa"/>
                  <w:vMerge/>
                  <w:tcBorders>
                    <w:left w:val="nil"/>
                    <w:bottom w:val="single" w:sz="4" w:space="0" w:color="auto"/>
                    <w:right w:val="single" w:sz="4" w:space="0" w:color="auto"/>
                  </w:tcBorders>
                  <w:vAlign w:val="center"/>
                </w:tcPr>
                <w:p w:rsidR="00FD4EA3" w:rsidRPr="00A5602E" w:rsidRDefault="00FD4EA3">
                  <w:pPr>
                    <w:jc w:val="center"/>
                    <w:rPr>
                      <w:rFonts w:ascii="Times New Roman" w:eastAsia="宋体" w:hAnsi="Times New Roman" w:cs="Times New Roman"/>
                      <w:b/>
                      <w:szCs w:val="21"/>
                    </w:rPr>
                  </w:pPr>
                </w:p>
              </w:tc>
            </w:tr>
            <w:tr w:rsidR="00FD4EA3" w:rsidRPr="00A5602E">
              <w:trPr>
                <w:cantSplit/>
                <w:trHeight w:val="340"/>
              </w:trPr>
              <w:tc>
                <w:tcPr>
                  <w:tcW w:w="1900" w:type="dxa"/>
                  <w:tcBorders>
                    <w:top w:val="single" w:sz="4" w:space="0" w:color="auto"/>
                    <w:left w:val="single" w:sz="4" w:space="0" w:color="auto"/>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施工期噪声</w:t>
                  </w:r>
                </w:p>
              </w:tc>
              <w:tc>
                <w:tcPr>
                  <w:tcW w:w="1645"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70dB</w:t>
                  </w:r>
                  <w:r w:rsidRPr="00A5602E">
                    <w:rPr>
                      <w:rFonts w:ascii="Times New Roman" w:hAnsi="Times New Roman" w:cs="Times New Roman"/>
                    </w:rPr>
                    <w:t>（</w:t>
                  </w:r>
                  <w:r w:rsidRPr="00A5602E">
                    <w:rPr>
                      <w:rFonts w:ascii="Times New Roman" w:hAnsi="Times New Roman" w:cs="Times New Roman"/>
                    </w:rPr>
                    <w:t>A</w:t>
                  </w:r>
                  <w:r w:rsidRPr="00A5602E">
                    <w:rPr>
                      <w:rFonts w:ascii="Times New Roman" w:hAnsi="Times New Roman" w:cs="Times New Roman"/>
                    </w:rPr>
                    <w:t>）</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55dB</w:t>
                  </w:r>
                  <w:r w:rsidRPr="00A5602E">
                    <w:rPr>
                      <w:rFonts w:ascii="Times New Roman" w:hAnsi="Times New Roman" w:cs="Times New Roman"/>
                    </w:rPr>
                    <w:t>（</w:t>
                  </w:r>
                  <w:r w:rsidRPr="00A5602E">
                    <w:rPr>
                      <w:rFonts w:ascii="Times New Roman" w:hAnsi="Times New Roman" w:cs="Times New Roman"/>
                    </w:rPr>
                    <w:t>A</w:t>
                  </w:r>
                  <w:r w:rsidRPr="00A5602E">
                    <w:rPr>
                      <w:rFonts w:ascii="Times New Roman" w:hAnsi="Times New Roman" w:cs="Times New Roman"/>
                    </w:rPr>
                    <w:t>）</w:t>
                  </w:r>
                </w:p>
              </w:tc>
              <w:tc>
                <w:tcPr>
                  <w:tcW w:w="3330"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szCs w:val="21"/>
                    </w:rPr>
                    <w:t>《建筑施工场界环境噪声排放标准》（</w:t>
                  </w:r>
                  <w:r w:rsidRPr="00A5602E">
                    <w:rPr>
                      <w:rFonts w:ascii="Times New Roman" w:eastAsia="宋体" w:hAnsi="Times New Roman" w:cs="Times New Roman"/>
                      <w:szCs w:val="21"/>
                    </w:rPr>
                    <w:t>GB 12523-2011</w:t>
                  </w:r>
                  <w:r w:rsidRPr="00A5602E">
                    <w:rPr>
                      <w:rFonts w:ascii="Times New Roman" w:eastAsia="宋体" w:hAnsi="Times New Roman" w:cs="Times New Roman"/>
                      <w:szCs w:val="21"/>
                    </w:rPr>
                    <w:t>）表</w:t>
                  </w:r>
                  <w:r w:rsidRPr="00A5602E">
                    <w:rPr>
                      <w:rFonts w:ascii="Times New Roman" w:eastAsia="宋体" w:hAnsi="Times New Roman" w:cs="Times New Roman"/>
                      <w:szCs w:val="21"/>
                    </w:rPr>
                    <w:t>1</w:t>
                  </w:r>
                  <w:r w:rsidRPr="00A5602E">
                    <w:rPr>
                      <w:rFonts w:ascii="Times New Roman" w:eastAsia="宋体" w:hAnsi="Times New Roman" w:cs="Times New Roman"/>
                      <w:szCs w:val="21"/>
                    </w:rPr>
                    <w:t>标准</w:t>
                  </w:r>
                </w:p>
              </w:tc>
            </w:tr>
            <w:tr w:rsidR="00FD4EA3" w:rsidRPr="00A5602E">
              <w:trPr>
                <w:cantSplit/>
                <w:trHeight w:val="340"/>
              </w:trPr>
              <w:tc>
                <w:tcPr>
                  <w:tcW w:w="1900" w:type="dxa"/>
                  <w:tcBorders>
                    <w:top w:val="single" w:sz="4" w:space="0" w:color="auto"/>
                    <w:left w:val="single" w:sz="4" w:space="0" w:color="auto"/>
                    <w:bottom w:val="single" w:sz="4" w:space="0" w:color="auto"/>
                    <w:right w:val="single" w:sz="4" w:space="0" w:color="auto"/>
                  </w:tcBorders>
                  <w:vAlign w:val="center"/>
                </w:tcPr>
                <w:p w:rsidR="00FD4EA3" w:rsidRPr="00A5602E" w:rsidRDefault="00DA3BA1">
                  <w:pPr>
                    <w:jc w:val="center"/>
                    <w:rPr>
                      <w:rFonts w:ascii="Times New Roman" w:hAnsi="Times New Roman" w:cs="Times New Roman"/>
                    </w:rPr>
                  </w:pPr>
                  <w:r w:rsidRPr="00A5602E">
                    <w:rPr>
                      <w:rFonts w:ascii="Times New Roman" w:hAnsi="Times New Roman" w:cs="Times New Roman"/>
                    </w:rPr>
                    <w:t>营运期噪声</w:t>
                  </w:r>
                </w:p>
              </w:tc>
              <w:tc>
                <w:tcPr>
                  <w:tcW w:w="1645"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65dB</w:t>
                  </w:r>
                  <w:r w:rsidRPr="00A5602E">
                    <w:rPr>
                      <w:rFonts w:ascii="Times New Roman" w:hAnsi="Times New Roman" w:cs="Times New Roman"/>
                    </w:rPr>
                    <w:t>（</w:t>
                  </w:r>
                  <w:r w:rsidRPr="00A5602E">
                    <w:rPr>
                      <w:rFonts w:ascii="Times New Roman" w:hAnsi="Times New Roman" w:cs="Times New Roman"/>
                    </w:rPr>
                    <w:t>A</w:t>
                  </w:r>
                  <w:r w:rsidRPr="00A5602E">
                    <w:rPr>
                      <w:rFonts w:ascii="Times New Roman" w:hAnsi="Times New Roman" w:cs="Times New Roman"/>
                    </w:rPr>
                    <w:t>）</w:t>
                  </w:r>
                </w:p>
              </w:tc>
              <w:tc>
                <w:tcPr>
                  <w:tcW w:w="1843"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hAnsi="Times New Roman" w:cs="Times New Roman"/>
                    </w:rPr>
                    <w:t>55dB</w:t>
                  </w:r>
                  <w:r w:rsidRPr="00A5602E">
                    <w:rPr>
                      <w:rFonts w:ascii="Times New Roman" w:hAnsi="Times New Roman" w:cs="Times New Roman"/>
                    </w:rPr>
                    <w:t>（</w:t>
                  </w:r>
                  <w:r w:rsidRPr="00A5602E">
                    <w:rPr>
                      <w:rFonts w:ascii="Times New Roman" w:hAnsi="Times New Roman" w:cs="Times New Roman"/>
                    </w:rPr>
                    <w:t>A</w:t>
                  </w:r>
                  <w:r w:rsidRPr="00A5602E">
                    <w:rPr>
                      <w:rFonts w:ascii="Times New Roman" w:hAnsi="Times New Roman" w:cs="Times New Roman"/>
                    </w:rPr>
                    <w:t>）</w:t>
                  </w:r>
                </w:p>
              </w:tc>
              <w:tc>
                <w:tcPr>
                  <w:tcW w:w="3330" w:type="dxa"/>
                  <w:tcBorders>
                    <w:top w:val="single" w:sz="4" w:space="0" w:color="auto"/>
                    <w:left w:val="nil"/>
                    <w:bottom w:val="single" w:sz="4" w:space="0" w:color="auto"/>
                    <w:right w:val="single" w:sz="4" w:space="0" w:color="auto"/>
                  </w:tcBorders>
                  <w:vAlign w:val="center"/>
                </w:tcPr>
                <w:p w:rsidR="00FD4EA3" w:rsidRPr="00A5602E" w:rsidRDefault="00DA3BA1">
                  <w:pPr>
                    <w:jc w:val="center"/>
                    <w:rPr>
                      <w:rFonts w:ascii="Times New Roman" w:eastAsia="宋体" w:hAnsi="Times New Roman" w:cs="Times New Roman"/>
                      <w:szCs w:val="21"/>
                    </w:rPr>
                  </w:pPr>
                  <w:r w:rsidRPr="00A5602E">
                    <w:rPr>
                      <w:rFonts w:ascii="Times New Roman" w:eastAsia="宋体" w:hAnsi="Times New Roman" w:cs="Times New Roman"/>
                      <w:szCs w:val="21"/>
                    </w:rPr>
                    <w:t>《工业企业厂界环境噪声排放标准》（</w:t>
                  </w:r>
                  <w:r w:rsidRPr="00A5602E">
                    <w:rPr>
                      <w:rFonts w:ascii="Times New Roman" w:eastAsia="宋体" w:hAnsi="Times New Roman" w:cs="Times New Roman"/>
                      <w:szCs w:val="21"/>
                    </w:rPr>
                    <w:t>GB 12348-2008</w:t>
                  </w:r>
                  <w:r w:rsidRPr="00A5602E">
                    <w:rPr>
                      <w:rFonts w:ascii="Times New Roman" w:eastAsia="宋体" w:hAnsi="Times New Roman" w:cs="Times New Roman"/>
                      <w:szCs w:val="21"/>
                    </w:rPr>
                    <w:t>）</w:t>
                  </w:r>
                  <w:r w:rsidRPr="00A5602E">
                    <w:rPr>
                      <w:rFonts w:ascii="Times New Roman" w:eastAsia="宋体" w:hAnsi="Times New Roman" w:cs="Times New Roman"/>
                      <w:szCs w:val="21"/>
                    </w:rPr>
                    <w:t>2</w:t>
                  </w:r>
                  <w:r w:rsidRPr="00A5602E">
                    <w:rPr>
                      <w:rFonts w:ascii="Times New Roman" w:eastAsia="宋体" w:hAnsi="Times New Roman" w:cs="Times New Roman"/>
                      <w:szCs w:val="21"/>
                    </w:rPr>
                    <w:t>类标准</w:t>
                  </w:r>
                </w:p>
              </w:tc>
            </w:tr>
          </w:tbl>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4</w:t>
            </w:r>
            <w:r w:rsidRPr="00A5602E">
              <w:rPr>
                <w:rFonts w:ascii="Times New Roman" w:hAnsi="Times New Roman" w:cs="Times New Roman"/>
                <w:sz w:val="24"/>
              </w:rPr>
              <w:t>）固体废物控制标准：生活垃圾执行《生活垃圾填埋场污染控制标准》（</w:t>
            </w:r>
            <w:r w:rsidRPr="00A5602E">
              <w:rPr>
                <w:rFonts w:ascii="Times New Roman" w:hAnsi="Times New Roman" w:cs="Times New Roman"/>
                <w:sz w:val="24"/>
              </w:rPr>
              <w:t>GB16889-2008</w:t>
            </w:r>
            <w:r w:rsidRPr="00A5602E">
              <w:rPr>
                <w:rFonts w:ascii="Times New Roman" w:hAnsi="Times New Roman" w:cs="Times New Roman"/>
                <w:sz w:val="24"/>
              </w:rPr>
              <w:t>）；一般工业固体废物执行《一般工业固体废物贮存、处置场污染控制标准》（</w:t>
            </w:r>
            <w:r w:rsidRPr="00A5602E">
              <w:rPr>
                <w:rFonts w:ascii="Times New Roman" w:hAnsi="Times New Roman" w:cs="Times New Roman"/>
                <w:sz w:val="24"/>
              </w:rPr>
              <w:t>GB 18599-2001</w:t>
            </w:r>
            <w:r w:rsidRPr="00A5602E">
              <w:rPr>
                <w:rFonts w:ascii="Times New Roman" w:hAnsi="Times New Roman" w:cs="Times New Roman"/>
                <w:sz w:val="24"/>
              </w:rPr>
              <w:t>）及其</w:t>
            </w:r>
            <w:r w:rsidRPr="00A5602E">
              <w:rPr>
                <w:rFonts w:ascii="Times New Roman" w:hAnsi="Times New Roman" w:cs="Times New Roman"/>
                <w:sz w:val="24"/>
              </w:rPr>
              <w:t>2013</w:t>
            </w:r>
            <w:r w:rsidRPr="00A5602E">
              <w:rPr>
                <w:rFonts w:ascii="Times New Roman" w:hAnsi="Times New Roman" w:cs="Times New Roman"/>
                <w:sz w:val="24"/>
              </w:rPr>
              <w:t>年修改单要求；危险废物执行《危险废物贮存污染控制标准》（</w:t>
            </w:r>
            <w:r w:rsidRPr="00A5602E">
              <w:rPr>
                <w:rFonts w:ascii="Times New Roman" w:hAnsi="Times New Roman" w:cs="Times New Roman"/>
                <w:sz w:val="24"/>
              </w:rPr>
              <w:t>GB18597-2001</w:t>
            </w:r>
            <w:r w:rsidRPr="00A5602E">
              <w:rPr>
                <w:rFonts w:ascii="Times New Roman" w:hAnsi="Times New Roman" w:cs="Times New Roman"/>
                <w:sz w:val="24"/>
              </w:rPr>
              <w:t>）及其</w:t>
            </w:r>
            <w:r w:rsidRPr="00A5602E">
              <w:rPr>
                <w:rFonts w:ascii="Times New Roman" w:hAnsi="Times New Roman" w:cs="Times New Roman"/>
                <w:sz w:val="24"/>
              </w:rPr>
              <w:t>2013</w:t>
            </w:r>
            <w:r w:rsidRPr="00A5602E">
              <w:rPr>
                <w:rFonts w:ascii="Times New Roman" w:hAnsi="Times New Roman" w:cs="Times New Roman"/>
                <w:sz w:val="24"/>
              </w:rPr>
              <w:t>修改单中要求。</w:t>
            </w:r>
          </w:p>
          <w:p w:rsidR="00FD4EA3" w:rsidRPr="00A5602E" w:rsidRDefault="00FD4EA3">
            <w:pPr>
              <w:pStyle w:val="Default"/>
              <w:rPr>
                <w:rFonts w:ascii="Times New Roman" w:eastAsiaTheme="minorEastAsia" w:hAnsi="Times New Roman" w:cs="Times New Roman" w:hint="default"/>
              </w:rPr>
            </w:pPr>
          </w:p>
        </w:tc>
      </w:tr>
      <w:tr w:rsidR="00FD4EA3" w:rsidRPr="00A5602E" w:rsidTr="000E423B">
        <w:trPr>
          <w:trHeight w:val="13735"/>
          <w:jc w:val="center"/>
        </w:trPr>
        <w:tc>
          <w:tcPr>
            <w:tcW w:w="530" w:type="dxa"/>
            <w:vAlign w:val="center"/>
          </w:tcPr>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lastRenderedPageBreak/>
              <w:t>总</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量</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控</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制</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指</w:t>
            </w:r>
          </w:p>
          <w:p w:rsidR="00FD4EA3" w:rsidRPr="00A5602E" w:rsidRDefault="00DA3BA1">
            <w:pPr>
              <w:spacing w:line="520" w:lineRule="exact"/>
              <w:jc w:val="center"/>
              <w:rPr>
                <w:rFonts w:ascii="Times New Roman" w:hAnsi="Times New Roman" w:cs="Times New Roman"/>
                <w:sz w:val="24"/>
              </w:rPr>
            </w:pPr>
            <w:r w:rsidRPr="00A5602E">
              <w:rPr>
                <w:rFonts w:ascii="Times New Roman" w:hAnsi="Times New Roman" w:cs="Times New Roman"/>
                <w:sz w:val="24"/>
              </w:rPr>
              <w:t>标</w:t>
            </w:r>
          </w:p>
        </w:tc>
        <w:tc>
          <w:tcPr>
            <w:tcW w:w="9118" w:type="dxa"/>
            <w:vAlign w:val="center"/>
          </w:tcPr>
          <w:p w:rsidR="00FD4EA3" w:rsidRPr="000E423B" w:rsidRDefault="00DA3BA1">
            <w:pPr>
              <w:snapToGrid w:val="0"/>
              <w:spacing w:line="336" w:lineRule="auto"/>
              <w:ind w:firstLineChars="200" w:firstLine="480"/>
              <w:rPr>
                <w:rFonts w:ascii="Times New Roman" w:hAnsi="Times New Roman" w:cs="Times New Roman"/>
                <w:sz w:val="24"/>
                <w:u w:val="single"/>
              </w:rPr>
            </w:pPr>
            <w:r w:rsidRPr="000E423B">
              <w:rPr>
                <w:rFonts w:ascii="Times New Roman" w:hAnsi="Times New Roman" w:cs="Times New Roman"/>
                <w:sz w:val="24"/>
                <w:u w:val="single"/>
              </w:rPr>
              <w:t>污染物排放实施总量控制是执行环保管理目标责任制的基本原则之一，本环评结合环保管理要求，对项目主要污染物的排放量进行总量控制分析，按照国家和湖南省环保厅的要求，</w:t>
            </w:r>
            <w:r w:rsidRPr="000E423B">
              <w:rPr>
                <w:rFonts w:ascii="Times New Roman" w:hAnsi="Times New Roman" w:cs="Times New Roman"/>
                <w:sz w:val="24"/>
                <w:u w:val="single"/>
              </w:rPr>
              <w:t>“</w:t>
            </w:r>
            <w:r w:rsidRPr="000E423B">
              <w:rPr>
                <w:rFonts w:ascii="Times New Roman" w:hAnsi="Times New Roman" w:cs="Times New Roman"/>
                <w:sz w:val="24"/>
                <w:u w:val="single"/>
              </w:rPr>
              <w:t>十三五</w:t>
            </w:r>
            <w:r w:rsidRPr="000E423B">
              <w:rPr>
                <w:rFonts w:ascii="Times New Roman" w:hAnsi="Times New Roman" w:cs="Times New Roman"/>
                <w:sz w:val="24"/>
                <w:u w:val="single"/>
              </w:rPr>
              <w:t>”</w:t>
            </w:r>
            <w:r w:rsidRPr="000E423B">
              <w:rPr>
                <w:rFonts w:ascii="Times New Roman" w:hAnsi="Times New Roman" w:cs="Times New Roman"/>
                <w:sz w:val="24"/>
                <w:u w:val="single"/>
              </w:rPr>
              <w:t>期间国家实施总量控制的主要污染物共</w:t>
            </w:r>
            <w:r w:rsidRPr="000E423B">
              <w:rPr>
                <w:rFonts w:ascii="Times New Roman" w:hAnsi="Times New Roman" w:cs="Times New Roman"/>
                <w:sz w:val="24"/>
                <w:u w:val="single"/>
              </w:rPr>
              <w:t>5</w:t>
            </w:r>
            <w:r w:rsidRPr="000E423B">
              <w:rPr>
                <w:rFonts w:ascii="Times New Roman" w:hAnsi="Times New Roman" w:cs="Times New Roman"/>
                <w:sz w:val="24"/>
                <w:u w:val="single"/>
              </w:rPr>
              <w:t>项，其中空气污染物</w:t>
            </w:r>
            <w:r w:rsidRPr="000E423B">
              <w:rPr>
                <w:rFonts w:ascii="Times New Roman" w:hAnsi="Times New Roman" w:cs="Times New Roman"/>
                <w:sz w:val="24"/>
                <w:u w:val="single"/>
              </w:rPr>
              <w:t>3</w:t>
            </w:r>
            <w:r w:rsidRPr="000E423B">
              <w:rPr>
                <w:rFonts w:ascii="Times New Roman" w:hAnsi="Times New Roman" w:cs="Times New Roman"/>
                <w:sz w:val="24"/>
                <w:u w:val="single"/>
              </w:rPr>
              <w:t>项（</w:t>
            </w:r>
            <w:r w:rsidRPr="000E423B">
              <w:rPr>
                <w:rFonts w:ascii="Times New Roman" w:hAnsi="Times New Roman" w:cs="Times New Roman"/>
                <w:sz w:val="24"/>
                <w:u w:val="single"/>
              </w:rPr>
              <w:t>NOx</w:t>
            </w:r>
            <w:r w:rsidRPr="000E423B">
              <w:rPr>
                <w:rFonts w:ascii="Times New Roman" w:hAnsi="Times New Roman" w:cs="Times New Roman"/>
                <w:sz w:val="24"/>
                <w:u w:val="single"/>
              </w:rPr>
              <w:t>、</w:t>
            </w:r>
            <w:r w:rsidRPr="000E423B">
              <w:rPr>
                <w:rFonts w:ascii="Times New Roman" w:hAnsi="Times New Roman" w:cs="Times New Roman"/>
                <w:sz w:val="24"/>
                <w:u w:val="single"/>
              </w:rPr>
              <w:t>SO</w:t>
            </w:r>
            <w:r w:rsidRPr="000E423B">
              <w:rPr>
                <w:rFonts w:ascii="Times New Roman" w:hAnsi="Times New Roman" w:cs="Times New Roman"/>
                <w:sz w:val="24"/>
                <w:u w:val="single"/>
                <w:vertAlign w:val="subscript"/>
              </w:rPr>
              <w:t>2</w:t>
            </w:r>
            <w:r w:rsidRPr="000E423B">
              <w:rPr>
                <w:rFonts w:ascii="Times New Roman" w:hAnsi="Times New Roman" w:cs="Times New Roman"/>
                <w:sz w:val="24"/>
                <w:u w:val="single"/>
              </w:rPr>
              <w:t>、</w:t>
            </w:r>
            <w:r w:rsidRPr="000E423B">
              <w:rPr>
                <w:rFonts w:ascii="Times New Roman" w:hAnsi="Times New Roman" w:cs="Times New Roman"/>
                <w:sz w:val="24"/>
                <w:u w:val="single"/>
              </w:rPr>
              <w:t>VOCs</w:t>
            </w:r>
            <w:r w:rsidRPr="000E423B">
              <w:rPr>
                <w:rFonts w:ascii="Times New Roman" w:hAnsi="Times New Roman" w:cs="Times New Roman"/>
                <w:sz w:val="24"/>
                <w:u w:val="single"/>
              </w:rPr>
              <w:t>），水污染物</w:t>
            </w:r>
            <w:r w:rsidRPr="000E423B">
              <w:rPr>
                <w:rFonts w:ascii="Times New Roman" w:hAnsi="Times New Roman" w:cs="Times New Roman"/>
                <w:sz w:val="24"/>
                <w:u w:val="single"/>
              </w:rPr>
              <w:t xml:space="preserve">2 </w:t>
            </w:r>
            <w:r w:rsidRPr="000E423B">
              <w:rPr>
                <w:rFonts w:ascii="Times New Roman" w:hAnsi="Times New Roman" w:cs="Times New Roman"/>
                <w:sz w:val="24"/>
                <w:u w:val="single"/>
              </w:rPr>
              <w:t>项（</w:t>
            </w:r>
            <w:r w:rsidRPr="000E423B">
              <w:rPr>
                <w:rFonts w:ascii="Times New Roman" w:hAnsi="Times New Roman" w:cs="Times New Roman"/>
                <w:sz w:val="24"/>
                <w:u w:val="single"/>
              </w:rPr>
              <w:t>COD</w:t>
            </w:r>
            <w:r w:rsidRPr="000E423B">
              <w:rPr>
                <w:rFonts w:ascii="Times New Roman" w:hAnsi="Times New Roman" w:cs="Times New Roman"/>
                <w:sz w:val="24"/>
                <w:u w:val="single"/>
              </w:rPr>
              <w:t>、</w:t>
            </w:r>
            <w:r w:rsidRPr="000E423B">
              <w:rPr>
                <w:rFonts w:ascii="Times New Roman" w:hAnsi="Times New Roman" w:cs="Times New Roman"/>
                <w:sz w:val="24"/>
                <w:u w:val="single"/>
              </w:rPr>
              <w:t>NH</w:t>
            </w:r>
            <w:r w:rsidRPr="000E423B">
              <w:rPr>
                <w:rFonts w:ascii="Times New Roman" w:hAnsi="Times New Roman" w:cs="Times New Roman"/>
                <w:sz w:val="24"/>
                <w:u w:val="single"/>
                <w:vertAlign w:val="subscript"/>
              </w:rPr>
              <w:t>3</w:t>
            </w:r>
            <w:r w:rsidRPr="000E423B">
              <w:rPr>
                <w:rFonts w:ascii="Times New Roman" w:hAnsi="Times New Roman" w:cs="Times New Roman"/>
                <w:sz w:val="24"/>
                <w:u w:val="single"/>
              </w:rPr>
              <w:t>-N</w:t>
            </w:r>
            <w:r w:rsidRPr="000E423B">
              <w:rPr>
                <w:rFonts w:ascii="Times New Roman" w:hAnsi="Times New Roman" w:cs="Times New Roman"/>
                <w:sz w:val="24"/>
                <w:u w:val="single"/>
              </w:rPr>
              <w:t>）。</w:t>
            </w:r>
          </w:p>
          <w:p w:rsidR="00FD4EA3" w:rsidRPr="00A5602E" w:rsidRDefault="00DA3BA1" w:rsidP="005D6E6B">
            <w:pPr>
              <w:snapToGrid w:val="0"/>
              <w:spacing w:line="336" w:lineRule="auto"/>
              <w:ind w:firstLineChars="200" w:firstLine="480"/>
              <w:rPr>
                <w:rFonts w:ascii="Times New Roman" w:hAnsi="Times New Roman" w:cs="Times New Roman"/>
                <w:sz w:val="24"/>
              </w:rPr>
            </w:pPr>
            <w:r w:rsidRPr="000E423B">
              <w:rPr>
                <w:rFonts w:ascii="Times New Roman" w:hAnsi="Times New Roman" w:cs="Times New Roman"/>
                <w:sz w:val="24"/>
                <w:u w:val="single"/>
              </w:rPr>
              <w:t>本项目生活污水经化粪池和生产废水经污水处理设施处理达到《污水综合排放标准》（</w:t>
            </w:r>
            <w:r w:rsidRPr="000E423B">
              <w:rPr>
                <w:rFonts w:ascii="Times New Roman" w:hAnsi="Times New Roman" w:cs="Times New Roman"/>
                <w:sz w:val="24"/>
                <w:u w:val="single"/>
              </w:rPr>
              <w:t>GB8978-1996</w:t>
            </w:r>
            <w:r w:rsidRPr="000E423B">
              <w:rPr>
                <w:rFonts w:ascii="Times New Roman" w:hAnsi="Times New Roman" w:cs="Times New Roman"/>
                <w:sz w:val="24"/>
                <w:u w:val="single"/>
              </w:rPr>
              <w:t>）中三级标准后进入邵东市兴隆工业园污水处理厂，纳入邵东市兴隆工业园污水处理厂的水污染物总量，故本项目无需申请水污染物排放总量。</w:t>
            </w:r>
          </w:p>
        </w:tc>
      </w:tr>
    </w:tbl>
    <w:p w:rsidR="00FD4EA3" w:rsidRPr="00A5602E" w:rsidRDefault="00DA3BA1">
      <w:pPr>
        <w:pStyle w:val="1"/>
        <w:rPr>
          <w:rFonts w:ascii="Times New Roman" w:hAnsi="Times New Roman" w:cs="Times New Roman"/>
        </w:rPr>
      </w:pPr>
      <w:bookmarkStart w:id="43" w:name="_Toc7464059"/>
      <w:bookmarkStart w:id="44" w:name="_Toc25510"/>
      <w:bookmarkStart w:id="45" w:name="_Toc14464"/>
      <w:r w:rsidRPr="00A5602E">
        <w:rPr>
          <w:rFonts w:ascii="Times New Roman" w:hAnsi="Times New Roman" w:cs="Times New Roman"/>
        </w:rPr>
        <w:lastRenderedPageBreak/>
        <w:t>五、建设项目工程分析</w:t>
      </w:r>
      <w:bookmarkEnd w:id="43"/>
      <w:bookmarkEnd w:id="44"/>
      <w:bookmarkEnd w:id="45"/>
    </w:p>
    <w:tbl>
      <w:tblPr>
        <w:tblW w:w="92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77"/>
      </w:tblGrid>
      <w:tr w:rsidR="00FD4EA3" w:rsidRPr="00A5602E">
        <w:trPr>
          <w:trHeight w:val="12896"/>
        </w:trPr>
        <w:tc>
          <w:tcPr>
            <w:tcW w:w="9277" w:type="dxa"/>
            <w:tcBorders>
              <w:top w:val="single" w:sz="12" w:space="0" w:color="auto"/>
              <w:left w:val="single" w:sz="12" w:space="0" w:color="auto"/>
              <w:bottom w:val="single" w:sz="12" w:space="0" w:color="auto"/>
              <w:right w:val="single" w:sz="12" w:space="0" w:color="auto"/>
            </w:tcBorders>
          </w:tcPr>
          <w:p w:rsidR="00FD4EA3" w:rsidRPr="00A5602E" w:rsidRDefault="00DA3BA1">
            <w:pPr>
              <w:spacing w:line="360" w:lineRule="auto"/>
              <w:rPr>
                <w:rFonts w:ascii="Times New Roman" w:hAnsi="Times New Roman" w:cs="Times New Roman"/>
                <w:b/>
                <w:sz w:val="28"/>
              </w:rPr>
            </w:pPr>
            <w:r w:rsidRPr="00A5602E">
              <w:rPr>
                <w:rFonts w:ascii="Times New Roman" w:hAnsi="Times New Roman" w:cs="Times New Roman"/>
                <w:b/>
                <w:sz w:val="28"/>
              </w:rPr>
              <w:t>5.1</w:t>
            </w:r>
            <w:r w:rsidRPr="00A5602E">
              <w:rPr>
                <w:rFonts w:ascii="Times New Roman" w:hAnsi="Times New Roman" w:cs="Times New Roman"/>
                <w:b/>
                <w:sz w:val="28"/>
              </w:rPr>
              <w:t>施工期环境影响分析</w:t>
            </w:r>
          </w:p>
          <w:p w:rsidR="00FD4EA3" w:rsidRPr="00A5602E" w:rsidRDefault="00DA3BA1" w:rsidP="00810954">
            <w:pPr>
              <w:pStyle w:val="2"/>
              <w:numPr>
                <w:ilvl w:val="0"/>
                <w:numId w:val="0"/>
              </w:numPr>
              <w:kinsoku w:val="0"/>
              <w:overflowPunct w:val="0"/>
              <w:spacing w:before="182"/>
              <w:ind w:left="284" w:right="113"/>
              <w:rPr>
                <w:rFonts w:ascii="Times New Roman" w:hAnsi="Times New Roman" w:cs="Times New Roman"/>
                <w:b/>
              </w:rPr>
            </w:pPr>
            <w:r w:rsidRPr="00A5602E">
              <w:rPr>
                <w:rFonts w:ascii="Times New Roman" w:hAnsi="Times New Roman" w:cs="Times New Roman"/>
                <w:b/>
              </w:rPr>
              <w:t>5.1.1</w:t>
            </w:r>
            <w:r w:rsidRPr="00A5602E">
              <w:rPr>
                <w:rFonts w:ascii="Times New Roman" w:hAnsi="Times New Roman" w:cs="Times New Roman"/>
                <w:b/>
                <w:spacing w:val="-59"/>
              </w:rPr>
              <w:t xml:space="preserve"> </w:t>
            </w:r>
            <w:r w:rsidRPr="00A5602E">
              <w:rPr>
                <w:rFonts w:ascii="Times New Roman" w:hAnsi="Times New Roman" w:cs="Times New Roman"/>
                <w:b/>
              </w:rPr>
              <w:t>噪声</w:t>
            </w:r>
          </w:p>
          <w:p w:rsidR="00FD4EA3" w:rsidRPr="00A5602E" w:rsidRDefault="00DA3BA1" w:rsidP="00810954">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1</w:t>
            </w:r>
            <w:r w:rsidRPr="00A5602E">
              <w:rPr>
                <w:rFonts w:ascii="Times New Roman" w:hAnsi="Times New Roman" w:cs="Times New Roman"/>
                <w:b/>
                <w:sz w:val="24"/>
              </w:rPr>
              <w:t>、噪声源</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建筑施工期的噪声源主要为厂房装修、设备安装和调试过程中产生的噪声，主要在车间内产生，其噪声值高达</w:t>
            </w:r>
            <w:r w:rsidRPr="00A5602E">
              <w:rPr>
                <w:rFonts w:ascii="Times New Roman" w:hAnsi="Times New Roman" w:cs="Times New Roman"/>
                <w:sz w:val="24"/>
              </w:rPr>
              <w:t xml:space="preserve"> 100~110dB(A)</w:t>
            </w:r>
            <w:r w:rsidRPr="00A5602E">
              <w:rPr>
                <w:rFonts w:ascii="Times New Roman" w:hAnsi="Times New Roman" w:cs="Times New Roman"/>
                <w:sz w:val="24"/>
              </w:rPr>
              <w:t>，经厂房隔声后可降低噪声值，这些突发性非稳态噪声源</w:t>
            </w:r>
            <w:r w:rsidRPr="00A5602E">
              <w:rPr>
                <w:rFonts w:ascii="Times New Roman" w:hAnsi="Times New Roman" w:cs="Times New Roman"/>
                <w:sz w:val="24"/>
              </w:rPr>
              <w:t xml:space="preserve"> </w:t>
            </w:r>
            <w:r w:rsidRPr="00A5602E">
              <w:rPr>
                <w:rFonts w:ascii="Times New Roman" w:hAnsi="Times New Roman" w:cs="Times New Roman"/>
                <w:sz w:val="24"/>
              </w:rPr>
              <w:t>对周围声环境产生较大的影响。</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2</w:t>
            </w:r>
            <w:r w:rsidRPr="00A5602E">
              <w:rPr>
                <w:rFonts w:ascii="Times New Roman" w:hAnsi="Times New Roman" w:cs="Times New Roman"/>
                <w:b/>
                <w:sz w:val="24"/>
              </w:rPr>
              <w:t>、噪声预测模式</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采用点源衰减模式，预测计算声源至受声点的几何发散衰减，计算中不考虑声屏障、空气吸收等衰减。预测噪声传播衰减模式为：</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LA</w:t>
            </w:r>
            <w:r w:rsidRPr="00A5602E">
              <w:rPr>
                <w:rFonts w:ascii="Times New Roman" w:hAnsi="Times New Roman" w:cs="Times New Roman"/>
                <w:sz w:val="24"/>
              </w:rPr>
              <w:t>（</w:t>
            </w:r>
            <w:r w:rsidRPr="00A5602E">
              <w:rPr>
                <w:rFonts w:ascii="Times New Roman" w:hAnsi="Times New Roman" w:cs="Times New Roman"/>
                <w:sz w:val="24"/>
              </w:rPr>
              <w:t>r</w:t>
            </w:r>
            <w:r w:rsidRPr="00A5602E">
              <w:rPr>
                <w:rFonts w:ascii="Times New Roman" w:hAnsi="Times New Roman" w:cs="Times New Roman"/>
                <w:sz w:val="24"/>
              </w:rPr>
              <w:t>）</w:t>
            </w:r>
            <w:r w:rsidRPr="00A5602E">
              <w:rPr>
                <w:rFonts w:ascii="Times New Roman" w:hAnsi="Times New Roman" w:cs="Times New Roman"/>
                <w:sz w:val="24"/>
              </w:rPr>
              <w:t>=LA</w:t>
            </w:r>
            <w:r w:rsidRPr="00A5602E">
              <w:rPr>
                <w:rFonts w:ascii="Times New Roman" w:hAnsi="Times New Roman" w:cs="Times New Roman"/>
                <w:sz w:val="24"/>
              </w:rPr>
              <w:t>（</w:t>
            </w:r>
            <w:r w:rsidRPr="00A5602E">
              <w:rPr>
                <w:rFonts w:ascii="Times New Roman" w:hAnsi="Times New Roman" w:cs="Times New Roman"/>
                <w:sz w:val="24"/>
              </w:rPr>
              <w:t>r0</w:t>
            </w:r>
            <w:r w:rsidRPr="00A5602E">
              <w:rPr>
                <w:rFonts w:ascii="Times New Roman" w:hAnsi="Times New Roman" w:cs="Times New Roman"/>
                <w:sz w:val="24"/>
              </w:rPr>
              <w:t>）</w:t>
            </w:r>
            <w:r w:rsidRPr="00A5602E">
              <w:rPr>
                <w:rFonts w:ascii="Times New Roman" w:hAnsi="Times New Roman" w:cs="Times New Roman"/>
                <w:sz w:val="24"/>
              </w:rPr>
              <w:t>-20lg</w:t>
            </w:r>
            <w:r w:rsidRPr="00A5602E">
              <w:rPr>
                <w:rFonts w:ascii="Times New Roman" w:hAnsi="Times New Roman" w:cs="Times New Roman"/>
                <w:sz w:val="24"/>
              </w:rPr>
              <w:t>（</w:t>
            </w:r>
            <w:r w:rsidRPr="00A5602E">
              <w:rPr>
                <w:rFonts w:ascii="Times New Roman" w:hAnsi="Times New Roman" w:cs="Times New Roman"/>
                <w:sz w:val="24"/>
              </w:rPr>
              <w:t>r/r0</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w:t>
            </w:r>
            <w:r w:rsidRPr="00A5602E">
              <w:rPr>
                <w:rFonts w:ascii="Times New Roman" w:hAnsi="Times New Roman" w:cs="Times New Roman"/>
                <w:sz w:val="24"/>
              </w:rPr>
              <w:t>式中：</w:t>
            </w:r>
            <w:r w:rsidRPr="00A5602E">
              <w:rPr>
                <w:rFonts w:ascii="Times New Roman" w:hAnsi="Times New Roman" w:cs="Times New Roman"/>
                <w:sz w:val="24"/>
              </w:rPr>
              <w:t>LA(r)—</w:t>
            </w:r>
            <w:r w:rsidRPr="00A5602E">
              <w:rPr>
                <w:rFonts w:ascii="Times New Roman" w:hAnsi="Times New Roman" w:cs="Times New Roman"/>
                <w:sz w:val="24"/>
              </w:rPr>
              <w:t>距声源</w:t>
            </w:r>
            <w:r w:rsidRPr="00A5602E">
              <w:rPr>
                <w:rFonts w:ascii="Times New Roman" w:hAnsi="Times New Roman" w:cs="Times New Roman"/>
                <w:sz w:val="24"/>
              </w:rPr>
              <w:t xml:space="preserve"> r </w:t>
            </w:r>
            <w:r w:rsidRPr="00A5602E">
              <w:rPr>
                <w:rFonts w:ascii="Times New Roman" w:hAnsi="Times New Roman" w:cs="Times New Roman"/>
                <w:sz w:val="24"/>
              </w:rPr>
              <w:t>处的</w:t>
            </w:r>
            <w:r w:rsidRPr="00A5602E">
              <w:rPr>
                <w:rFonts w:ascii="Times New Roman" w:hAnsi="Times New Roman" w:cs="Times New Roman"/>
                <w:sz w:val="24"/>
              </w:rPr>
              <w:t xml:space="preserve"> A </w:t>
            </w:r>
            <w:r w:rsidRPr="00A5602E">
              <w:rPr>
                <w:rFonts w:ascii="Times New Roman" w:hAnsi="Times New Roman" w:cs="Times New Roman"/>
                <w:sz w:val="24"/>
              </w:rPr>
              <w:t>声级，</w:t>
            </w:r>
            <w:r w:rsidRPr="00A5602E">
              <w:rPr>
                <w:rFonts w:ascii="Times New Roman" w:hAnsi="Times New Roman" w:cs="Times New Roman"/>
                <w:sz w:val="24"/>
              </w:rPr>
              <w:t>dB(A)</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LA(r0)—</w:t>
            </w:r>
            <w:r w:rsidRPr="00A5602E">
              <w:rPr>
                <w:rFonts w:ascii="Times New Roman" w:hAnsi="Times New Roman" w:cs="Times New Roman"/>
                <w:sz w:val="24"/>
              </w:rPr>
              <w:t>距声源</w:t>
            </w:r>
            <w:r w:rsidRPr="00A5602E">
              <w:rPr>
                <w:rFonts w:ascii="Times New Roman" w:hAnsi="Times New Roman" w:cs="Times New Roman"/>
                <w:sz w:val="24"/>
              </w:rPr>
              <w:t xml:space="preserve"> r0 </w:t>
            </w:r>
            <w:r w:rsidRPr="00A5602E">
              <w:rPr>
                <w:rFonts w:ascii="Times New Roman" w:hAnsi="Times New Roman" w:cs="Times New Roman"/>
                <w:sz w:val="24"/>
              </w:rPr>
              <w:t>处的</w:t>
            </w:r>
            <w:r w:rsidRPr="00A5602E">
              <w:rPr>
                <w:rFonts w:ascii="Times New Roman" w:hAnsi="Times New Roman" w:cs="Times New Roman"/>
                <w:sz w:val="24"/>
              </w:rPr>
              <w:t xml:space="preserve"> A </w:t>
            </w:r>
            <w:r w:rsidRPr="00A5602E">
              <w:rPr>
                <w:rFonts w:ascii="Times New Roman" w:hAnsi="Times New Roman" w:cs="Times New Roman"/>
                <w:sz w:val="24"/>
              </w:rPr>
              <w:t>声级，</w:t>
            </w:r>
            <w:r w:rsidRPr="00A5602E">
              <w:rPr>
                <w:rFonts w:ascii="Times New Roman" w:hAnsi="Times New Roman" w:cs="Times New Roman"/>
                <w:sz w:val="24"/>
              </w:rPr>
              <w:t>dB(A)</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r—</w:t>
            </w:r>
            <w:r w:rsidRPr="00A5602E">
              <w:rPr>
                <w:rFonts w:ascii="Times New Roman" w:hAnsi="Times New Roman" w:cs="Times New Roman"/>
                <w:sz w:val="24"/>
              </w:rPr>
              <w:t>预测点距声源的距离，</w:t>
            </w:r>
            <w:r w:rsidRPr="00A5602E">
              <w:rPr>
                <w:rFonts w:ascii="Times New Roman" w:hAnsi="Times New Roman" w:cs="Times New Roman"/>
                <w:sz w:val="24"/>
              </w:rPr>
              <w:t>m r0—</w:t>
            </w:r>
            <w:r w:rsidRPr="00A5602E">
              <w:rPr>
                <w:rFonts w:ascii="Times New Roman" w:hAnsi="Times New Roman" w:cs="Times New Roman"/>
                <w:sz w:val="24"/>
              </w:rPr>
              <w:t>距声源的参照距离，</w:t>
            </w:r>
            <w:r w:rsidRPr="00A5602E">
              <w:rPr>
                <w:rFonts w:ascii="Times New Roman" w:hAnsi="Times New Roman" w:cs="Times New Roman"/>
                <w:sz w:val="24"/>
              </w:rPr>
              <w:t>m</w:t>
            </w:r>
            <w:r w:rsidRPr="00A5602E">
              <w:rPr>
                <w:rFonts w:ascii="Times New Roman" w:hAnsi="Times New Roman" w:cs="Times New Roman"/>
                <w:sz w:val="24"/>
              </w:rPr>
              <w:t>，</w:t>
            </w:r>
            <w:r w:rsidRPr="00A5602E">
              <w:rPr>
                <w:rFonts w:ascii="Times New Roman" w:hAnsi="Times New Roman" w:cs="Times New Roman"/>
                <w:sz w:val="24"/>
              </w:rPr>
              <w:t>r0=1m</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w:t>
            </w:r>
            <w:r w:rsidRPr="00A5602E">
              <w:rPr>
                <w:rFonts w:ascii="Times New Roman" w:hAnsi="Times New Roman" w:cs="Times New Roman"/>
                <w:b/>
                <w:sz w:val="24"/>
              </w:rPr>
              <w:t>3</w:t>
            </w:r>
            <w:r w:rsidRPr="00A5602E">
              <w:rPr>
                <w:rFonts w:ascii="Times New Roman" w:hAnsi="Times New Roman" w:cs="Times New Roman"/>
                <w:b/>
                <w:sz w:val="24"/>
              </w:rPr>
              <w:t>、预测结果与评价</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施工场地噪声预测结果见表</w:t>
            </w:r>
            <w:r w:rsidRPr="00A5602E">
              <w:rPr>
                <w:rFonts w:ascii="Times New Roman" w:hAnsi="Times New Roman" w:cs="Times New Roman"/>
                <w:sz w:val="24"/>
              </w:rPr>
              <w:t xml:space="preserve"> 5.1-1</w:t>
            </w:r>
            <w:r w:rsidRPr="00A5602E">
              <w:rPr>
                <w:rFonts w:ascii="Times New Roman" w:hAnsi="Times New Roman" w:cs="Times New Roman"/>
                <w:sz w:val="24"/>
              </w:rPr>
              <w:t>。</w:t>
            </w:r>
          </w:p>
          <w:p w:rsidR="00FD4EA3" w:rsidRPr="00A5602E" w:rsidRDefault="00DA3BA1" w:rsidP="00810954">
            <w:pPr>
              <w:pStyle w:val="1"/>
              <w:kinsoku w:val="0"/>
              <w:overflowPunct w:val="0"/>
              <w:spacing w:before="46"/>
              <w:ind w:right="113"/>
              <w:jc w:val="center"/>
              <w:rPr>
                <w:rFonts w:ascii="Times New Roman" w:hAnsi="Times New Roman" w:cs="Times New Roman"/>
                <w:b w:val="0"/>
                <w:bCs w:val="0"/>
                <w:sz w:val="24"/>
                <w:szCs w:val="24"/>
              </w:rPr>
            </w:pPr>
            <w:r w:rsidRPr="00A5602E">
              <w:rPr>
                <w:rFonts w:ascii="Times New Roman" w:eastAsiaTheme="minorEastAsia" w:hAnsi="Times New Roman" w:cs="Times New Roman"/>
                <w:sz w:val="24"/>
                <w:szCs w:val="24"/>
              </w:rPr>
              <w:t>表</w:t>
            </w:r>
            <w:r w:rsidRPr="00A5602E">
              <w:rPr>
                <w:rFonts w:ascii="Times New Roman" w:eastAsiaTheme="minorEastAsia" w:hAnsi="Times New Roman" w:cs="Times New Roman"/>
                <w:spacing w:val="-63"/>
                <w:sz w:val="24"/>
                <w:szCs w:val="24"/>
              </w:rPr>
              <w:t xml:space="preserve"> </w:t>
            </w:r>
            <w:r w:rsidRPr="00A5602E">
              <w:rPr>
                <w:rFonts w:ascii="Times New Roman" w:eastAsiaTheme="minorEastAsia" w:hAnsi="Times New Roman" w:cs="Times New Roman"/>
                <w:sz w:val="24"/>
                <w:szCs w:val="24"/>
              </w:rPr>
              <w:t>5.1-1</w:t>
            </w:r>
            <w:r w:rsidRPr="00A5602E">
              <w:rPr>
                <w:rFonts w:ascii="Times New Roman" w:eastAsiaTheme="minorEastAsia" w:hAnsi="Times New Roman" w:cs="Times New Roman"/>
                <w:spacing w:val="-64"/>
                <w:sz w:val="24"/>
                <w:szCs w:val="24"/>
              </w:rPr>
              <w:t xml:space="preserve"> </w:t>
            </w:r>
            <w:r w:rsidRPr="00A5602E">
              <w:rPr>
                <w:rFonts w:ascii="Times New Roman" w:eastAsiaTheme="minorEastAsia" w:hAnsi="Times New Roman" w:cs="Times New Roman"/>
                <w:sz w:val="24"/>
                <w:szCs w:val="24"/>
              </w:rPr>
              <w:t>距声源不同距离处的噪声值单位：</w:t>
            </w:r>
            <w:r w:rsidRPr="00A5602E">
              <w:rPr>
                <w:rFonts w:ascii="Times New Roman" w:eastAsiaTheme="minorEastAsia" w:hAnsi="Times New Roman" w:cs="Times New Roman"/>
                <w:sz w:val="24"/>
                <w:szCs w:val="24"/>
              </w:rPr>
              <w:t>dB</w:t>
            </w:r>
            <w:r w:rsidRPr="00A5602E">
              <w:rPr>
                <w:rFonts w:ascii="Times New Roman" w:eastAsiaTheme="minorEastAsia" w:hAnsi="Times New Roman" w:cs="Times New Roman"/>
                <w:sz w:val="24"/>
                <w:szCs w:val="24"/>
              </w:rPr>
              <w:t>（</w:t>
            </w:r>
            <w:r w:rsidRPr="00A5602E">
              <w:rPr>
                <w:rFonts w:ascii="Times New Roman" w:eastAsiaTheme="minorEastAsia" w:hAnsi="Times New Roman" w:cs="Times New Roman"/>
                <w:sz w:val="24"/>
                <w:szCs w:val="24"/>
              </w:rPr>
              <w:t>A</w:t>
            </w:r>
            <w:r w:rsidRPr="00A5602E">
              <w:rPr>
                <w:rFonts w:ascii="Times New Roman" w:eastAsiaTheme="minorEastAsia" w:hAnsi="Times New Roman" w:cs="Times New Roman"/>
                <w:sz w:val="24"/>
                <w:szCs w:val="24"/>
              </w:rPr>
              <w:t>）</w:t>
            </w:r>
          </w:p>
          <w:tbl>
            <w:tblPr>
              <w:tblW w:w="0" w:type="auto"/>
              <w:tblInd w:w="112" w:type="dxa"/>
              <w:tblLayout w:type="fixed"/>
              <w:tblCellMar>
                <w:left w:w="0" w:type="dxa"/>
                <w:right w:w="0" w:type="dxa"/>
              </w:tblCellMar>
              <w:tblLook w:val="04A0"/>
            </w:tblPr>
            <w:tblGrid>
              <w:gridCol w:w="1246"/>
              <w:gridCol w:w="1246"/>
              <w:gridCol w:w="1246"/>
              <w:gridCol w:w="1243"/>
              <w:gridCol w:w="1246"/>
              <w:gridCol w:w="1246"/>
              <w:gridCol w:w="1246"/>
              <w:gridCol w:w="1246"/>
            </w:tblGrid>
            <w:tr w:rsidR="00FD4EA3" w:rsidRPr="00A5602E" w:rsidTr="00810954">
              <w:trPr>
                <w:trHeight w:hRule="exact" w:val="346"/>
              </w:trPr>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196"/>
                    <w:rPr>
                      <w:rFonts w:eastAsiaTheme="minorEastAsia"/>
                    </w:rPr>
                  </w:pPr>
                  <w:r w:rsidRPr="00A5602E">
                    <w:rPr>
                      <w:rFonts w:eastAsiaTheme="minorEastAsia"/>
                      <w:sz w:val="21"/>
                      <w:szCs w:val="21"/>
                    </w:rPr>
                    <w:t>设备名称</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5m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3"/>
                    <w:jc w:val="center"/>
                    <w:rPr>
                      <w:rFonts w:eastAsiaTheme="minorEastAsia"/>
                    </w:rPr>
                  </w:pPr>
                  <w:r w:rsidRPr="00A5602E">
                    <w:rPr>
                      <w:rFonts w:eastAsiaTheme="minorEastAsia"/>
                      <w:sz w:val="21"/>
                      <w:szCs w:val="21"/>
                    </w:rPr>
                    <w:t>10m</w:t>
                  </w:r>
                </w:p>
              </w:tc>
              <w:tc>
                <w:tcPr>
                  <w:tcW w:w="1243"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
                    <w:jc w:val="center"/>
                    <w:rPr>
                      <w:rFonts w:eastAsiaTheme="minorEastAsia"/>
                    </w:rPr>
                  </w:pPr>
                  <w:r w:rsidRPr="00A5602E">
                    <w:rPr>
                      <w:rFonts w:eastAsiaTheme="minorEastAsia"/>
                      <w:sz w:val="21"/>
                      <w:szCs w:val="21"/>
                    </w:rPr>
                    <w:t>20m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2"/>
                    <w:jc w:val="center"/>
                    <w:rPr>
                      <w:rFonts w:eastAsiaTheme="minorEastAsia"/>
                    </w:rPr>
                  </w:pPr>
                  <w:r w:rsidRPr="00A5602E">
                    <w:rPr>
                      <w:rFonts w:eastAsiaTheme="minorEastAsia"/>
                      <w:sz w:val="21"/>
                      <w:szCs w:val="21"/>
                    </w:rPr>
                    <w:t>40m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2"/>
                    <w:jc w:val="center"/>
                    <w:rPr>
                      <w:rFonts w:eastAsiaTheme="minorEastAsia"/>
                    </w:rPr>
                  </w:pPr>
                  <w:r w:rsidRPr="00A5602E">
                    <w:rPr>
                      <w:rFonts w:eastAsiaTheme="minorEastAsia"/>
                      <w:sz w:val="21"/>
                      <w:szCs w:val="21"/>
                    </w:rPr>
                    <w:t>50m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07"/>
                    <w:rPr>
                      <w:rFonts w:eastAsiaTheme="minorEastAsia"/>
                    </w:rPr>
                  </w:pPr>
                  <w:r w:rsidRPr="00A5602E">
                    <w:rPr>
                      <w:rFonts w:eastAsiaTheme="minorEastAsia"/>
                      <w:sz w:val="21"/>
                      <w:szCs w:val="21"/>
                    </w:rPr>
                    <w:t>100m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07"/>
                    <w:rPr>
                      <w:rFonts w:eastAsiaTheme="minorEastAsia"/>
                    </w:rPr>
                  </w:pPr>
                  <w:r w:rsidRPr="00A5602E">
                    <w:rPr>
                      <w:rFonts w:eastAsiaTheme="minorEastAsia"/>
                      <w:sz w:val="21"/>
                      <w:szCs w:val="21"/>
                    </w:rPr>
                    <w:t>200m</w:t>
                  </w:r>
                </w:p>
              </w:tc>
            </w:tr>
            <w:tr w:rsidR="00FD4EA3" w:rsidRPr="00A5602E" w:rsidTr="00810954">
              <w:trPr>
                <w:trHeight w:hRule="exact" w:val="346"/>
              </w:trPr>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08"/>
                    <w:rPr>
                      <w:rFonts w:eastAsiaTheme="minorEastAsia"/>
                    </w:rPr>
                  </w:pPr>
                  <w:r w:rsidRPr="00A5602E">
                    <w:rPr>
                      <w:rFonts w:eastAsiaTheme="minorEastAsia"/>
                      <w:sz w:val="21"/>
                      <w:szCs w:val="21"/>
                    </w:rPr>
                    <w:t>卡车</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61</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right="1"/>
                    <w:jc w:val="center"/>
                    <w:rPr>
                      <w:rFonts w:eastAsiaTheme="minorEastAsia"/>
                    </w:rPr>
                  </w:pPr>
                  <w:r w:rsidRPr="00A5602E">
                    <w:rPr>
                      <w:rFonts w:eastAsiaTheme="minorEastAsia"/>
                      <w:sz w:val="21"/>
                      <w:szCs w:val="21"/>
                    </w:rPr>
                    <w:t>55</w:t>
                  </w:r>
                </w:p>
              </w:tc>
              <w:tc>
                <w:tcPr>
                  <w:tcW w:w="1243"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49</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43</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41</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right="1"/>
                    <w:jc w:val="center"/>
                    <w:rPr>
                      <w:rFonts w:eastAsiaTheme="minorEastAsia"/>
                    </w:rPr>
                  </w:pPr>
                  <w:r w:rsidRPr="00A5602E">
                    <w:rPr>
                      <w:rFonts w:eastAsiaTheme="minorEastAsia"/>
                      <w:sz w:val="21"/>
                      <w:szCs w:val="21"/>
                    </w:rPr>
                    <w:t>35</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29</w:t>
                  </w:r>
                </w:p>
              </w:tc>
            </w:tr>
            <w:tr w:rsidR="00FD4EA3" w:rsidRPr="00A5602E" w:rsidTr="00810954">
              <w:trPr>
                <w:trHeight w:hRule="exact" w:val="348"/>
              </w:trPr>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08"/>
                    <w:rPr>
                      <w:rFonts w:eastAsiaTheme="minorEastAsia"/>
                    </w:rPr>
                  </w:pPr>
                  <w:r w:rsidRPr="00A5602E">
                    <w:rPr>
                      <w:rFonts w:eastAsiaTheme="minorEastAsia"/>
                      <w:sz w:val="21"/>
                      <w:szCs w:val="21"/>
                    </w:rPr>
                    <w:t>电锯</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72</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right="1"/>
                    <w:jc w:val="center"/>
                    <w:rPr>
                      <w:rFonts w:eastAsiaTheme="minorEastAsia"/>
                    </w:rPr>
                  </w:pPr>
                  <w:r w:rsidRPr="00A5602E">
                    <w:rPr>
                      <w:rFonts w:eastAsiaTheme="minorEastAsia"/>
                      <w:sz w:val="21"/>
                      <w:szCs w:val="21"/>
                    </w:rPr>
                    <w:t>66</w:t>
                  </w:r>
                </w:p>
              </w:tc>
              <w:tc>
                <w:tcPr>
                  <w:tcW w:w="1243"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60</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54</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52</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right="1"/>
                    <w:jc w:val="center"/>
                    <w:rPr>
                      <w:rFonts w:eastAsiaTheme="minorEastAsia"/>
                    </w:rPr>
                  </w:pPr>
                  <w:r w:rsidRPr="00A5602E">
                    <w:rPr>
                      <w:rFonts w:eastAsiaTheme="minorEastAsia"/>
                      <w:sz w:val="21"/>
                      <w:szCs w:val="21"/>
                    </w:rPr>
                    <w:t>46</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40</w:t>
                  </w:r>
                </w:p>
              </w:tc>
            </w:tr>
          </w:tbl>
          <w:p w:rsidR="00FD4EA3" w:rsidRPr="00A5602E" w:rsidRDefault="00DA3BA1" w:rsidP="00810954">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 xml:space="preserve">5.1.2 </w:t>
            </w:r>
            <w:r w:rsidRPr="00A5602E">
              <w:rPr>
                <w:rFonts w:ascii="Times New Roman" w:hAnsi="Times New Roman" w:cs="Times New Roman"/>
                <w:b/>
                <w:sz w:val="24"/>
              </w:rPr>
              <w:t>废气</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施工期大气污染源主要为装修废气。装修废气主要来自于厂房装修阶段，本项目厂房装修期间产生污染的材料主要是人造板、饰面板以及油漆溶剂等，其主要污染因子为甲醛、甲苯和二甲苯等各种</w:t>
            </w:r>
            <w:r w:rsidRPr="00A5602E">
              <w:rPr>
                <w:rFonts w:ascii="Times New Roman" w:hAnsi="Times New Roman" w:cs="Times New Roman"/>
                <w:sz w:val="24"/>
              </w:rPr>
              <w:t>VOCs</w:t>
            </w:r>
            <w:r w:rsidRPr="00A5602E">
              <w:rPr>
                <w:rFonts w:ascii="Times New Roman" w:hAnsi="Times New Roman" w:cs="Times New Roman"/>
                <w:sz w:val="24"/>
              </w:rPr>
              <w:t>，以无组织形式排放。</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由于装修期持续时间较短，且使用的各种装修材料采用环保型产品，均符合国家相关标准，因此施工期装修废气对周围大气环境影响不大。</w:t>
            </w:r>
          </w:p>
          <w:p w:rsidR="00FD4EA3" w:rsidRPr="00A5602E" w:rsidRDefault="00DA3BA1" w:rsidP="00810954">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 xml:space="preserve">5.1.3 </w:t>
            </w:r>
            <w:r w:rsidRPr="00A5602E">
              <w:rPr>
                <w:rFonts w:ascii="Times New Roman" w:hAnsi="Times New Roman" w:cs="Times New Roman"/>
                <w:b/>
                <w:sz w:val="24"/>
              </w:rPr>
              <w:t>废水</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本项目施工人员不在厂区食宿，不产生生活污水；施工期主要厂房装修、设备安装和调试作业，不会产生施工废水。</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 xml:space="preserve">5.1.4 </w:t>
            </w:r>
            <w:r w:rsidRPr="00A5602E">
              <w:rPr>
                <w:rFonts w:ascii="Times New Roman" w:hAnsi="Times New Roman" w:cs="Times New Roman"/>
                <w:b/>
                <w:sz w:val="24"/>
              </w:rPr>
              <w:t>固体废物</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lastRenderedPageBreak/>
              <w:t>施工期固体废物主要来源于施工过程产生的建筑垃圾，以及施工人员的进驻产生的生活垃圾，均属一般固体废物。建筑垃圾及施工人员的生活垃圾如不妥善处置，不仅会影响当地景观、占用宝贵的土地资源，还易引起扬尘等。本项目施工期不涉及土建工程，建筑垃圾产生量不大，由专业运输公司运输至建筑垃圾暂存场；生活垃圾委托环卫部门处置，采取以上处置措施后，固体废物不会产生二次污染，对环境影响程度较轻。</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 xml:space="preserve">5.1.5 </w:t>
            </w:r>
            <w:r w:rsidRPr="00A5602E">
              <w:rPr>
                <w:rFonts w:ascii="Times New Roman" w:hAnsi="Times New Roman" w:cs="Times New Roman"/>
                <w:b/>
                <w:sz w:val="24"/>
              </w:rPr>
              <w:t>生态影响</w:t>
            </w:r>
            <w:r w:rsidRPr="00A5602E">
              <w:rPr>
                <w:rFonts w:ascii="Times New Roman" w:hAnsi="Times New Roman" w:cs="Times New Roman"/>
                <w:sz w:val="24"/>
              </w:rPr>
              <w:t xml:space="preserve"> </w:t>
            </w:r>
          </w:p>
          <w:p w:rsidR="00FD4EA3" w:rsidRPr="00A5602E" w:rsidRDefault="00DA3BA1" w:rsidP="00810954">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利用已建成标准厂房，项目用地现状为标准厂房，周边无自然保护区、风景名胜区、珍稀濒危类野生动植物，属于生态敏感一般区域。本项目施工期主要是厂房装修、设备安装和调试等，对区域生态环境基本没有不利影响。</w:t>
            </w:r>
            <w:r w:rsidRPr="00A5602E">
              <w:rPr>
                <w:rFonts w:ascii="Times New Roman" w:hAnsi="Times New Roman" w:cs="Times New Roman"/>
                <w:sz w:val="24"/>
              </w:rPr>
              <w:t xml:space="preserve"> </w:t>
            </w:r>
          </w:p>
          <w:p w:rsidR="00FD4EA3" w:rsidRPr="00A5602E" w:rsidRDefault="00DA3BA1">
            <w:pPr>
              <w:spacing w:line="360" w:lineRule="auto"/>
              <w:rPr>
                <w:rFonts w:ascii="Times New Roman" w:hAnsi="Times New Roman" w:cs="Times New Roman"/>
                <w:b/>
                <w:sz w:val="24"/>
              </w:rPr>
            </w:pPr>
            <w:r w:rsidRPr="00A5602E">
              <w:rPr>
                <w:rFonts w:ascii="Times New Roman" w:hAnsi="Times New Roman" w:cs="Times New Roman"/>
                <w:b/>
                <w:sz w:val="28"/>
              </w:rPr>
              <w:t>5.2</w:t>
            </w:r>
            <w:r w:rsidRPr="00A5602E">
              <w:rPr>
                <w:rFonts w:ascii="Times New Roman" w:hAnsi="Times New Roman" w:cs="Times New Roman"/>
                <w:b/>
                <w:sz w:val="28"/>
              </w:rPr>
              <w:t>营运期工艺流程、污染工序和源强分析</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5.2.1</w:t>
            </w:r>
            <w:r w:rsidRPr="00A5602E">
              <w:rPr>
                <w:rFonts w:ascii="Times New Roman" w:hAnsi="Times New Roman" w:cs="Times New Roman"/>
                <w:b/>
                <w:sz w:val="24"/>
              </w:rPr>
              <w:t>营运期工艺流程及产污节点</w:t>
            </w:r>
          </w:p>
          <w:p w:rsidR="00FD4EA3" w:rsidRPr="00A5602E" w:rsidRDefault="00DA3BA1">
            <w:pPr>
              <w:pStyle w:val="20110920"/>
              <w:ind w:firstLine="482"/>
              <w:rPr>
                <w:rFonts w:cs="Times New Roman"/>
                <w:b/>
                <w:color w:val="auto"/>
              </w:rPr>
            </w:pPr>
            <w:r w:rsidRPr="00A5602E">
              <w:rPr>
                <w:rFonts w:cs="Times New Roman"/>
                <w:b/>
                <w:color w:val="auto"/>
              </w:rPr>
              <w:t>5.2.1.1</w:t>
            </w:r>
            <w:r w:rsidRPr="00A5602E">
              <w:rPr>
                <w:rFonts w:cs="Times New Roman"/>
                <w:b/>
                <w:color w:val="auto"/>
              </w:rPr>
              <w:t>工艺流程及产污节点图</w:t>
            </w:r>
          </w:p>
          <w:p w:rsidR="00FD4EA3" w:rsidRPr="00A5602E" w:rsidRDefault="00DA3BA1">
            <w:pPr>
              <w:pStyle w:val="20110920"/>
              <w:rPr>
                <w:rFonts w:cs="Times New Roman"/>
                <w:color w:val="auto"/>
              </w:rPr>
            </w:pPr>
            <w:r w:rsidRPr="00A5602E">
              <w:rPr>
                <w:rFonts w:cs="Times New Roman"/>
                <w:color w:val="auto"/>
              </w:rPr>
              <w:t>本项目生产工艺流程及产污节点详见图</w:t>
            </w:r>
            <w:r w:rsidRPr="00A5602E">
              <w:rPr>
                <w:rFonts w:cs="Times New Roman"/>
                <w:color w:val="auto"/>
              </w:rPr>
              <w:t>5-1</w:t>
            </w:r>
            <w:r w:rsidRPr="00A5602E">
              <w:rPr>
                <w:rFonts w:cs="Times New Roman"/>
                <w:color w:val="auto"/>
              </w:rPr>
              <w:t>。</w:t>
            </w:r>
          </w:p>
          <w:p w:rsidR="00FD4EA3" w:rsidRPr="00620231" w:rsidRDefault="00DA3BA1">
            <w:pPr>
              <w:pStyle w:val="20110920"/>
              <w:ind w:firstLine="482"/>
              <w:rPr>
                <w:rFonts w:cs="Times New Roman"/>
                <w:b/>
                <w:color w:val="auto"/>
                <w:u w:val="single"/>
              </w:rPr>
            </w:pPr>
            <w:r w:rsidRPr="00620231">
              <w:rPr>
                <w:rFonts w:cs="Times New Roman"/>
                <w:b/>
                <w:color w:val="auto"/>
                <w:u w:val="single"/>
              </w:rPr>
              <w:t xml:space="preserve">5.2.1.2 </w:t>
            </w:r>
            <w:r w:rsidRPr="00620231">
              <w:rPr>
                <w:rFonts w:cs="Times New Roman"/>
                <w:b/>
                <w:color w:val="auto"/>
                <w:u w:val="single"/>
              </w:rPr>
              <w:t>工艺流程简述</w:t>
            </w:r>
          </w:p>
          <w:p w:rsidR="00FD4EA3" w:rsidRPr="00620231" w:rsidRDefault="00DA3BA1">
            <w:pPr>
              <w:pStyle w:val="20110920"/>
              <w:rPr>
                <w:rFonts w:cs="Times New Roman"/>
                <w:color w:val="auto"/>
                <w:u w:val="single"/>
              </w:rPr>
            </w:pPr>
            <w:r w:rsidRPr="00620231">
              <w:rPr>
                <w:rFonts w:cs="Times New Roman"/>
                <w:color w:val="auto"/>
                <w:u w:val="single"/>
              </w:rPr>
              <w:t>根据建设单位提供的资料，本项目生产工艺如下：</w:t>
            </w:r>
          </w:p>
          <w:p w:rsidR="00FD4EA3" w:rsidRPr="00620231" w:rsidRDefault="00DA3BA1">
            <w:pPr>
              <w:pStyle w:val="20110920"/>
              <w:ind w:firstLineChars="0"/>
              <w:rPr>
                <w:rFonts w:cs="Times New Roman"/>
                <w:color w:val="auto"/>
                <w:u w:val="single"/>
              </w:rPr>
            </w:pPr>
            <w:r w:rsidRPr="00620231">
              <w:rPr>
                <w:rFonts w:cs="Times New Roman"/>
                <w:color w:val="auto"/>
                <w:u w:val="single"/>
              </w:rPr>
              <w:t>（</w:t>
            </w:r>
            <w:r w:rsidRPr="00620231">
              <w:rPr>
                <w:rFonts w:cs="Times New Roman"/>
                <w:b/>
                <w:color w:val="auto"/>
                <w:u w:val="single"/>
              </w:rPr>
              <w:t>1</w:t>
            </w:r>
            <w:r w:rsidRPr="00620231">
              <w:rPr>
                <w:rFonts w:cs="Times New Roman"/>
                <w:b/>
                <w:color w:val="auto"/>
                <w:u w:val="single"/>
              </w:rPr>
              <w:t>）除油脱脂：</w:t>
            </w:r>
            <w:r w:rsidRPr="00620231">
              <w:rPr>
                <w:rFonts w:cs="Times New Roman"/>
                <w:color w:val="auto"/>
                <w:u w:val="single"/>
              </w:rPr>
              <w:t>磷化发黑生产线设置脱脂槽，预脱脂采用片碱，按</w:t>
            </w:r>
            <w:r w:rsidRPr="00620231">
              <w:rPr>
                <w:rFonts w:cs="Times New Roman"/>
                <w:color w:val="auto"/>
                <w:u w:val="single"/>
              </w:rPr>
              <w:t>5%</w:t>
            </w:r>
            <w:r w:rsidRPr="00620231">
              <w:rPr>
                <w:rFonts w:cs="Times New Roman"/>
                <w:color w:val="auto"/>
                <w:u w:val="single"/>
              </w:rPr>
              <w:t>开槽，脱脂采用除油粉，按</w:t>
            </w:r>
            <w:r w:rsidRPr="00620231">
              <w:rPr>
                <w:rFonts w:cs="Times New Roman"/>
                <w:color w:val="auto"/>
                <w:u w:val="single"/>
              </w:rPr>
              <w:t xml:space="preserve"> 5~8%</w:t>
            </w:r>
            <w:r w:rsidRPr="00620231">
              <w:rPr>
                <w:rFonts w:cs="Times New Roman"/>
                <w:color w:val="auto"/>
                <w:u w:val="single"/>
              </w:rPr>
              <w:t>开槽，工件在脱脂槽中浸泡停留时间均为</w:t>
            </w:r>
            <w:r w:rsidRPr="00620231">
              <w:rPr>
                <w:rFonts w:cs="Times New Roman"/>
                <w:color w:val="auto"/>
                <w:u w:val="single"/>
              </w:rPr>
              <w:t>8min</w:t>
            </w:r>
            <w:r w:rsidRPr="00620231">
              <w:rPr>
                <w:rFonts w:cs="Times New Roman"/>
                <w:color w:val="auto"/>
                <w:u w:val="single"/>
              </w:rPr>
              <w:t>，吊起后在空中停留</w:t>
            </w:r>
            <w:r w:rsidRPr="00620231">
              <w:rPr>
                <w:rFonts w:cs="Times New Roman"/>
                <w:color w:val="auto"/>
                <w:u w:val="single"/>
              </w:rPr>
              <w:t>0.5min</w:t>
            </w:r>
            <w:r w:rsidRPr="00620231">
              <w:rPr>
                <w:rFonts w:cs="Times New Roman"/>
                <w:color w:val="auto"/>
                <w:u w:val="single"/>
              </w:rPr>
              <w:t>，使带出槽液大部分沥下，在除油剂的作用下除去金属表面的油污。脱脂槽内按需要补充片碱、除油粉和水，定期清理油脂，每</w:t>
            </w:r>
            <w:r w:rsidRPr="00620231">
              <w:rPr>
                <w:rFonts w:cs="Times New Roman"/>
                <w:color w:val="auto"/>
                <w:u w:val="single"/>
              </w:rPr>
              <w:t>3</w:t>
            </w:r>
            <w:r w:rsidRPr="00620231">
              <w:rPr>
                <w:rFonts w:cs="Times New Roman"/>
                <w:color w:val="auto"/>
                <w:u w:val="single"/>
              </w:rPr>
              <w:t>个月倒槽一次；</w:t>
            </w:r>
          </w:p>
          <w:p w:rsidR="00FD4EA3" w:rsidRPr="00620231" w:rsidRDefault="00DA3BA1">
            <w:pPr>
              <w:pStyle w:val="20110920"/>
              <w:ind w:firstLineChars="0"/>
              <w:rPr>
                <w:rFonts w:cs="Times New Roman"/>
                <w:color w:val="auto"/>
                <w:u w:val="single"/>
              </w:rPr>
            </w:pPr>
            <w:r w:rsidRPr="00620231">
              <w:rPr>
                <w:rFonts w:cs="Times New Roman"/>
                <w:b/>
                <w:color w:val="auto"/>
                <w:u w:val="single"/>
              </w:rPr>
              <w:t>（</w:t>
            </w:r>
            <w:r w:rsidRPr="00620231">
              <w:rPr>
                <w:rFonts w:cs="Times New Roman"/>
                <w:b/>
                <w:color w:val="auto"/>
                <w:u w:val="single"/>
              </w:rPr>
              <w:t>2</w:t>
            </w:r>
            <w:r w:rsidRPr="00620231">
              <w:rPr>
                <w:rFonts w:cs="Times New Roman"/>
                <w:b/>
                <w:color w:val="auto"/>
                <w:u w:val="single"/>
              </w:rPr>
              <w:t>）除锈去蜡：</w:t>
            </w:r>
            <w:r w:rsidR="00756D04" w:rsidRPr="00620231">
              <w:rPr>
                <w:rFonts w:cs="Times New Roman"/>
                <w:color w:val="auto"/>
                <w:u w:val="single"/>
              </w:rPr>
              <w:t>工件在清洗槽中浸泡停留</w:t>
            </w:r>
            <w:r w:rsidRPr="00620231">
              <w:rPr>
                <w:rFonts w:cs="Times New Roman"/>
                <w:color w:val="auto"/>
                <w:u w:val="single"/>
              </w:rPr>
              <w:t>4min</w:t>
            </w:r>
            <w:r w:rsidRPr="00620231">
              <w:rPr>
                <w:rFonts w:cs="Times New Roman"/>
                <w:color w:val="auto"/>
                <w:u w:val="single"/>
              </w:rPr>
              <w:t>，吊起后在空中停留</w:t>
            </w:r>
            <w:r w:rsidRPr="00620231">
              <w:rPr>
                <w:rFonts w:cs="Times New Roman"/>
                <w:color w:val="auto"/>
                <w:u w:val="single"/>
              </w:rPr>
              <w:t>0.5min</w:t>
            </w:r>
            <w:r w:rsidRPr="00620231">
              <w:rPr>
                <w:rFonts w:cs="Times New Roman"/>
                <w:color w:val="auto"/>
                <w:u w:val="single"/>
              </w:rPr>
              <w:t>，使带出槽液大部分沥下。</w:t>
            </w:r>
            <w:r w:rsidR="00756D04" w:rsidRPr="00620231">
              <w:rPr>
                <w:rFonts w:cs="Times New Roman"/>
                <w:color w:val="auto"/>
                <w:u w:val="single"/>
              </w:rPr>
              <w:t>清洗液采用环保无酸清洗剂</w:t>
            </w:r>
            <w:r w:rsidRPr="00620231">
              <w:rPr>
                <w:rFonts w:cs="Times New Roman"/>
                <w:color w:val="auto"/>
                <w:u w:val="single"/>
              </w:rPr>
              <w:t>配置，</w:t>
            </w:r>
            <w:r w:rsidR="00756D04" w:rsidRPr="00620231">
              <w:rPr>
                <w:rFonts w:cs="Times New Roman"/>
                <w:color w:val="auto"/>
                <w:u w:val="single"/>
              </w:rPr>
              <w:t>清洗槽温度为常温</w:t>
            </w:r>
            <w:r w:rsidRPr="00620231">
              <w:rPr>
                <w:rFonts w:cs="Times New Roman"/>
                <w:color w:val="auto"/>
                <w:u w:val="single"/>
              </w:rPr>
              <w:t>，</w:t>
            </w:r>
            <w:r w:rsidR="00756D04" w:rsidRPr="00620231">
              <w:rPr>
                <w:rFonts w:cs="Times New Roman"/>
                <w:color w:val="auto"/>
                <w:u w:val="single"/>
              </w:rPr>
              <w:t>控制适当的清洗时间</w:t>
            </w:r>
            <w:r w:rsidRPr="00620231">
              <w:rPr>
                <w:rFonts w:cs="Times New Roman"/>
                <w:color w:val="auto"/>
                <w:u w:val="single"/>
              </w:rPr>
              <w:t>，</w:t>
            </w:r>
            <w:r w:rsidR="00756D04" w:rsidRPr="00620231">
              <w:rPr>
                <w:rFonts w:cs="Times New Roman"/>
                <w:color w:val="auto"/>
                <w:u w:val="single"/>
              </w:rPr>
              <w:t>确保清洗效果良好</w:t>
            </w:r>
            <w:r w:rsidRPr="00620231">
              <w:rPr>
                <w:rFonts w:cs="Times New Roman"/>
                <w:color w:val="auto"/>
                <w:u w:val="single"/>
              </w:rPr>
              <w:t>。</w:t>
            </w:r>
            <w:r w:rsidR="00756D04" w:rsidRPr="00620231">
              <w:rPr>
                <w:rFonts w:cs="Times New Roman"/>
                <w:color w:val="auto"/>
                <w:u w:val="single"/>
              </w:rPr>
              <w:t>清洗</w:t>
            </w:r>
            <w:r w:rsidRPr="00620231">
              <w:rPr>
                <w:rFonts w:cs="Times New Roman"/>
                <w:color w:val="auto"/>
                <w:u w:val="single"/>
              </w:rPr>
              <w:t>过程中，定期补充</w:t>
            </w:r>
            <w:r w:rsidR="00756D04" w:rsidRPr="00620231">
              <w:rPr>
                <w:rFonts w:cs="Times New Roman"/>
                <w:color w:val="auto"/>
                <w:u w:val="single"/>
              </w:rPr>
              <w:t>环保无酸清洗剂</w:t>
            </w:r>
            <w:r w:rsidRPr="00620231">
              <w:rPr>
                <w:rFonts w:cs="Times New Roman"/>
                <w:color w:val="auto"/>
                <w:u w:val="single"/>
              </w:rPr>
              <w:t>，定期清理槽渣，每</w:t>
            </w:r>
            <w:r w:rsidR="00756D04" w:rsidRPr="00620231">
              <w:rPr>
                <w:rFonts w:cs="Times New Roman"/>
                <w:color w:val="auto"/>
                <w:u w:val="single"/>
              </w:rPr>
              <w:t>一年</w:t>
            </w:r>
            <w:r w:rsidRPr="00620231">
              <w:rPr>
                <w:rFonts w:cs="Times New Roman"/>
                <w:color w:val="auto"/>
                <w:u w:val="single"/>
              </w:rPr>
              <w:t>倒槽一次；</w:t>
            </w:r>
          </w:p>
          <w:p w:rsidR="00FD4EA3" w:rsidRPr="00620231" w:rsidRDefault="00DA3BA1" w:rsidP="00810954">
            <w:pPr>
              <w:pStyle w:val="20110920"/>
              <w:ind w:firstLine="482"/>
              <w:rPr>
                <w:rFonts w:cs="Times New Roman"/>
                <w:color w:val="auto"/>
                <w:u w:val="single"/>
              </w:rPr>
            </w:pPr>
            <w:r w:rsidRPr="00620231">
              <w:rPr>
                <w:rFonts w:cs="Times New Roman"/>
                <w:b/>
                <w:color w:val="auto"/>
                <w:u w:val="single"/>
              </w:rPr>
              <w:t>（</w:t>
            </w:r>
            <w:r w:rsidRPr="00620231">
              <w:rPr>
                <w:rFonts w:cs="Times New Roman"/>
                <w:b/>
                <w:color w:val="auto"/>
                <w:u w:val="single"/>
              </w:rPr>
              <w:t>3</w:t>
            </w:r>
            <w:r w:rsidRPr="00620231">
              <w:rPr>
                <w:rFonts w:cs="Times New Roman"/>
                <w:b/>
                <w:color w:val="auto"/>
                <w:u w:val="single"/>
              </w:rPr>
              <w:t>）表调：</w:t>
            </w:r>
            <w:r w:rsidRPr="00620231">
              <w:rPr>
                <w:rFonts w:cs="Times New Roman"/>
                <w:color w:val="auto"/>
                <w:u w:val="single"/>
              </w:rPr>
              <w:t>表调可改善因脱脂、</w:t>
            </w:r>
            <w:r w:rsidR="004E011F" w:rsidRPr="00620231">
              <w:rPr>
                <w:rFonts w:cs="Times New Roman"/>
                <w:color w:val="auto"/>
                <w:u w:val="single"/>
              </w:rPr>
              <w:t>清洗带来的不良的工件状况</w:t>
            </w:r>
            <w:r w:rsidRPr="00620231">
              <w:rPr>
                <w:rFonts w:cs="Times New Roman"/>
                <w:color w:val="auto"/>
                <w:u w:val="single"/>
              </w:rPr>
              <w:t>，减少磷化液里面的残渣量，还可使槽液长期稳定，能加快磷化成膜速度，减少磷化沉渣，形成均匀的磷化膜。本项目表调时间为</w:t>
            </w:r>
            <w:r w:rsidRPr="00620231">
              <w:rPr>
                <w:rFonts w:cs="Times New Roman"/>
                <w:color w:val="auto"/>
                <w:u w:val="single"/>
              </w:rPr>
              <w:t>1~3min</w:t>
            </w:r>
            <w:r w:rsidRPr="00620231">
              <w:rPr>
                <w:rFonts w:cs="Times New Roman"/>
                <w:color w:val="auto"/>
                <w:u w:val="single"/>
              </w:rPr>
              <w:t>，定期补充表调剂，定期清理槽渣，每</w:t>
            </w:r>
            <w:r w:rsidRPr="00620231">
              <w:rPr>
                <w:rFonts w:cs="Times New Roman"/>
                <w:color w:val="auto"/>
                <w:u w:val="single"/>
              </w:rPr>
              <w:t>3</w:t>
            </w:r>
            <w:r w:rsidRPr="00620231">
              <w:rPr>
                <w:rFonts w:cs="Times New Roman"/>
                <w:color w:val="auto"/>
                <w:u w:val="single"/>
              </w:rPr>
              <w:t>个月倒槽一次；</w:t>
            </w:r>
          </w:p>
          <w:p w:rsidR="00FD4EA3" w:rsidRPr="00620231" w:rsidRDefault="00DA3BA1" w:rsidP="00810954">
            <w:pPr>
              <w:pStyle w:val="20110920"/>
              <w:ind w:firstLine="482"/>
              <w:rPr>
                <w:rFonts w:cs="Times New Roman"/>
                <w:color w:val="auto"/>
                <w:u w:val="single"/>
              </w:rPr>
            </w:pPr>
            <w:r w:rsidRPr="00620231">
              <w:rPr>
                <w:rFonts w:cs="Times New Roman"/>
                <w:b/>
                <w:color w:val="auto"/>
                <w:u w:val="single"/>
              </w:rPr>
              <w:t>（</w:t>
            </w:r>
            <w:r w:rsidRPr="00620231">
              <w:rPr>
                <w:rFonts w:cs="Times New Roman"/>
                <w:b/>
                <w:color w:val="auto"/>
                <w:u w:val="single"/>
              </w:rPr>
              <w:t>4</w:t>
            </w:r>
            <w:r w:rsidRPr="00620231">
              <w:rPr>
                <w:rFonts w:cs="Times New Roman"/>
                <w:b/>
                <w:color w:val="auto"/>
                <w:u w:val="single"/>
              </w:rPr>
              <w:t>）磷化：</w:t>
            </w:r>
            <w:r w:rsidRPr="00620231">
              <w:rPr>
                <w:rFonts w:cs="Times New Roman"/>
                <w:color w:val="auto"/>
                <w:u w:val="single"/>
              </w:rPr>
              <w:t>磷化处理是金属制品在以磷酸盐为主的溶液中，在一定温度下进行化学反应，使其表面生成一层不溶性的磷酸盐保护膜。本项目采用锌系磷化工艺，槽液温度为</w:t>
            </w:r>
            <w:r w:rsidRPr="00620231">
              <w:rPr>
                <w:rFonts w:cs="Times New Roman"/>
                <w:color w:val="auto"/>
                <w:u w:val="single"/>
              </w:rPr>
              <w:t xml:space="preserve"> 70~80</w:t>
            </w:r>
            <w:r w:rsidRPr="00620231">
              <w:rPr>
                <w:rFonts w:ascii="宋体" w:eastAsia="宋体" w:hAnsi="宋体" w:hint="eastAsia"/>
                <w:color w:val="auto"/>
                <w:u w:val="single"/>
              </w:rPr>
              <w:t>℃</w:t>
            </w:r>
            <w:r w:rsidRPr="00620231">
              <w:rPr>
                <w:rFonts w:cs="Times New Roman"/>
                <w:color w:val="auto"/>
                <w:u w:val="single"/>
              </w:rPr>
              <w:t>，槽液浓度为</w:t>
            </w:r>
            <w:r w:rsidRPr="00620231">
              <w:rPr>
                <w:rFonts w:cs="Times New Roman"/>
                <w:color w:val="auto"/>
                <w:u w:val="single"/>
              </w:rPr>
              <w:t>10%</w:t>
            </w:r>
            <w:r w:rsidRPr="00620231">
              <w:rPr>
                <w:rFonts w:cs="Times New Roman"/>
                <w:color w:val="auto"/>
                <w:u w:val="single"/>
              </w:rPr>
              <w:t>，每道工作时间均为</w:t>
            </w:r>
            <w:r w:rsidRPr="00620231">
              <w:rPr>
                <w:rFonts w:cs="Times New Roman"/>
                <w:color w:val="auto"/>
                <w:u w:val="single"/>
              </w:rPr>
              <w:t>15min</w:t>
            </w:r>
            <w:r w:rsidRPr="00620231">
              <w:rPr>
                <w:rFonts w:cs="Times New Roman"/>
                <w:color w:val="auto"/>
                <w:u w:val="single"/>
              </w:rPr>
              <w:t>。定期补充磷化液，定期清</w:t>
            </w:r>
            <w:r w:rsidRPr="00620231">
              <w:rPr>
                <w:rFonts w:cs="Times New Roman"/>
                <w:color w:val="auto"/>
                <w:u w:val="single"/>
              </w:rPr>
              <w:lastRenderedPageBreak/>
              <w:t>理槽渣，每</w:t>
            </w:r>
            <w:r w:rsidRPr="00620231">
              <w:rPr>
                <w:rFonts w:cs="Times New Roman"/>
                <w:color w:val="auto"/>
                <w:u w:val="single"/>
              </w:rPr>
              <w:t>3</w:t>
            </w:r>
            <w:r w:rsidRPr="00620231">
              <w:rPr>
                <w:rFonts w:cs="Times New Roman"/>
                <w:color w:val="auto"/>
                <w:u w:val="single"/>
              </w:rPr>
              <w:t>个月倒槽一次</w:t>
            </w:r>
            <w:r w:rsidR="00620231">
              <w:rPr>
                <w:rFonts w:cs="Times New Roman" w:hint="eastAsia"/>
                <w:color w:val="auto"/>
                <w:u w:val="single"/>
              </w:rPr>
              <w:t>，</w:t>
            </w:r>
            <w:r w:rsidR="00620231">
              <w:rPr>
                <w:rFonts w:cs="Times New Roman"/>
                <w:color w:val="auto"/>
                <w:u w:val="single"/>
              </w:rPr>
              <w:t>磷化工序不添加</w:t>
            </w:r>
            <w:r w:rsidR="00620231" w:rsidRPr="00620231">
              <w:rPr>
                <w:rFonts w:cs="Times New Roman" w:hint="eastAsia"/>
                <w:color w:val="auto"/>
                <w:u w:val="single"/>
              </w:rPr>
              <w:t>含镍等重金属物质</w:t>
            </w:r>
            <w:r w:rsidR="00620231">
              <w:rPr>
                <w:rFonts w:cs="Times New Roman" w:hint="eastAsia"/>
                <w:color w:val="auto"/>
                <w:u w:val="single"/>
              </w:rPr>
              <w:t>，</w:t>
            </w:r>
            <w:r w:rsidR="00620231">
              <w:rPr>
                <w:rFonts w:cs="Times New Roman"/>
                <w:color w:val="auto"/>
                <w:u w:val="single"/>
              </w:rPr>
              <w:t>促进剂添加在本工序</w:t>
            </w:r>
            <w:r w:rsidRPr="00620231">
              <w:rPr>
                <w:rFonts w:cs="Times New Roman"/>
                <w:color w:val="auto"/>
                <w:u w:val="single"/>
              </w:rPr>
              <w:t>；</w:t>
            </w:r>
          </w:p>
          <w:p w:rsidR="00FD4EA3" w:rsidRPr="00620231" w:rsidRDefault="00DA3BA1" w:rsidP="00810954">
            <w:pPr>
              <w:pStyle w:val="20110920"/>
              <w:ind w:firstLine="482"/>
              <w:rPr>
                <w:rFonts w:cs="Times New Roman"/>
                <w:color w:val="auto"/>
                <w:u w:val="single"/>
              </w:rPr>
            </w:pPr>
            <w:r w:rsidRPr="00620231">
              <w:rPr>
                <w:rFonts w:cs="Times New Roman"/>
                <w:b/>
                <w:color w:val="auto"/>
                <w:u w:val="single"/>
              </w:rPr>
              <w:t>（</w:t>
            </w:r>
            <w:r w:rsidRPr="00620231">
              <w:rPr>
                <w:rFonts w:cs="Times New Roman"/>
                <w:b/>
                <w:color w:val="auto"/>
                <w:u w:val="single"/>
              </w:rPr>
              <w:t>5</w:t>
            </w:r>
            <w:r w:rsidRPr="00620231">
              <w:rPr>
                <w:rFonts w:cs="Times New Roman"/>
                <w:b/>
                <w:color w:val="auto"/>
                <w:u w:val="single"/>
              </w:rPr>
              <w:t>）发蓝：</w:t>
            </w:r>
            <w:r w:rsidRPr="00620231">
              <w:rPr>
                <w:rFonts w:cs="Times New Roman"/>
                <w:color w:val="auto"/>
                <w:u w:val="single"/>
              </w:rPr>
              <w:t>将处理后无油垢、无锈垢的工件迅速浸入发蓝槽中进行氧化处理，使工作表面生成一层很薄的氧化膜的过程。本项目设置发蓝工序。发蓝槽液浓度配方为氢氧化钠、碳酸钠。发黑过程中，定期补充碳酸钠和氢氧化钠，定期清理槽渣，每</w:t>
            </w:r>
            <w:r w:rsidRPr="00620231">
              <w:rPr>
                <w:rFonts w:cs="Times New Roman"/>
                <w:color w:val="auto"/>
                <w:u w:val="single"/>
              </w:rPr>
              <w:t>3</w:t>
            </w:r>
            <w:r w:rsidRPr="00620231">
              <w:rPr>
                <w:rFonts w:cs="Times New Roman"/>
                <w:color w:val="auto"/>
                <w:u w:val="single"/>
              </w:rPr>
              <w:t>个月倒槽一次。</w:t>
            </w:r>
          </w:p>
          <w:p w:rsidR="00FD4EA3" w:rsidRPr="00620231" w:rsidRDefault="00DA3BA1" w:rsidP="00810954">
            <w:pPr>
              <w:pStyle w:val="20110920"/>
              <w:ind w:firstLine="482"/>
              <w:rPr>
                <w:rFonts w:cs="Times New Roman"/>
                <w:color w:val="auto"/>
                <w:u w:val="single"/>
              </w:rPr>
            </w:pPr>
            <w:r w:rsidRPr="00620231">
              <w:rPr>
                <w:rFonts w:cs="Times New Roman"/>
                <w:b/>
                <w:color w:val="auto"/>
                <w:u w:val="single"/>
              </w:rPr>
              <w:t>（</w:t>
            </w:r>
            <w:r w:rsidRPr="00620231">
              <w:rPr>
                <w:rFonts w:cs="Times New Roman"/>
                <w:b/>
                <w:color w:val="auto"/>
                <w:u w:val="single"/>
              </w:rPr>
              <w:t>6</w:t>
            </w:r>
            <w:r w:rsidRPr="00620231">
              <w:rPr>
                <w:rFonts w:cs="Times New Roman"/>
                <w:b/>
                <w:color w:val="auto"/>
                <w:u w:val="single"/>
              </w:rPr>
              <w:t>）皂化</w:t>
            </w:r>
            <w:r w:rsidRPr="00620231">
              <w:rPr>
                <w:rFonts w:cs="Times New Roman"/>
                <w:color w:val="auto"/>
                <w:u w:val="single"/>
              </w:rPr>
              <w:t>：本项目涉及上油，先采用皂化液，浸泡时间为</w:t>
            </w:r>
            <w:r w:rsidRPr="00620231">
              <w:rPr>
                <w:rFonts w:cs="Times New Roman"/>
                <w:color w:val="auto"/>
                <w:u w:val="single"/>
              </w:rPr>
              <w:t xml:space="preserve"> 5min</w:t>
            </w:r>
            <w:r w:rsidRPr="00620231">
              <w:rPr>
                <w:rFonts w:cs="Times New Roman"/>
                <w:color w:val="auto"/>
                <w:u w:val="single"/>
              </w:rPr>
              <w:t>，而后再进行防锈油上油处理，浸泡时间为</w:t>
            </w:r>
            <w:r w:rsidRPr="00620231">
              <w:rPr>
                <w:rFonts w:cs="Times New Roman"/>
                <w:color w:val="auto"/>
                <w:u w:val="single"/>
              </w:rPr>
              <w:t xml:space="preserve"> 5min</w:t>
            </w:r>
            <w:r w:rsidRPr="00620231">
              <w:rPr>
                <w:rFonts w:cs="Times New Roman"/>
                <w:color w:val="auto"/>
                <w:u w:val="single"/>
              </w:rPr>
              <w:t>，经上油处理后吊起在回收槽上方停留</w:t>
            </w:r>
            <w:r w:rsidRPr="00620231">
              <w:rPr>
                <w:rFonts w:cs="Times New Roman"/>
                <w:color w:val="auto"/>
                <w:u w:val="single"/>
              </w:rPr>
              <w:t xml:space="preserve"> 2min</w:t>
            </w:r>
            <w:r w:rsidRPr="00620231">
              <w:rPr>
                <w:rFonts w:cs="Times New Roman"/>
                <w:color w:val="auto"/>
                <w:u w:val="single"/>
              </w:rPr>
              <w:t>，使带出防锈油沥下。回收池收集的防锈油返回浸油槽、控油槽继续使用。</w:t>
            </w:r>
          </w:p>
          <w:p w:rsidR="00FD4EA3" w:rsidRPr="00620231" w:rsidRDefault="00DA3BA1" w:rsidP="00810954">
            <w:pPr>
              <w:pStyle w:val="20110920"/>
              <w:ind w:firstLine="482"/>
              <w:rPr>
                <w:rFonts w:cs="Times New Roman"/>
                <w:color w:val="auto"/>
                <w:u w:val="single"/>
              </w:rPr>
            </w:pPr>
            <w:r w:rsidRPr="00620231">
              <w:rPr>
                <w:rFonts w:cs="Times New Roman"/>
                <w:b/>
                <w:color w:val="auto"/>
                <w:u w:val="single"/>
              </w:rPr>
              <w:t>（</w:t>
            </w:r>
            <w:r w:rsidRPr="00620231">
              <w:rPr>
                <w:rFonts w:cs="Times New Roman"/>
                <w:b/>
                <w:color w:val="auto"/>
                <w:u w:val="single"/>
              </w:rPr>
              <w:t>7</w:t>
            </w:r>
            <w:r w:rsidRPr="00620231">
              <w:rPr>
                <w:rFonts w:cs="Times New Roman"/>
                <w:b/>
                <w:color w:val="auto"/>
                <w:u w:val="single"/>
              </w:rPr>
              <w:t>）水洗：</w:t>
            </w:r>
            <w:r w:rsidRPr="00620231">
              <w:rPr>
                <w:rFonts w:cs="Times New Roman"/>
                <w:color w:val="auto"/>
                <w:u w:val="single"/>
              </w:rPr>
              <w:t>项目脱脂、</w:t>
            </w:r>
            <w:r w:rsidR="004E011F" w:rsidRPr="00620231">
              <w:rPr>
                <w:rFonts w:cs="Times New Roman"/>
                <w:color w:val="auto"/>
                <w:u w:val="single"/>
              </w:rPr>
              <w:t>清洗</w:t>
            </w:r>
            <w:r w:rsidRPr="00620231">
              <w:rPr>
                <w:rFonts w:cs="Times New Roman"/>
                <w:color w:val="auto"/>
                <w:u w:val="single"/>
              </w:rPr>
              <w:t>、发蓝之后均需经过清洗工序，以避免对下一道工序槽液造成影响，水洗采用溢流漂洗。</w:t>
            </w:r>
          </w:p>
          <w:p w:rsidR="00FD4EA3" w:rsidRPr="00620231" w:rsidRDefault="00A5602E">
            <w:pPr>
              <w:pStyle w:val="20110920"/>
              <w:ind w:firstLineChars="0" w:firstLine="0"/>
              <w:jc w:val="center"/>
              <w:rPr>
                <w:rFonts w:cs="Times New Roman"/>
                <w:b/>
                <w:color w:val="auto"/>
                <w:sz w:val="21"/>
                <w:u w:val="single"/>
                <w:lang w:val="zh-CN"/>
              </w:rPr>
            </w:pPr>
            <w:r w:rsidRPr="00620231">
              <w:rPr>
                <w:rFonts w:cs="Times New Roman"/>
                <w:u w:val="single"/>
              </w:rPr>
              <w:object w:dxaOrig="13966" w:dyaOrig="8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39pt" o:ole="">
                  <v:imagedata r:id="rId14" o:title=""/>
                </v:shape>
                <o:OLEObject Type="Embed" ProgID="Visio.Drawing.11" ShapeID="_x0000_i1025" DrawAspect="Content" ObjectID="_1639832572" r:id="rId15"/>
              </w:object>
            </w:r>
          </w:p>
          <w:p w:rsidR="00FD4EA3" w:rsidRPr="00620231" w:rsidRDefault="00DA3BA1">
            <w:pPr>
              <w:pStyle w:val="20110920"/>
              <w:ind w:firstLineChars="0" w:firstLine="0"/>
              <w:jc w:val="center"/>
              <w:rPr>
                <w:rFonts w:cs="Times New Roman"/>
                <w:b/>
                <w:color w:val="auto"/>
                <w:sz w:val="21"/>
                <w:u w:val="single"/>
              </w:rPr>
            </w:pPr>
            <w:r w:rsidRPr="00620231">
              <w:rPr>
                <w:rFonts w:cs="Times New Roman"/>
                <w:b/>
                <w:color w:val="auto"/>
                <w:sz w:val="21"/>
                <w:u w:val="single"/>
                <w:lang w:val="zh-CN"/>
              </w:rPr>
              <w:t>图</w:t>
            </w:r>
            <w:r w:rsidRPr="00620231">
              <w:rPr>
                <w:rFonts w:cs="Times New Roman"/>
                <w:b/>
                <w:color w:val="auto"/>
                <w:sz w:val="21"/>
                <w:u w:val="single"/>
                <w:lang w:val="zh-CN"/>
              </w:rPr>
              <w:t xml:space="preserve">5-1   </w:t>
            </w:r>
            <w:r w:rsidRPr="00620231">
              <w:rPr>
                <w:rFonts w:cs="Times New Roman"/>
                <w:b/>
                <w:color w:val="auto"/>
                <w:sz w:val="21"/>
                <w:u w:val="single"/>
                <w:lang w:val="zh-CN"/>
              </w:rPr>
              <w:t>生产工艺流程及产污环节图</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5.2.2</w:t>
            </w:r>
            <w:r w:rsidRPr="00A5602E">
              <w:rPr>
                <w:rFonts w:ascii="Times New Roman" w:hAnsi="Times New Roman" w:cs="Times New Roman"/>
                <w:b/>
                <w:sz w:val="24"/>
              </w:rPr>
              <w:t>营运期主要污染工序和源强分析</w:t>
            </w:r>
          </w:p>
          <w:p w:rsidR="00FD4EA3" w:rsidRPr="00316403" w:rsidRDefault="00DA3BA1">
            <w:pPr>
              <w:spacing w:line="360" w:lineRule="auto"/>
              <w:ind w:firstLineChars="200" w:firstLine="482"/>
              <w:rPr>
                <w:rFonts w:ascii="Times New Roman" w:hAnsi="Times New Roman" w:cs="Times New Roman"/>
                <w:b/>
                <w:sz w:val="24"/>
                <w:u w:val="single"/>
              </w:rPr>
            </w:pPr>
            <w:r w:rsidRPr="00316403">
              <w:rPr>
                <w:rFonts w:ascii="Times New Roman" w:hAnsi="Times New Roman" w:cs="Times New Roman"/>
                <w:b/>
                <w:sz w:val="24"/>
                <w:u w:val="single"/>
              </w:rPr>
              <w:t>5.2.2.1</w:t>
            </w:r>
            <w:r w:rsidRPr="00316403">
              <w:rPr>
                <w:rFonts w:ascii="Times New Roman" w:hAnsi="Times New Roman" w:cs="Times New Roman"/>
                <w:b/>
                <w:sz w:val="24"/>
                <w:u w:val="single"/>
              </w:rPr>
              <w:t>营运期水污染源分析</w:t>
            </w:r>
          </w:p>
          <w:p w:rsidR="00FD4EA3" w:rsidRPr="00316403" w:rsidRDefault="00DA3BA1">
            <w:pPr>
              <w:pStyle w:val="20110920"/>
              <w:rPr>
                <w:rFonts w:cs="Times New Roman"/>
                <w:color w:val="auto"/>
                <w:u w:val="single"/>
              </w:rPr>
            </w:pPr>
            <w:bookmarkStart w:id="46" w:name="_Toc111800917"/>
            <w:r w:rsidRPr="00316403">
              <w:rPr>
                <w:rFonts w:cs="Times New Roman"/>
                <w:color w:val="auto"/>
                <w:u w:val="single"/>
              </w:rPr>
              <w:t>本项目废水主要为生活污水、清洗废水。</w:t>
            </w:r>
          </w:p>
          <w:p w:rsidR="00FD4EA3" w:rsidRPr="00316403" w:rsidRDefault="00DA3BA1">
            <w:pPr>
              <w:pStyle w:val="20110920"/>
              <w:ind w:firstLine="482"/>
              <w:rPr>
                <w:rFonts w:cs="Times New Roman"/>
                <w:b/>
                <w:color w:val="auto"/>
                <w:u w:val="single"/>
              </w:rPr>
            </w:pPr>
            <w:r w:rsidRPr="00316403">
              <w:rPr>
                <w:rFonts w:cs="Times New Roman"/>
                <w:b/>
                <w:color w:val="auto"/>
                <w:u w:val="single"/>
              </w:rPr>
              <w:t>（</w:t>
            </w:r>
            <w:r w:rsidRPr="00316403">
              <w:rPr>
                <w:rFonts w:cs="Times New Roman"/>
                <w:b/>
                <w:color w:val="auto"/>
                <w:u w:val="single"/>
              </w:rPr>
              <w:t>1</w:t>
            </w:r>
            <w:r w:rsidRPr="00316403">
              <w:rPr>
                <w:rFonts w:cs="Times New Roman"/>
                <w:b/>
                <w:color w:val="auto"/>
                <w:u w:val="single"/>
              </w:rPr>
              <w:t>）生活污水</w:t>
            </w:r>
          </w:p>
          <w:p w:rsidR="00FD4EA3" w:rsidRPr="00316403" w:rsidRDefault="00DA3BA1">
            <w:pPr>
              <w:pStyle w:val="20110920"/>
              <w:rPr>
                <w:rFonts w:cs="Times New Roman"/>
                <w:color w:val="auto"/>
                <w:spacing w:val="6"/>
                <w:u w:val="single"/>
              </w:rPr>
            </w:pPr>
            <w:r w:rsidRPr="00316403">
              <w:rPr>
                <w:rFonts w:cs="Times New Roman"/>
                <w:color w:val="auto"/>
                <w:u w:val="single"/>
              </w:rPr>
              <w:lastRenderedPageBreak/>
              <w:t>本项目劳动定员</w:t>
            </w:r>
            <w:r w:rsidRPr="00316403">
              <w:rPr>
                <w:rFonts w:cs="Times New Roman"/>
                <w:color w:val="auto"/>
                <w:u w:val="single"/>
              </w:rPr>
              <w:t>10</w:t>
            </w:r>
            <w:r w:rsidRPr="00316403">
              <w:rPr>
                <w:rFonts w:cs="Times New Roman"/>
                <w:color w:val="auto"/>
                <w:u w:val="single"/>
              </w:rPr>
              <w:t>人，均为周边村民，不在厂内食宿。根据《湖南省地方标准用水定额》（</w:t>
            </w:r>
            <w:r w:rsidRPr="00316403">
              <w:rPr>
                <w:rFonts w:cs="Times New Roman"/>
                <w:color w:val="auto"/>
                <w:u w:val="single"/>
              </w:rPr>
              <w:t>DB43/T388-2014</w:t>
            </w:r>
            <w:r w:rsidRPr="00316403">
              <w:rPr>
                <w:rFonts w:cs="Times New Roman"/>
                <w:color w:val="auto"/>
                <w:u w:val="single"/>
              </w:rPr>
              <w:t>），办公楼（不带食堂）用水按</w:t>
            </w:r>
            <w:r w:rsidRPr="00316403">
              <w:rPr>
                <w:rFonts w:cs="Times New Roman"/>
                <w:color w:val="auto"/>
                <w:u w:val="single"/>
              </w:rPr>
              <w:t>45L/</w:t>
            </w:r>
            <w:r w:rsidRPr="00316403">
              <w:rPr>
                <w:rFonts w:cs="Times New Roman"/>
                <w:color w:val="auto"/>
                <w:u w:val="single"/>
              </w:rPr>
              <w:t>人</w:t>
            </w:r>
            <w:r w:rsidRPr="00316403">
              <w:rPr>
                <w:rFonts w:eastAsia="MS Mincho" w:cs="Times New Roman"/>
                <w:color w:val="auto"/>
                <w:u w:val="single"/>
              </w:rPr>
              <w:t>▪</w:t>
            </w:r>
            <w:r w:rsidRPr="00316403">
              <w:rPr>
                <w:rFonts w:eastAsia="宋体" w:cs="Times New Roman"/>
                <w:color w:val="auto"/>
                <w:u w:val="single"/>
              </w:rPr>
              <w:t>天计，项目年生产</w:t>
            </w:r>
            <w:r w:rsidRPr="00316403">
              <w:rPr>
                <w:rFonts w:eastAsia="宋体" w:cs="Times New Roman"/>
                <w:color w:val="auto"/>
                <w:u w:val="single"/>
              </w:rPr>
              <w:t>300</w:t>
            </w:r>
            <w:r w:rsidRPr="00316403">
              <w:rPr>
                <w:rFonts w:eastAsia="宋体" w:cs="Times New Roman"/>
                <w:color w:val="auto"/>
                <w:u w:val="single"/>
              </w:rPr>
              <w:t>天，则项目</w:t>
            </w:r>
            <w:r w:rsidRPr="00316403">
              <w:rPr>
                <w:rFonts w:cs="Times New Roman"/>
                <w:color w:val="auto"/>
                <w:u w:val="single"/>
              </w:rPr>
              <w:t>生活用水量为</w:t>
            </w:r>
            <w:r w:rsidRPr="00316403">
              <w:rPr>
                <w:rFonts w:cs="Times New Roman"/>
                <w:color w:val="auto"/>
                <w:u w:val="single"/>
              </w:rPr>
              <w:t>0.45m</w:t>
            </w:r>
            <w:r w:rsidRPr="00316403">
              <w:rPr>
                <w:rFonts w:cs="Times New Roman"/>
                <w:color w:val="auto"/>
                <w:u w:val="single"/>
                <w:vertAlign w:val="superscript"/>
              </w:rPr>
              <w:t>3</w:t>
            </w:r>
            <w:r w:rsidRPr="00316403">
              <w:rPr>
                <w:rFonts w:cs="Times New Roman"/>
                <w:color w:val="auto"/>
                <w:u w:val="single"/>
              </w:rPr>
              <w:t>/d</w:t>
            </w:r>
            <w:r w:rsidRPr="00316403">
              <w:rPr>
                <w:rFonts w:cs="Times New Roman"/>
                <w:color w:val="auto"/>
                <w:u w:val="single"/>
              </w:rPr>
              <w:t>（</w:t>
            </w:r>
            <w:r w:rsidRPr="00316403">
              <w:rPr>
                <w:rFonts w:cs="Times New Roman"/>
                <w:color w:val="auto"/>
                <w:u w:val="single"/>
              </w:rPr>
              <w:t>135m</w:t>
            </w:r>
            <w:r w:rsidRPr="00316403">
              <w:rPr>
                <w:rFonts w:cs="Times New Roman"/>
                <w:color w:val="auto"/>
                <w:u w:val="single"/>
                <w:vertAlign w:val="superscript"/>
              </w:rPr>
              <w:t>3</w:t>
            </w:r>
            <w:r w:rsidRPr="00316403">
              <w:rPr>
                <w:rFonts w:cs="Times New Roman"/>
                <w:color w:val="auto"/>
                <w:u w:val="single"/>
              </w:rPr>
              <w:t>/a</w:t>
            </w:r>
            <w:r w:rsidRPr="00316403">
              <w:rPr>
                <w:rFonts w:cs="Times New Roman"/>
                <w:color w:val="auto"/>
                <w:u w:val="single"/>
              </w:rPr>
              <w:t>），</w:t>
            </w:r>
            <w:r w:rsidRPr="00316403">
              <w:rPr>
                <w:rFonts w:cs="Times New Roman"/>
                <w:color w:val="auto"/>
                <w:spacing w:val="6"/>
                <w:u w:val="single"/>
              </w:rPr>
              <w:t>产污系数按</w:t>
            </w:r>
            <w:r w:rsidRPr="00316403">
              <w:rPr>
                <w:rFonts w:cs="Times New Roman"/>
                <w:color w:val="auto"/>
                <w:spacing w:val="6"/>
                <w:u w:val="single"/>
              </w:rPr>
              <w:t>0.8</w:t>
            </w:r>
            <w:r w:rsidRPr="00316403">
              <w:rPr>
                <w:rFonts w:cs="Times New Roman"/>
                <w:color w:val="auto"/>
                <w:spacing w:val="6"/>
                <w:u w:val="single"/>
              </w:rPr>
              <w:t>计算，企业生活污水产生量</w:t>
            </w:r>
            <w:r w:rsidRPr="00316403">
              <w:rPr>
                <w:rFonts w:cs="Times New Roman"/>
                <w:color w:val="auto"/>
                <w:spacing w:val="6"/>
                <w:u w:val="single"/>
              </w:rPr>
              <w:t>0.36</w:t>
            </w:r>
            <w:r w:rsidRPr="00316403">
              <w:rPr>
                <w:rFonts w:cs="Times New Roman"/>
                <w:color w:val="auto"/>
                <w:u w:val="single"/>
              </w:rPr>
              <w:t>m</w:t>
            </w:r>
            <w:r w:rsidRPr="00316403">
              <w:rPr>
                <w:rFonts w:cs="Times New Roman"/>
                <w:color w:val="auto"/>
                <w:u w:val="single"/>
                <w:vertAlign w:val="superscript"/>
              </w:rPr>
              <w:t>3</w:t>
            </w:r>
            <w:r w:rsidRPr="00316403">
              <w:rPr>
                <w:rFonts w:cs="Times New Roman"/>
                <w:color w:val="auto"/>
                <w:spacing w:val="6"/>
                <w:u w:val="single"/>
              </w:rPr>
              <w:t>/d</w:t>
            </w:r>
            <w:r w:rsidRPr="00316403">
              <w:rPr>
                <w:rFonts w:cs="Times New Roman"/>
                <w:color w:val="auto"/>
                <w:spacing w:val="6"/>
                <w:u w:val="single"/>
              </w:rPr>
              <w:t>（</w:t>
            </w:r>
            <w:r w:rsidRPr="00316403">
              <w:rPr>
                <w:rFonts w:cs="Times New Roman"/>
                <w:color w:val="auto"/>
                <w:spacing w:val="6"/>
                <w:u w:val="single"/>
              </w:rPr>
              <w:t>108</w:t>
            </w:r>
            <w:r w:rsidRPr="00316403">
              <w:rPr>
                <w:rFonts w:cs="Times New Roman"/>
                <w:color w:val="auto"/>
                <w:u w:val="single"/>
              </w:rPr>
              <w:t>m</w:t>
            </w:r>
            <w:r w:rsidRPr="00316403">
              <w:rPr>
                <w:rFonts w:cs="Times New Roman"/>
                <w:color w:val="auto"/>
                <w:u w:val="single"/>
                <w:vertAlign w:val="superscript"/>
              </w:rPr>
              <w:t>3</w:t>
            </w:r>
            <w:r w:rsidRPr="00316403">
              <w:rPr>
                <w:rFonts w:cs="Times New Roman"/>
                <w:color w:val="auto"/>
                <w:spacing w:val="6"/>
                <w:u w:val="single"/>
              </w:rPr>
              <w:t>/a</w:t>
            </w:r>
            <w:r w:rsidRPr="00316403">
              <w:rPr>
                <w:rFonts w:cs="Times New Roman"/>
                <w:color w:val="auto"/>
                <w:spacing w:val="6"/>
                <w:u w:val="single"/>
              </w:rPr>
              <w:t>）。</w:t>
            </w:r>
          </w:p>
          <w:p w:rsidR="00FD4EA3" w:rsidRPr="00316403" w:rsidRDefault="00DA3BA1">
            <w:pPr>
              <w:spacing w:line="360" w:lineRule="auto"/>
              <w:ind w:firstLineChars="200" w:firstLine="422"/>
              <w:jc w:val="center"/>
              <w:rPr>
                <w:rFonts w:ascii="Times New Roman" w:hAnsi="Times New Roman" w:cs="Times New Roman"/>
                <w:b/>
                <w:bCs/>
                <w:u w:val="single"/>
              </w:rPr>
            </w:pPr>
            <w:r w:rsidRPr="00316403">
              <w:rPr>
                <w:rFonts w:ascii="Times New Roman" w:hAnsi="Times New Roman" w:cs="Times New Roman"/>
                <w:b/>
                <w:bCs/>
                <w:u w:val="single"/>
              </w:rPr>
              <w:t>表</w:t>
            </w:r>
            <w:r w:rsidRPr="00316403">
              <w:rPr>
                <w:rFonts w:ascii="Times New Roman" w:hAnsi="Times New Roman" w:cs="Times New Roman"/>
                <w:b/>
                <w:bCs/>
                <w:u w:val="single"/>
              </w:rPr>
              <w:t>5-</w:t>
            </w:r>
            <w:r w:rsidR="008779BA" w:rsidRPr="00316403">
              <w:rPr>
                <w:rFonts w:ascii="Times New Roman" w:hAnsi="Times New Roman" w:cs="Times New Roman"/>
                <w:b/>
                <w:bCs/>
                <w:u w:val="single"/>
              </w:rPr>
              <w:fldChar w:fldCharType="begin"/>
            </w:r>
            <w:r w:rsidRPr="00316403">
              <w:rPr>
                <w:rFonts w:ascii="Times New Roman" w:hAnsi="Times New Roman" w:cs="Times New Roman"/>
                <w:b/>
                <w:bCs/>
                <w:u w:val="single"/>
              </w:rPr>
              <w:instrText xml:space="preserve"> SEQ </w:instrText>
            </w:r>
            <w:r w:rsidRPr="00316403">
              <w:rPr>
                <w:rFonts w:ascii="Times New Roman" w:hAnsi="Times New Roman" w:cs="Times New Roman"/>
                <w:b/>
                <w:bCs/>
                <w:u w:val="single"/>
              </w:rPr>
              <w:instrText>表</w:instrText>
            </w:r>
            <w:r w:rsidRPr="00316403">
              <w:rPr>
                <w:rFonts w:ascii="Times New Roman" w:hAnsi="Times New Roman" w:cs="Times New Roman"/>
                <w:b/>
                <w:bCs/>
                <w:u w:val="single"/>
              </w:rPr>
              <w:instrText xml:space="preserve">5- \* ARABIC </w:instrText>
            </w:r>
            <w:r w:rsidR="008779BA" w:rsidRPr="00316403">
              <w:rPr>
                <w:rFonts w:ascii="Times New Roman" w:hAnsi="Times New Roman" w:cs="Times New Roman"/>
                <w:b/>
                <w:bCs/>
                <w:u w:val="single"/>
              </w:rPr>
              <w:fldChar w:fldCharType="separate"/>
            </w:r>
            <w:r w:rsidRPr="00316403">
              <w:rPr>
                <w:rFonts w:ascii="Times New Roman" w:hAnsi="Times New Roman" w:cs="Times New Roman"/>
                <w:b/>
                <w:bCs/>
                <w:u w:val="single"/>
              </w:rPr>
              <w:t>5</w:t>
            </w:r>
            <w:r w:rsidR="008779BA" w:rsidRPr="00316403">
              <w:rPr>
                <w:rFonts w:ascii="Times New Roman" w:hAnsi="Times New Roman" w:cs="Times New Roman"/>
                <w:b/>
                <w:bCs/>
                <w:u w:val="single"/>
              </w:rPr>
              <w:fldChar w:fldCharType="end"/>
            </w:r>
            <w:r w:rsidRPr="00316403">
              <w:rPr>
                <w:rFonts w:ascii="Times New Roman" w:hAnsi="Times New Roman" w:cs="Times New Roman"/>
                <w:b/>
                <w:bCs/>
                <w:u w:val="single"/>
              </w:rPr>
              <w:t xml:space="preserve">   </w:t>
            </w:r>
            <w:r w:rsidRPr="00316403">
              <w:rPr>
                <w:rFonts w:ascii="Times New Roman" w:hAnsi="Times New Roman" w:cs="Times New Roman"/>
                <w:b/>
                <w:bCs/>
                <w:u w:val="single"/>
              </w:rPr>
              <w:t>营运期生活污水主要污染物浓度和产生量</w:t>
            </w:r>
          </w:p>
          <w:tbl>
            <w:tblPr>
              <w:tblW w:w="8789" w:type="dxa"/>
              <w:tblLayout w:type="fixed"/>
              <w:tblLook w:val="04A0"/>
            </w:tblPr>
            <w:tblGrid>
              <w:gridCol w:w="2405"/>
              <w:gridCol w:w="1276"/>
              <w:gridCol w:w="1559"/>
              <w:gridCol w:w="1843"/>
              <w:gridCol w:w="1706"/>
            </w:tblGrid>
            <w:tr w:rsidR="00FD4EA3" w:rsidRPr="00316403" w:rsidTr="00810954">
              <w:trPr>
                <w:trHeight w:val="369"/>
              </w:trPr>
              <w:tc>
                <w:tcPr>
                  <w:tcW w:w="2405"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b/>
                      <w:kern w:val="0"/>
                      <w:szCs w:val="21"/>
                      <w:u w:val="single"/>
                    </w:rPr>
                  </w:pPr>
                  <w:r w:rsidRPr="00316403">
                    <w:rPr>
                      <w:rFonts w:ascii="Times New Roman" w:hAnsi="Times New Roman" w:cs="Times New Roman"/>
                      <w:b/>
                      <w:kern w:val="0"/>
                      <w:szCs w:val="21"/>
                      <w:u w:val="single"/>
                    </w:rPr>
                    <w:t>污染物名称</w:t>
                  </w:r>
                </w:p>
              </w:tc>
              <w:tc>
                <w:tcPr>
                  <w:tcW w:w="1276"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b/>
                      <w:kern w:val="0"/>
                      <w:szCs w:val="21"/>
                      <w:u w:val="single"/>
                    </w:rPr>
                  </w:pPr>
                  <w:r w:rsidRPr="00316403">
                    <w:rPr>
                      <w:rFonts w:ascii="Times New Roman" w:hAnsi="Times New Roman" w:cs="Times New Roman"/>
                      <w:b/>
                      <w:kern w:val="0"/>
                      <w:szCs w:val="21"/>
                      <w:u w:val="single"/>
                    </w:rPr>
                    <w:t>COD</w:t>
                  </w:r>
                  <w:r w:rsidRPr="00316403">
                    <w:rPr>
                      <w:rFonts w:ascii="Times New Roman" w:hAnsi="Times New Roman" w:cs="Times New Roman"/>
                      <w:b/>
                      <w:kern w:val="0"/>
                      <w:szCs w:val="21"/>
                      <w:u w:val="single"/>
                      <w:vertAlign w:val="subscript"/>
                    </w:rPr>
                    <w:t>Cr</w:t>
                  </w:r>
                </w:p>
              </w:tc>
              <w:tc>
                <w:tcPr>
                  <w:tcW w:w="1559"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b/>
                      <w:kern w:val="0"/>
                      <w:szCs w:val="21"/>
                      <w:u w:val="single"/>
                    </w:rPr>
                  </w:pPr>
                  <w:r w:rsidRPr="00316403">
                    <w:rPr>
                      <w:rFonts w:ascii="Times New Roman" w:hAnsi="Times New Roman" w:cs="Times New Roman"/>
                      <w:b/>
                      <w:kern w:val="0"/>
                      <w:szCs w:val="21"/>
                      <w:u w:val="single"/>
                    </w:rPr>
                    <w:t>BOD</w:t>
                  </w:r>
                  <w:r w:rsidRPr="00316403">
                    <w:rPr>
                      <w:rFonts w:ascii="Times New Roman" w:hAnsi="Times New Roman" w:cs="Times New Roman"/>
                      <w:b/>
                      <w:kern w:val="0"/>
                      <w:szCs w:val="21"/>
                      <w:u w:val="single"/>
                      <w:vertAlign w:val="subscript"/>
                    </w:rPr>
                    <w:t>5</w:t>
                  </w:r>
                </w:p>
              </w:tc>
              <w:tc>
                <w:tcPr>
                  <w:tcW w:w="1843"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b/>
                      <w:kern w:val="0"/>
                      <w:szCs w:val="21"/>
                      <w:u w:val="single"/>
                    </w:rPr>
                  </w:pPr>
                  <w:r w:rsidRPr="00316403">
                    <w:rPr>
                      <w:rFonts w:ascii="Times New Roman" w:hAnsi="Times New Roman" w:cs="Times New Roman"/>
                      <w:b/>
                      <w:kern w:val="0"/>
                      <w:szCs w:val="21"/>
                      <w:u w:val="single"/>
                    </w:rPr>
                    <w:t>NH</w:t>
                  </w:r>
                  <w:r w:rsidRPr="00316403">
                    <w:rPr>
                      <w:rFonts w:ascii="Times New Roman" w:hAnsi="Times New Roman" w:cs="Times New Roman"/>
                      <w:b/>
                      <w:kern w:val="0"/>
                      <w:szCs w:val="21"/>
                      <w:u w:val="single"/>
                      <w:vertAlign w:val="subscript"/>
                    </w:rPr>
                    <w:t>3</w:t>
                  </w:r>
                  <w:r w:rsidRPr="00316403">
                    <w:rPr>
                      <w:rFonts w:ascii="Times New Roman" w:hAnsi="Times New Roman" w:cs="Times New Roman"/>
                      <w:b/>
                      <w:kern w:val="0"/>
                      <w:szCs w:val="21"/>
                      <w:u w:val="single"/>
                    </w:rPr>
                    <w:t>-N</w:t>
                  </w:r>
                </w:p>
              </w:tc>
              <w:tc>
                <w:tcPr>
                  <w:tcW w:w="1706"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b/>
                      <w:kern w:val="0"/>
                      <w:szCs w:val="21"/>
                      <w:u w:val="single"/>
                    </w:rPr>
                  </w:pPr>
                  <w:r w:rsidRPr="00316403">
                    <w:rPr>
                      <w:rFonts w:ascii="Times New Roman" w:hAnsi="Times New Roman" w:cs="Times New Roman"/>
                      <w:b/>
                      <w:kern w:val="0"/>
                      <w:szCs w:val="21"/>
                      <w:u w:val="single"/>
                    </w:rPr>
                    <w:t>SS</w:t>
                  </w:r>
                </w:p>
              </w:tc>
            </w:tr>
            <w:tr w:rsidR="00FD4EA3" w:rsidRPr="00316403" w:rsidTr="00810954">
              <w:trPr>
                <w:trHeight w:val="369"/>
              </w:trPr>
              <w:tc>
                <w:tcPr>
                  <w:tcW w:w="2405"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生活污水水量（</w:t>
                  </w:r>
                  <w:r w:rsidRPr="00316403">
                    <w:rPr>
                      <w:rFonts w:ascii="Times New Roman" w:hAnsi="Times New Roman" w:cs="Times New Roman"/>
                      <w:kern w:val="0"/>
                      <w:szCs w:val="21"/>
                      <w:u w:val="single"/>
                    </w:rPr>
                    <w:t>m</w:t>
                  </w:r>
                  <w:r w:rsidRPr="00316403">
                    <w:rPr>
                      <w:rFonts w:ascii="Times New Roman" w:hAnsi="Times New Roman" w:cs="Times New Roman"/>
                      <w:kern w:val="0"/>
                      <w:szCs w:val="21"/>
                      <w:u w:val="single"/>
                      <w:vertAlign w:val="superscript"/>
                    </w:rPr>
                    <w:t>3</w:t>
                  </w:r>
                  <w:r w:rsidRPr="00316403">
                    <w:rPr>
                      <w:rFonts w:ascii="Times New Roman" w:hAnsi="Times New Roman" w:cs="Times New Roman"/>
                      <w:kern w:val="0"/>
                      <w:szCs w:val="21"/>
                      <w:u w:val="single"/>
                    </w:rPr>
                    <w:t>/a</w:t>
                  </w:r>
                  <w:r w:rsidRPr="00316403">
                    <w:rPr>
                      <w:rFonts w:ascii="Times New Roman" w:hAnsi="Times New Roman" w:cs="Times New Roman"/>
                      <w:kern w:val="0"/>
                      <w:szCs w:val="21"/>
                      <w:u w:val="single"/>
                    </w:rPr>
                    <w:t>）</w:t>
                  </w:r>
                </w:p>
              </w:tc>
              <w:tc>
                <w:tcPr>
                  <w:tcW w:w="6384" w:type="dxa"/>
                  <w:gridSpan w:val="4"/>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108</w:t>
                  </w:r>
                </w:p>
              </w:tc>
            </w:tr>
            <w:tr w:rsidR="00FD4EA3" w:rsidRPr="00316403" w:rsidTr="00810954">
              <w:trPr>
                <w:trHeight w:val="369"/>
              </w:trPr>
              <w:tc>
                <w:tcPr>
                  <w:tcW w:w="2405"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污染物浓度（</w:t>
                  </w:r>
                  <w:r w:rsidRPr="00316403">
                    <w:rPr>
                      <w:rFonts w:ascii="Times New Roman" w:hAnsi="Times New Roman" w:cs="Times New Roman"/>
                      <w:kern w:val="0"/>
                      <w:szCs w:val="21"/>
                      <w:u w:val="single"/>
                    </w:rPr>
                    <w:t>mg/L</w:t>
                  </w:r>
                  <w:r w:rsidRPr="00316403">
                    <w:rPr>
                      <w:rFonts w:ascii="Times New Roman" w:hAnsi="Times New Roman" w:cs="Times New Roman"/>
                      <w:kern w:val="0"/>
                      <w:szCs w:val="21"/>
                      <w:u w:val="single"/>
                    </w:rPr>
                    <w:t>）</w:t>
                  </w:r>
                </w:p>
              </w:tc>
              <w:tc>
                <w:tcPr>
                  <w:tcW w:w="1276"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350</w:t>
                  </w:r>
                </w:p>
              </w:tc>
              <w:tc>
                <w:tcPr>
                  <w:tcW w:w="1559"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150</w:t>
                  </w:r>
                </w:p>
              </w:tc>
              <w:tc>
                <w:tcPr>
                  <w:tcW w:w="1843"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30</w:t>
                  </w:r>
                </w:p>
              </w:tc>
              <w:tc>
                <w:tcPr>
                  <w:tcW w:w="1706"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200</w:t>
                  </w:r>
                </w:p>
              </w:tc>
            </w:tr>
            <w:tr w:rsidR="00FD4EA3" w:rsidRPr="00316403" w:rsidTr="00810954">
              <w:trPr>
                <w:trHeight w:val="369"/>
              </w:trPr>
              <w:tc>
                <w:tcPr>
                  <w:tcW w:w="2405"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污染物产生量（</w:t>
                  </w:r>
                  <w:r w:rsidRPr="00316403">
                    <w:rPr>
                      <w:rFonts w:ascii="Times New Roman" w:hAnsi="Times New Roman" w:cs="Times New Roman"/>
                      <w:kern w:val="0"/>
                      <w:szCs w:val="21"/>
                      <w:u w:val="single"/>
                    </w:rPr>
                    <w:t>t/a</w:t>
                  </w:r>
                  <w:r w:rsidRPr="00316403">
                    <w:rPr>
                      <w:rFonts w:ascii="Times New Roman" w:hAnsi="Times New Roman" w:cs="Times New Roman"/>
                      <w:kern w:val="0"/>
                      <w:szCs w:val="21"/>
                      <w:u w:val="single"/>
                    </w:rPr>
                    <w:t>）</w:t>
                  </w:r>
                </w:p>
              </w:tc>
              <w:tc>
                <w:tcPr>
                  <w:tcW w:w="1276"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0.038</w:t>
                  </w:r>
                </w:p>
              </w:tc>
              <w:tc>
                <w:tcPr>
                  <w:tcW w:w="1559"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0.016</w:t>
                  </w:r>
                </w:p>
              </w:tc>
              <w:tc>
                <w:tcPr>
                  <w:tcW w:w="1843"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0.003</w:t>
                  </w:r>
                </w:p>
              </w:tc>
              <w:tc>
                <w:tcPr>
                  <w:tcW w:w="1706" w:type="dxa"/>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0.022</w:t>
                  </w:r>
                </w:p>
              </w:tc>
            </w:tr>
            <w:tr w:rsidR="00FD4EA3" w:rsidRPr="00316403" w:rsidTr="00810954">
              <w:trPr>
                <w:trHeight w:val="369"/>
              </w:trPr>
              <w:tc>
                <w:tcPr>
                  <w:tcW w:w="2405"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排放情况</w:t>
                  </w:r>
                </w:p>
              </w:tc>
              <w:tc>
                <w:tcPr>
                  <w:tcW w:w="6384" w:type="dxa"/>
                  <w:gridSpan w:val="4"/>
                  <w:tcBorders>
                    <w:top w:val="single" w:sz="4" w:space="0" w:color="auto"/>
                    <w:left w:val="nil"/>
                    <w:bottom w:val="single" w:sz="4" w:space="0" w:color="auto"/>
                    <w:right w:val="single" w:sz="4" w:space="0" w:color="auto"/>
                  </w:tcBorders>
                  <w:vAlign w:val="center"/>
                </w:tcPr>
                <w:p w:rsidR="00FD4EA3" w:rsidRPr="00316403" w:rsidRDefault="00DA3BA1">
                  <w:pPr>
                    <w:widowControl/>
                    <w:jc w:val="center"/>
                    <w:rPr>
                      <w:rFonts w:ascii="Times New Roman" w:hAnsi="Times New Roman" w:cs="Times New Roman"/>
                      <w:kern w:val="0"/>
                      <w:szCs w:val="21"/>
                      <w:u w:val="single"/>
                    </w:rPr>
                  </w:pPr>
                  <w:r w:rsidRPr="00316403">
                    <w:rPr>
                      <w:rFonts w:ascii="Times New Roman" w:hAnsi="Times New Roman" w:cs="Times New Roman"/>
                      <w:kern w:val="0"/>
                      <w:szCs w:val="21"/>
                      <w:u w:val="single"/>
                    </w:rPr>
                    <w:t>经化粪池处理后进入兴隆工业园污水处理厂</w:t>
                  </w:r>
                </w:p>
              </w:tc>
            </w:tr>
          </w:tbl>
          <w:p w:rsidR="00FD4EA3" w:rsidRPr="00316403" w:rsidRDefault="00DA3BA1">
            <w:pPr>
              <w:pStyle w:val="20110920"/>
              <w:ind w:firstLine="482"/>
              <w:rPr>
                <w:rFonts w:cs="Times New Roman"/>
                <w:b/>
                <w:color w:val="auto"/>
                <w:u w:val="single"/>
              </w:rPr>
            </w:pPr>
            <w:r w:rsidRPr="00316403">
              <w:rPr>
                <w:rFonts w:cs="Times New Roman"/>
                <w:b/>
                <w:color w:val="auto"/>
                <w:u w:val="single"/>
              </w:rPr>
              <w:t>（</w:t>
            </w:r>
            <w:r w:rsidR="00756D04" w:rsidRPr="00316403">
              <w:rPr>
                <w:rFonts w:cs="Times New Roman"/>
                <w:b/>
                <w:color w:val="auto"/>
                <w:u w:val="single"/>
              </w:rPr>
              <w:t>2</w:t>
            </w:r>
            <w:r w:rsidRPr="00316403">
              <w:rPr>
                <w:rFonts w:cs="Times New Roman"/>
                <w:b/>
                <w:color w:val="auto"/>
                <w:u w:val="single"/>
              </w:rPr>
              <w:t>）水洗废水</w:t>
            </w:r>
          </w:p>
          <w:p w:rsidR="00FD4EA3" w:rsidRPr="00316403" w:rsidRDefault="00DA3BA1">
            <w:pPr>
              <w:pStyle w:val="20110920"/>
              <w:rPr>
                <w:rFonts w:cs="Times New Roman"/>
                <w:color w:val="auto"/>
                <w:u w:val="single"/>
              </w:rPr>
            </w:pPr>
            <w:r w:rsidRPr="00316403">
              <w:rPr>
                <w:rFonts w:cs="Times New Roman"/>
                <w:color w:val="auto"/>
                <w:u w:val="single"/>
              </w:rPr>
              <w:t>项目水洗废水主要包括脱脂、</w:t>
            </w:r>
            <w:r w:rsidR="008A724A" w:rsidRPr="00316403">
              <w:rPr>
                <w:rFonts w:cs="Times New Roman"/>
                <w:color w:val="auto"/>
                <w:u w:val="single"/>
              </w:rPr>
              <w:t>清洗</w:t>
            </w:r>
            <w:r w:rsidRPr="00316403">
              <w:rPr>
                <w:rFonts w:cs="Times New Roman"/>
                <w:color w:val="auto"/>
                <w:u w:val="single"/>
              </w:rPr>
              <w:t>、磷化、发蓝各工序的水洗废水。</w:t>
            </w:r>
          </w:p>
          <w:p w:rsidR="00FD4EA3" w:rsidRPr="00316403" w:rsidRDefault="00DA3BA1">
            <w:pPr>
              <w:pStyle w:val="20110920"/>
              <w:rPr>
                <w:rFonts w:cs="Times New Roman"/>
                <w:color w:val="auto"/>
                <w:u w:val="single"/>
              </w:rPr>
            </w:pPr>
            <w:r w:rsidRPr="00316403">
              <w:rPr>
                <w:rFonts w:cs="Times New Roman"/>
                <w:color w:val="auto"/>
                <w:u w:val="single"/>
              </w:rPr>
              <w:t>a</w:t>
            </w:r>
            <w:r w:rsidRPr="00316403">
              <w:rPr>
                <w:rFonts w:cs="Times New Roman"/>
                <w:color w:val="auto"/>
                <w:u w:val="single"/>
              </w:rPr>
              <w:t>、脱脂后水洗废水</w:t>
            </w:r>
          </w:p>
          <w:p w:rsidR="00FD4EA3" w:rsidRPr="00316403" w:rsidRDefault="00DA3BA1">
            <w:pPr>
              <w:pStyle w:val="20110920"/>
              <w:rPr>
                <w:rFonts w:cs="Times New Roman"/>
                <w:color w:val="auto"/>
                <w:u w:val="single"/>
              </w:rPr>
            </w:pPr>
            <w:r w:rsidRPr="00316403">
              <w:rPr>
                <w:rFonts w:cs="Times New Roman"/>
                <w:color w:val="auto"/>
                <w:u w:val="single"/>
              </w:rPr>
              <w:t>项目生产线脱脂工序设置</w:t>
            </w:r>
            <w:r w:rsidRPr="00316403">
              <w:rPr>
                <w:rFonts w:cs="Times New Roman"/>
                <w:color w:val="auto"/>
                <w:u w:val="single"/>
              </w:rPr>
              <w:t>2</w:t>
            </w:r>
            <w:r w:rsidRPr="00316403">
              <w:rPr>
                <w:rFonts w:cs="Times New Roman"/>
                <w:color w:val="auto"/>
                <w:u w:val="single"/>
              </w:rPr>
              <w:t>只水洗槽，槽体通过管道相连，采用溢流清洗工艺，为连续进出水，根据同类企业类比调查，脱脂工序后水洗连续进水量为</w:t>
            </w:r>
            <w:r w:rsidRPr="00316403">
              <w:rPr>
                <w:rFonts w:cs="Times New Roman"/>
                <w:color w:val="auto"/>
                <w:u w:val="single"/>
              </w:rPr>
              <w:t>0.4 m</w:t>
            </w:r>
            <w:r w:rsidRPr="00316403">
              <w:rPr>
                <w:rFonts w:cs="Times New Roman"/>
                <w:color w:val="auto"/>
                <w:u w:val="single"/>
                <w:vertAlign w:val="superscript"/>
              </w:rPr>
              <w:t>3</w:t>
            </w:r>
            <w:r w:rsidRPr="00316403">
              <w:rPr>
                <w:rFonts w:cs="Times New Roman"/>
                <w:color w:val="auto"/>
                <w:u w:val="single"/>
              </w:rPr>
              <w:t>/h</w:t>
            </w:r>
            <w:r w:rsidRPr="00316403">
              <w:rPr>
                <w:rFonts w:cs="Times New Roman"/>
                <w:color w:val="auto"/>
                <w:u w:val="single"/>
              </w:rPr>
              <w:t>，排水系数取</w:t>
            </w:r>
            <w:r w:rsidRPr="00316403">
              <w:rPr>
                <w:rFonts w:cs="Times New Roman"/>
                <w:color w:val="auto"/>
                <w:u w:val="single"/>
              </w:rPr>
              <w:t>0.9</w:t>
            </w:r>
            <w:r w:rsidRPr="00316403">
              <w:rPr>
                <w:rFonts w:cs="Times New Roman"/>
                <w:color w:val="auto"/>
                <w:u w:val="single"/>
              </w:rPr>
              <w:t>，则预计出水量为</w:t>
            </w:r>
            <w:r w:rsidRPr="00316403">
              <w:rPr>
                <w:rFonts w:cs="Times New Roman"/>
                <w:color w:val="auto"/>
                <w:u w:val="single"/>
              </w:rPr>
              <w:t>0.36 m</w:t>
            </w:r>
            <w:r w:rsidRPr="00316403">
              <w:rPr>
                <w:rFonts w:cs="Times New Roman"/>
                <w:color w:val="auto"/>
                <w:u w:val="single"/>
                <w:vertAlign w:val="superscript"/>
              </w:rPr>
              <w:t>3</w:t>
            </w:r>
            <w:r w:rsidRPr="00316403">
              <w:rPr>
                <w:rFonts w:cs="Times New Roman"/>
                <w:color w:val="auto"/>
                <w:u w:val="single"/>
              </w:rPr>
              <w:t>/h</w:t>
            </w:r>
            <w:r w:rsidRPr="00316403">
              <w:rPr>
                <w:rFonts w:cs="Times New Roman"/>
                <w:color w:val="auto"/>
                <w:u w:val="single"/>
              </w:rPr>
              <w:t>，每天运行</w:t>
            </w:r>
            <w:r w:rsidRPr="00316403">
              <w:rPr>
                <w:rFonts w:cs="Times New Roman"/>
                <w:color w:val="auto"/>
                <w:u w:val="single"/>
              </w:rPr>
              <w:t>7h</w:t>
            </w:r>
            <w:r w:rsidRPr="00316403">
              <w:rPr>
                <w:rFonts w:cs="Times New Roman"/>
                <w:color w:val="auto"/>
                <w:u w:val="single"/>
              </w:rPr>
              <w:t>，年工作</w:t>
            </w:r>
            <w:r w:rsidRPr="00316403">
              <w:rPr>
                <w:rFonts w:cs="Times New Roman"/>
                <w:color w:val="auto"/>
                <w:u w:val="single"/>
              </w:rPr>
              <w:t>300d</w:t>
            </w:r>
            <w:r w:rsidRPr="00316403">
              <w:rPr>
                <w:rFonts w:cs="Times New Roman"/>
                <w:color w:val="auto"/>
                <w:u w:val="single"/>
              </w:rPr>
              <w:t>，则产生水洗废水约</w:t>
            </w:r>
            <w:r w:rsidRPr="00316403">
              <w:rPr>
                <w:rFonts w:cs="Times New Roman"/>
                <w:color w:val="auto"/>
                <w:u w:val="single"/>
              </w:rPr>
              <w:t>2.5 m</w:t>
            </w:r>
            <w:r w:rsidRPr="00316403">
              <w:rPr>
                <w:rFonts w:cs="Times New Roman"/>
                <w:color w:val="auto"/>
                <w:u w:val="single"/>
                <w:vertAlign w:val="superscript"/>
              </w:rPr>
              <w:t>3</w:t>
            </w:r>
            <w:r w:rsidRPr="00316403">
              <w:rPr>
                <w:rFonts w:cs="Times New Roman"/>
                <w:color w:val="auto"/>
                <w:u w:val="single"/>
              </w:rPr>
              <w:t>/d</w:t>
            </w:r>
            <w:r w:rsidRPr="00316403">
              <w:rPr>
                <w:rFonts w:cs="Times New Roman"/>
                <w:color w:val="auto"/>
                <w:u w:val="single"/>
              </w:rPr>
              <w:t>、</w:t>
            </w:r>
            <w:r w:rsidRPr="00316403">
              <w:rPr>
                <w:rFonts w:cs="Times New Roman"/>
                <w:color w:val="auto"/>
                <w:u w:val="single"/>
              </w:rPr>
              <w:t>756 m</w:t>
            </w:r>
            <w:r w:rsidRPr="00316403">
              <w:rPr>
                <w:rFonts w:cs="Times New Roman"/>
                <w:color w:val="auto"/>
                <w:u w:val="single"/>
                <w:vertAlign w:val="superscript"/>
              </w:rPr>
              <w:t>3</w:t>
            </w:r>
            <w:r w:rsidRPr="00316403">
              <w:rPr>
                <w:rFonts w:cs="Times New Roman"/>
                <w:color w:val="auto"/>
                <w:u w:val="single"/>
              </w:rPr>
              <w:t>/a</w:t>
            </w:r>
            <w:r w:rsidRPr="00316403">
              <w:rPr>
                <w:rFonts w:cs="Times New Roman"/>
                <w:color w:val="auto"/>
                <w:u w:val="single"/>
              </w:rPr>
              <w:t>，废水水质指标为：</w:t>
            </w:r>
            <w:r w:rsidRPr="00316403">
              <w:rPr>
                <w:rFonts w:cs="Times New Roman"/>
                <w:color w:val="auto"/>
                <w:u w:val="single"/>
              </w:rPr>
              <w:t>pH9~12</w:t>
            </w:r>
            <w:r w:rsidRPr="00316403">
              <w:rPr>
                <w:rFonts w:cs="Times New Roman"/>
                <w:color w:val="auto"/>
                <w:u w:val="single"/>
              </w:rPr>
              <w:t>，</w:t>
            </w:r>
            <w:r w:rsidRPr="00316403">
              <w:rPr>
                <w:rFonts w:cs="Times New Roman"/>
                <w:color w:val="auto"/>
                <w:u w:val="single"/>
              </w:rPr>
              <w:t>COD250~350mg/L</w:t>
            </w:r>
            <w:r w:rsidRPr="00316403">
              <w:rPr>
                <w:rFonts w:cs="Times New Roman"/>
                <w:color w:val="auto"/>
                <w:u w:val="single"/>
              </w:rPr>
              <w:t>，石油类</w:t>
            </w:r>
            <w:r w:rsidRPr="00316403">
              <w:rPr>
                <w:rFonts w:cs="Times New Roman"/>
                <w:color w:val="auto"/>
                <w:u w:val="single"/>
              </w:rPr>
              <w:t>15~25mg/L</w:t>
            </w:r>
            <w:r w:rsidRPr="00316403">
              <w:rPr>
                <w:rFonts w:cs="Times New Roman"/>
                <w:color w:val="auto"/>
                <w:u w:val="single"/>
              </w:rPr>
              <w:t>，磷酸盐</w:t>
            </w:r>
            <w:r w:rsidRPr="00316403">
              <w:rPr>
                <w:rFonts w:cs="Times New Roman"/>
                <w:color w:val="auto"/>
                <w:u w:val="single"/>
              </w:rPr>
              <w:t>15~25mg/L</w:t>
            </w:r>
            <w:r w:rsidRPr="00316403">
              <w:rPr>
                <w:rFonts w:cs="Times New Roman"/>
                <w:color w:val="auto"/>
                <w:u w:val="single"/>
              </w:rPr>
              <w:t>，则产生</w:t>
            </w:r>
            <w:r w:rsidRPr="00316403">
              <w:rPr>
                <w:rFonts w:cs="Times New Roman"/>
                <w:color w:val="auto"/>
                <w:u w:val="single"/>
              </w:rPr>
              <w:t>COD0.207t/a</w:t>
            </w:r>
            <w:r w:rsidRPr="00316403">
              <w:rPr>
                <w:rFonts w:cs="Times New Roman"/>
                <w:color w:val="auto"/>
                <w:u w:val="single"/>
              </w:rPr>
              <w:t>，石油类</w:t>
            </w:r>
            <w:r w:rsidRPr="00316403">
              <w:rPr>
                <w:rFonts w:cs="Times New Roman"/>
                <w:color w:val="auto"/>
                <w:u w:val="single"/>
              </w:rPr>
              <w:t>0.014t/a</w:t>
            </w:r>
            <w:r w:rsidRPr="00316403">
              <w:rPr>
                <w:rFonts w:cs="Times New Roman"/>
                <w:color w:val="auto"/>
                <w:u w:val="single"/>
              </w:rPr>
              <w:t>，磷酸盐</w:t>
            </w:r>
            <w:r w:rsidRPr="00316403">
              <w:rPr>
                <w:rFonts w:cs="Times New Roman"/>
                <w:color w:val="auto"/>
                <w:u w:val="single"/>
              </w:rPr>
              <w:t>0.014t/a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b</w:t>
            </w:r>
            <w:r w:rsidRPr="00316403">
              <w:rPr>
                <w:rFonts w:cs="Times New Roman"/>
                <w:color w:val="auto"/>
                <w:u w:val="single"/>
              </w:rPr>
              <w:t>、</w:t>
            </w:r>
            <w:r w:rsidR="00756D04" w:rsidRPr="00316403">
              <w:rPr>
                <w:rFonts w:cs="Times New Roman"/>
                <w:color w:val="auto"/>
                <w:u w:val="single"/>
              </w:rPr>
              <w:t>清洗后水洗废水</w:t>
            </w:r>
          </w:p>
          <w:p w:rsidR="00FD4EA3" w:rsidRPr="00316403" w:rsidRDefault="00756D04">
            <w:pPr>
              <w:pStyle w:val="20110920"/>
              <w:rPr>
                <w:rFonts w:cs="Times New Roman"/>
                <w:color w:val="auto"/>
                <w:u w:val="single"/>
              </w:rPr>
            </w:pPr>
            <w:r w:rsidRPr="00316403">
              <w:rPr>
                <w:rFonts w:cs="Times New Roman"/>
                <w:color w:val="auto"/>
                <w:u w:val="single"/>
              </w:rPr>
              <w:t>项目生产线清洗工序后设置</w:t>
            </w:r>
            <w:r w:rsidR="00DA3BA1" w:rsidRPr="00316403">
              <w:rPr>
                <w:rFonts w:cs="Times New Roman"/>
                <w:color w:val="auto"/>
                <w:u w:val="single"/>
              </w:rPr>
              <w:t>3</w:t>
            </w:r>
            <w:r w:rsidR="00DA3BA1" w:rsidRPr="00316403">
              <w:rPr>
                <w:rFonts w:cs="Times New Roman"/>
                <w:color w:val="auto"/>
                <w:u w:val="single"/>
              </w:rPr>
              <w:t>只水洗槽，槽体通过管道相连，采用溢流清洗工艺，为连续进出水，根据同类企业类比调查，</w:t>
            </w:r>
            <w:r w:rsidRPr="00316403">
              <w:rPr>
                <w:rFonts w:cs="Times New Roman"/>
                <w:color w:val="auto"/>
                <w:u w:val="single"/>
              </w:rPr>
              <w:t>清洗工序后水洗连续进水量为</w:t>
            </w:r>
            <w:r w:rsidR="00DA3BA1" w:rsidRPr="00316403">
              <w:rPr>
                <w:rFonts w:cs="Times New Roman"/>
                <w:color w:val="auto"/>
                <w:u w:val="single"/>
              </w:rPr>
              <w:t>0.4 m</w:t>
            </w:r>
            <w:r w:rsidR="00DA3BA1" w:rsidRPr="00316403">
              <w:rPr>
                <w:rFonts w:cs="Times New Roman"/>
                <w:color w:val="auto"/>
                <w:u w:val="single"/>
                <w:vertAlign w:val="superscript"/>
              </w:rPr>
              <w:t>3</w:t>
            </w:r>
            <w:r w:rsidR="00DA3BA1" w:rsidRPr="00316403">
              <w:rPr>
                <w:rFonts w:cs="Times New Roman"/>
                <w:color w:val="auto"/>
                <w:u w:val="single"/>
              </w:rPr>
              <w:t>/h</w:t>
            </w:r>
            <w:r w:rsidR="00DA3BA1" w:rsidRPr="00316403">
              <w:rPr>
                <w:rFonts w:cs="Times New Roman"/>
                <w:color w:val="auto"/>
                <w:u w:val="single"/>
              </w:rPr>
              <w:t>，排水系数取</w:t>
            </w:r>
            <w:r w:rsidR="00DA3BA1" w:rsidRPr="00316403">
              <w:rPr>
                <w:rFonts w:cs="Times New Roman"/>
                <w:color w:val="auto"/>
                <w:u w:val="single"/>
              </w:rPr>
              <w:t>0.9</w:t>
            </w:r>
            <w:r w:rsidR="00DA3BA1" w:rsidRPr="00316403">
              <w:rPr>
                <w:rFonts w:cs="Times New Roman"/>
                <w:color w:val="auto"/>
                <w:u w:val="single"/>
              </w:rPr>
              <w:t>，则预计出水量为</w:t>
            </w:r>
            <w:r w:rsidR="00DA3BA1" w:rsidRPr="00316403">
              <w:rPr>
                <w:rFonts w:cs="Times New Roman"/>
                <w:color w:val="auto"/>
                <w:u w:val="single"/>
              </w:rPr>
              <w:t>0.36 m</w:t>
            </w:r>
            <w:r w:rsidR="00DA3BA1" w:rsidRPr="00316403">
              <w:rPr>
                <w:rFonts w:cs="Times New Roman"/>
                <w:color w:val="auto"/>
                <w:u w:val="single"/>
                <w:vertAlign w:val="superscript"/>
              </w:rPr>
              <w:t>3</w:t>
            </w:r>
            <w:r w:rsidR="00DA3BA1" w:rsidRPr="00316403">
              <w:rPr>
                <w:rFonts w:cs="Times New Roman"/>
                <w:color w:val="auto"/>
                <w:u w:val="single"/>
              </w:rPr>
              <w:t>/h</w:t>
            </w:r>
            <w:r w:rsidR="00DA3BA1" w:rsidRPr="00316403">
              <w:rPr>
                <w:rFonts w:cs="Times New Roman"/>
                <w:color w:val="auto"/>
                <w:u w:val="single"/>
              </w:rPr>
              <w:t>，每天运行</w:t>
            </w:r>
            <w:r w:rsidR="00DA3BA1" w:rsidRPr="00316403">
              <w:rPr>
                <w:rFonts w:cs="Times New Roman"/>
                <w:color w:val="auto"/>
                <w:u w:val="single"/>
              </w:rPr>
              <w:t>7h</w:t>
            </w:r>
            <w:r w:rsidR="00DA3BA1" w:rsidRPr="00316403">
              <w:rPr>
                <w:rFonts w:cs="Times New Roman"/>
                <w:color w:val="auto"/>
                <w:u w:val="single"/>
              </w:rPr>
              <w:t>，年工作</w:t>
            </w:r>
            <w:r w:rsidR="00DA3BA1" w:rsidRPr="00316403">
              <w:rPr>
                <w:rFonts w:cs="Times New Roman"/>
                <w:color w:val="auto"/>
                <w:u w:val="single"/>
              </w:rPr>
              <w:t>300d</w:t>
            </w:r>
            <w:r w:rsidR="00DA3BA1" w:rsidRPr="00316403">
              <w:rPr>
                <w:rFonts w:cs="Times New Roman"/>
                <w:color w:val="auto"/>
                <w:u w:val="single"/>
              </w:rPr>
              <w:t>，则产生水洗废水约</w:t>
            </w:r>
            <w:r w:rsidR="00DA3BA1" w:rsidRPr="00316403">
              <w:rPr>
                <w:rFonts w:cs="Times New Roman"/>
                <w:color w:val="auto"/>
                <w:u w:val="single"/>
              </w:rPr>
              <w:t>2.5 m</w:t>
            </w:r>
            <w:r w:rsidR="00DA3BA1" w:rsidRPr="00316403">
              <w:rPr>
                <w:rFonts w:cs="Times New Roman"/>
                <w:color w:val="auto"/>
                <w:u w:val="single"/>
                <w:vertAlign w:val="superscript"/>
              </w:rPr>
              <w:t>3</w:t>
            </w:r>
            <w:r w:rsidR="00DA3BA1" w:rsidRPr="00316403">
              <w:rPr>
                <w:rFonts w:cs="Times New Roman"/>
                <w:color w:val="auto"/>
                <w:u w:val="single"/>
              </w:rPr>
              <w:t>/d</w:t>
            </w:r>
            <w:r w:rsidR="00DA3BA1" w:rsidRPr="00316403">
              <w:rPr>
                <w:rFonts w:cs="Times New Roman"/>
                <w:color w:val="auto"/>
                <w:u w:val="single"/>
              </w:rPr>
              <w:t>、</w:t>
            </w:r>
            <w:r w:rsidR="00DA3BA1" w:rsidRPr="00316403">
              <w:rPr>
                <w:rFonts w:cs="Times New Roman"/>
                <w:color w:val="auto"/>
                <w:u w:val="single"/>
              </w:rPr>
              <w:t>756 m</w:t>
            </w:r>
            <w:r w:rsidR="00DA3BA1" w:rsidRPr="00316403">
              <w:rPr>
                <w:rFonts w:cs="Times New Roman"/>
                <w:color w:val="auto"/>
                <w:u w:val="single"/>
                <w:vertAlign w:val="superscript"/>
              </w:rPr>
              <w:t>3</w:t>
            </w:r>
            <w:r w:rsidR="00DA3BA1" w:rsidRPr="00316403">
              <w:rPr>
                <w:rFonts w:cs="Times New Roman"/>
                <w:color w:val="auto"/>
                <w:u w:val="single"/>
              </w:rPr>
              <w:t>/a</w:t>
            </w:r>
            <w:r w:rsidR="00DA3BA1" w:rsidRPr="00316403">
              <w:rPr>
                <w:rFonts w:cs="Times New Roman"/>
                <w:color w:val="auto"/>
                <w:u w:val="single"/>
              </w:rPr>
              <w:t>，废水水质指标为：</w:t>
            </w:r>
            <w:r w:rsidR="00DA3BA1" w:rsidRPr="00316403">
              <w:rPr>
                <w:rFonts w:cs="Times New Roman"/>
                <w:color w:val="auto"/>
                <w:u w:val="single"/>
              </w:rPr>
              <w:t>pH4~5</w:t>
            </w:r>
            <w:r w:rsidR="00DA3BA1" w:rsidRPr="00316403">
              <w:rPr>
                <w:rFonts w:cs="Times New Roman"/>
                <w:color w:val="auto"/>
                <w:u w:val="single"/>
              </w:rPr>
              <w:t>，</w:t>
            </w:r>
            <w:r w:rsidR="00DA3BA1" w:rsidRPr="00316403">
              <w:rPr>
                <w:rFonts w:cs="Times New Roman"/>
                <w:color w:val="auto"/>
                <w:u w:val="single"/>
              </w:rPr>
              <w:t>COD150~200mg/L</w:t>
            </w:r>
            <w:r w:rsidR="00DA3BA1" w:rsidRPr="00316403">
              <w:rPr>
                <w:rFonts w:cs="Times New Roman"/>
                <w:color w:val="auto"/>
                <w:u w:val="single"/>
              </w:rPr>
              <w:t>，则产生</w:t>
            </w:r>
            <w:r w:rsidR="00DA3BA1" w:rsidRPr="00316403">
              <w:rPr>
                <w:rFonts w:cs="Times New Roman"/>
                <w:color w:val="auto"/>
                <w:u w:val="single"/>
              </w:rPr>
              <w:t>COD0.121t/a</w:t>
            </w:r>
            <w:r w:rsidR="00DA3BA1"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c</w:t>
            </w:r>
            <w:r w:rsidRPr="00316403">
              <w:rPr>
                <w:rFonts w:cs="Times New Roman"/>
                <w:color w:val="auto"/>
                <w:u w:val="single"/>
              </w:rPr>
              <w:t>、发蓝后水洗废水</w:t>
            </w:r>
          </w:p>
          <w:p w:rsidR="00FD4EA3" w:rsidRPr="00316403" w:rsidRDefault="00DA3BA1">
            <w:pPr>
              <w:pStyle w:val="20110920"/>
              <w:rPr>
                <w:rFonts w:cs="Times New Roman"/>
                <w:color w:val="auto"/>
                <w:u w:val="single"/>
              </w:rPr>
            </w:pPr>
            <w:r w:rsidRPr="00316403">
              <w:rPr>
                <w:rFonts w:cs="Times New Roman"/>
                <w:color w:val="auto"/>
                <w:u w:val="single"/>
              </w:rPr>
              <w:t>项目生产线发蓝工序后设置</w:t>
            </w:r>
            <w:r w:rsidRPr="00316403">
              <w:rPr>
                <w:rFonts w:cs="Times New Roman"/>
                <w:color w:val="auto"/>
                <w:u w:val="single"/>
              </w:rPr>
              <w:t>2</w:t>
            </w:r>
            <w:r w:rsidRPr="00316403">
              <w:rPr>
                <w:rFonts w:cs="Times New Roman"/>
                <w:color w:val="auto"/>
                <w:u w:val="single"/>
              </w:rPr>
              <w:t>只水洗槽，槽体通过管道相连，采用溢流清洗工艺，为连续进出水，根据同类企业类比调查，</w:t>
            </w:r>
            <w:r w:rsidR="004E011F" w:rsidRPr="00316403">
              <w:rPr>
                <w:rFonts w:cs="Times New Roman"/>
                <w:color w:val="auto"/>
                <w:u w:val="single"/>
              </w:rPr>
              <w:t>发蓝工序后水洗连续进水量为</w:t>
            </w:r>
            <w:r w:rsidRPr="00316403">
              <w:rPr>
                <w:rFonts w:cs="Times New Roman"/>
                <w:color w:val="auto"/>
                <w:u w:val="single"/>
              </w:rPr>
              <w:t>0.4 m</w:t>
            </w:r>
            <w:r w:rsidRPr="00316403">
              <w:rPr>
                <w:rFonts w:cs="Times New Roman"/>
                <w:color w:val="auto"/>
                <w:u w:val="single"/>
                <w:vertAlign w:val="superscript"/>
              </w:rPr>
              <w:t>3</w:t>
            </w:r>
            <w:r w:rsidRPr="00316403">
              <w:rPr>
                <w:rFonts w:cs="Times New Roman"/>
                <w:color w:val="auto"/>
                <w:u w:val="single"/>
              </w:rPr>
              <w:t>/h</w:t>
            </w:r>
            <w:r w:rsidRPr="00316403">
              <w:rPr>
                <w:rFonts w:cs="Times New Roman"/>
                <w:color w:val="auto"/>
                <w:u w:val="single"/>
              </w:rPr>
              <w:t>，排水系数取</w:t>
            </w:r>
            <w:r w:rsidRPr="00316403">
              <w:rPr>
                <w:rFonts w:cs="Times New Roman"/>
                <w:color w:val="auto"/>
                <w:u w:val="single"/>
              </w:rPr>
              <w:t>0.9</w:t>
            </w:r>
            <w:r w:rsidRPr="00316403">
              <w:rPr>
                <w:rFonts w:cs="Times New Roman"/>
                <w:color w:val="auto"/>
                <w:u w:val="single"/>
              </w:rPr>
              <w:t>，则预计出水量为</w:t>
            </w:r>
            <w:r w:rsidRPr="00316403">
              <w:rPr>
                <w:rFonts w:cs="Times New Roman"/>
                <w:color w:val="auto"/>
                <w:u w:val="single"/>
              </w:rPr>
              <w:t>0.36 m</w:t>
            </w:r>
            <w:r w:rsidRPr="00316403">
              <w:rPr>
                <w:rFonts w:cs="Times New Roman"/>
                <w:color w:val="auto"/>
                <w:u w:val="single"/>
                <w:vertAlign w:val="superscript"/>
              </w:rPr>
              <w:t>3</w:t>
            </w:r>
            <w:r w:rsidRPr="00316403">
              <w:rPr>
                <w:rFonts w:cs="Times New Roman"/>
                <w:color w:val="auto"/>
                <w:u w:val="single"/>
              </w:rPr>
              <w:t>/h</w:t>
            </w:r>
            <w:r w:rsidRPr="00316403">
              <w:rPr>
                <w:rFonts w:cs="Times New Roman"/>
                <w:color w:val="auto"/>
                <w:u w:val="single"/>
              </w:rPr>
              <w:t>，每天运行</w:t>
            </w:r>
            <w:r w:rsidRPr="00316403">
              <w:rPr>
                <w:rFonts w:cs="Times New Roman"/>
                <w:color w:val="auto"/>
                <w:u w:val="single"/>
              </w:rPr>
              <w:t>6h</w:t>
            </w:r>
            <w:r w:rsidRPr="00316403">
              <w:rPr>
                <w:rFonts w:cs="Times New Roman"/>
                <w:color w:val="auto"/>
                <w:u w:val="single"/>
              </w:rPr>
              <w:t>，年工作</w:t>
            </w:r>
            <w:r w:rsidRPr="00316403">
              <w:rPr>
                <w:rFonts w:cs="Times New Roman"/>
                <w:color w:val="auto"/>
                <w:u w:val="single"/>
              </w:rPr>
              <w:t>300d</w:t>
            </w:r>
            <w:r w:rsidRPr="00316403">
              <w:rPr>
                <w:rFonts w:cs="Times New Roman"/>
                <w:color w:val="auto"/>
                <w:u w:val="single"/>
              </w:rPr>
              <w:t>，则产生水洗废水约</w:t>
            </w:r>
            <w:r w:rsidRPr="00316403">
              <w:rPr>
                <w:rFonts w:cs="Times New Roman"/>
                <w:color w:val="auto"/>
                <w:u w:val="single"/>
              </w:rPr>
              <w:t>2.2 m</w:t>
            </w:r>
            <w:r w:rsidRPr="00316403">
              <w:rPr>
                <w:rFonts w:cs="Times New Roman"/>
                <w:color w:val="auto"/>
                <w:u w:val="single"/>
                <w:vertAlign w:val="superscript"/>
              </w:rPr>
              <w:t>3</w:t>
            </w:r>
            <w:r w:rsidRPr="00316403">
              <w:rPr>
                <w:rFonts w:cs="Times New Roman"/>
                <w:color w:val="auto"/>
                <w:u w:val="single"/>
              </w:rPr>
              <w:t>/d</w:t>
            </w:r>
            <w:r w:rsidRPr="00316403">
              <w:rPr>
                <w:rFonts w:cs="Times New Roman"/>
                <w:color w:val="auto"/>
                <w:u w:val="single"/>
              </w:rPr>
              <w:t>、</w:t>
            </w:r>
            <w:r w:rsidRPr="00316403">
              <w:rPr>
                <w:rFonts w:cs="Times New Roman"/>
                <w:color w:val="auto"/>
                <w:u w:val="single"/>
              </w:rPr>
              <w:t>660 m</w:t>
            </w:r>
            <w:r w:rsidRPr="00316403">
              <w:rPr>
                <w:rFonts w:cs="Times New Roman"/>
                <w:color w:val="auto"/>
                <w:u w:val="single"/>
                <w:vertAlign w:val="superscript"/>
              </w:rPr>
              <w:t>3</w:t>
            </w:r>
            <w:r w:rsidRPr="00316403">
              <w:rPr>
                <w:rFonts w:cs="Times New Roman"/>
                <w:color w:val="auto"/>
                <w:u w:val="single"/>
              </w:rPr>
              <w:t>/a</w:t>
            </w:r>
            <w:r w:rsidRPr="00316403">
              <w:rPr>
                <w:rFonts w:cs="Times New Roman"/>
                <w:color w:val="auto"/>
                <w:u w:val="single"/>
              </w:rPr>
              <w:t>，废水水质指标为：</w:t>
            </w:r>
            <w:r w:rsidRPr="00316403">
              <w:rPr>
                <w:rFonts w:cs="Times New Roman"/>
                <w:color w:val="auto"/>
                <w:u w:val="single"/>
              </w:rPr>
              <w:t>pH9~11</w:t>
            </w:r>
            <w:r w:rsidRPr="00316403">
              <w:rPr>
                <w:rFonts w:cs="Times New Roman"/>
                <w:color w:val="auto"/>
                <w:u w:val="single"/>
              </w:rPr>
              <w:t>，</w:t>
            </w:r>
            <w:r w:rsidRPr="00316403">
              <w:rPr>
                <w:rFonts w:cs="Times New Roman"/>
                <w:color w:val="auto"/>
                <w:u w:val="single"/>
              </w:rPr>
              <w:t>COD150~200mg/L</w:t>
            </w:r>
            <w:r w:rsidRPr="00316403">
              <w:rPr>
                <w:rFonts w:cs="Times New Roman"/>
                <w:color w:val="auto"/>
                <w:u w:val="single"/>
              </w:rPr>
              <w:t>，则产生</w:t>
            </w:r>
            <w:r w:rsidRPr="00316403">
              <w:rPr>
                <w:rFonts w:cs="Times New Roman"/>
                <w:color w:val="auto"/>
                <w:u w:val="single"/>
              </w:rPr>
              <w:t>COD0.116t/a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d</w:t>
            </w:r>
            <w:r w:rsidRPr="00316403">
              <w:rPr>
                <w:rFonts w:cs="Times New Roman"/>
                <w:color w:val="auto"/>
                <w:u w:val="single"/>
              </w:rPr>
              <w:t>、磷化后水洗废水</w:t>
            </w:r>
          </w:p>
          <w:p w:rsidR="00FD4EA3" w:rsidRPr="00316403" w:rsidRDefault="00DA3BA1">
            <w:pPr>
              <w:pStyle w:val="20110920"/>
              <w:rPr>
                <w:rFonts w:cs="Times New Roman"/>
                <w:color w:val="auto"/>
                <w:u w:val="single"/>
              </w:rPr>
            </w:pPr>
            <w:r w:rsidRPr="00316403">
              <w:rPr>
                <w:rFonts w:cs="Times New Roman"/>
                <w:color w:val="auto"/>
                <w:u w:val="single"/>
              </w:rPr>
              <w:t>项目生产线磷化工序后设置</w:t>
            </w:r>
            <w:r w:rsidRPr="00316403">
              <w:rPr>
                <w:rFonts w:cs="Times New Roman"/>
                <w:color w:val="auto"/>
                <w:u w:val="single"/>
              </w:rPr>
              <w:t>2</w:t>
            </w:r>
            <w:r w:rsidRPr="00316403">
              <w:rPr>
                <w:rFonts w:cs="Times New Roman"/>
                <w:color w:val="auto"/>
                <w:u w:val="single"/>
              </w:rPr>
              <w:t>只水洗槽，槽体通过管道相连，采用溢流清洗工艺，</w:t>
            </w:r>
            <w:r w:rsidRPr="00316403">
              <w:rPr>
                <w:rFonts w:cs="Times New Roman"/>
                <w:color w:val="auto"/>
                <w:u w:val="single"/>
              </w:rPr>
              <w:lastRenderedPageBreak/>
              <w:t>为连续进出水，根据同类企业类比调查，</w:t>
            </w:r>
            <w:r w:rsidR="004E011F" w:rsidRPr="00316403">
              <w:rPr>
                <w:rFonts w:cs="Times New Roman"/>
                <w:color w:val="auto"/>
                <w:u w:val="single"/>
              </w:rPr>
              <w:t>磷化工序后水洗连续进水量为</w:t>
            </w:r>
            <w:r w:rsidRPr="00316403">
              <w:rPr>
                <w:rFonts w:cs="Times New Roman"/>
                <w:color w:val="auto"/>
                <w:u w:val="single"/>
              </w:rPr>
              <w:t>0.4 m</w:t>
            </w:r>
            <w:r w:rsidRPr="00316403">
              <w:rPr>
                <w:rFonts w:cs="Times New Roman"/>
                <w:color w:val="auto"/>
                <w:u w:val="single"/>
                <w:vertAlign w:val="superscript"/>
              </w:rPr>
              <w:t>3</w:t>
            </w:r>
            <w:r w:rsidRPr="00316403">
              <w:rPr>
                <w:rFonts w:cs="Times New Roman"/>
                <w:color w:val="auto"/>
                <w:u w:val="single"/>
              </w:rPr>
              <w:t>/h</w:t>
            </w:r>
            <w:r w:rsidRPr="00316403">
              <w:rPr>
                <w:rFonts w:cs="Times New Roman"/>
                <w:color w:val="auto"/>
                <w:u w:val="single"/>
              </w:rPr>
              <w:t>，排水系数取</w:t>
            </w:r>
            <w:r w:rsidRPr="00316403">
              <w:rPr>
                <w:rFonts w:cs="Times New Roman"/>
                <w:color w:val="auto"/>
                <w:u w:val="single"/>
              </w:rPr>
              <w:t>0.9</w:t>
            </w:r>
            <w:r w:rsidRPr="00316403">
              <w:rPr>
                <w:rFonts w:cs="Times New Roman"/>
                <w:color w:val="auto"/>
                <w:u w:val="single"/>
              </w:rPr>
              <w:t>，则预计出水量为</w:t>
            </w:r>
            <w:r w:rsidRPr="00316403">
              <w:rPr>
                <w:rFonts w:cs="Times New Roman"/>
                <w:color w:val="auto"/>
                <w:u w:val="single"/>
              </w:rPr>
              <w:t>0.36 m</w:t>
            </w:r>
            <w:r w:rsidRPr="00316403">
              <w:rPr>
                <w:rFonts w:cs="Times New Roman"/>
                <w:color w:val="auto"/>
                <w:u w:val="single"/>
                <w:vertAlign w:val="superscript"/>
              </w:rPr>
              <w:t>3</w:t>
            </w:r>
            <w:r w:rsidRPr="00316403">
              <w:rPr>
                <w:rFonts w:cs="Times New Roman"/>
                <w:color w:val="auto"/>
                <w:u w:val="single"/>
              </w:rPr>
              <w:t>/h</w:t>
            </w:r>
            <w:r w:rsidRPr="00316403">
              <w:rPr>
                <w:rFonts w:cs="Times New Roman"/>
                <w:color w:val="auto"/>
                <w:u w:val="single"/>
              </w:rPr>
              <w:t>，每天运行</w:t>
            </w:r>
            <w:r w:rsidRPr="00316403">
              <w:rPr>
                <w:rFonts w:cs="Times New Roman"/>
                <w:color w:val="auto"/>
                <w:u w:val="single"/>
              </w:rPr>
              <w:t>1h</w:t>
            </w:r>
            <w:r w:rsidRPr="00316403">
              <w:rPr>
                <w:rFonts w:cs="Times New Roman"/>
                <w:color w:val="auto"/>
                <w:u w:val="single"/>
              </w:rPr>
              <w:t>，年工作</w:t>
            </w:r>
            <w:r w:rsidRPr="00316403">
              <w:rPr>
                <w:rFonts w:cs="Times New Roman"/>
                <w:color w:val="auto"/>
                <w:u w:val="single"/>
              </w:rPr>
              <w:t>100d</w:t>
            </w:r>
            <w:r w:rsidRPr="00316403">
              <w:rPr>
                <w:rFonts w:cs="Times New Roman"/>
                <w:color w:val="auto"/>
                <w:u w:val="single"/>
              </w:rPr>
              <w:t>，则产生水洗废水约</w:t>
            </w:r>
            <w:r w:rsidRPr="00316403">
              <w:rPr>
                <w:rFonts w:cs="Times New Roman"/>
                <w:color w:val="auto"/>
                <w:u w:val="single"/>
              </w:rPr>
              <w:t>0.36 m</w:t>
            </w:r>
            <w:r w:rsidRPr="00316403">
              <w:rPr>
                <w:rFonts w:cs="Times New Roman"/>
                <w:color w:val="auto"/>
                <w:u w:val="single"/>
                <w:vertAlign w:val="superscript"/>
              </w:rPr>
              <w:t>3</w:t>
            </w:r>
            <w:r w:rsidRPr="00316403">
              <w:rPr>
                <w:rFonts w:cs="Times New Roman"/>
                <w:color w:val="auto"/>
                <w:u w:val="single"/>
              </w:rPr>
              <w:t>/d</w:t>
            </w:r>
            <w:r w:rsidRPr="00316403">
              <w:rPr>
                <w:rFonts w:cs="Times New Roman"/>
                <w:color w:val="auto"/>
                <w:u w:val="single"/>
              </w:rPr>
              <w:t>、</w:t>
            </w:r>
            <w:r w:rsidRPr="00316403">
              <w:rPr>
                <w:rFonts w:cs="Times New Roman"/>
                <w:color w:val="auto"/>
                <w:u w:val="single"/>
              </w:rPr>
              <w:t>36 m</w:t>
            </w:r>
            <w:r w:rsidRPr="00316403">
              <w:rPr>
                <w:rFonts w:cs="Times New Roman"/>
                <w:color w:val="auto"/>
                <w:u w:val="single"/>
                <w:vertAlign w:val="superscript"/>
              </w:rPr>
              <w:t>3</w:t>
            </w:r>
            <w:r w:rsidRPr="00316403">
              <w:rPr>
                <w:rFonts w:cs="Times New Roman"/>
                <w:color w:val="auto"/>
                <w:u w:val="single"/>
              </w:rPr>
              <w:t>/a</w:t>
            </w:r>
            <w:r w:rsidRPr="00316403">
              <w:rPr>
                <w:rFonts w:cs="Times New Roman"/>
                <w:color w:val="auto"/>
                <w:u w:val="single"/>
              </w:rPr>
              <w:t>，废水水质指标为：</w:t>
            </w:r>
            <w:r w:rsidRPr="00316403">
              <w:rPr>
                <w:rFonts w:cs="Times New Roman"/>
                <w:color w:val="auto"/>
                <w:u w:val="single"/>
              </w:rPr>
              <w:t>pH4~5</w:t>
            </w:r>
            <w:r w:rsidRPr="00316403">
              <w:rPr>
                <w:rFonts w:cs="Times New Roman"/>
                <w:color w:val="auto"/>
                <w:u w:val="single"/>
              </w:rPr>
              <w:t>，</w:t>
            </w:r>
            <w:r w:rsidRPr="00316403">
              <w:rPr>
                <w:rFonts w:cs="Times New Roman"/>
                <w:color w:val="auto"/>
                <w:u w:val="single"/>
              </w:rPr>
              <w:t>COD150~200mg/L</w:t>
            </w:r>
            <w:r w:rsidRPr="00316403">
              <w:rPr>
                <w:rFonts w:cs="Times New Roman"/>
                <w:color w:val="auto"/>
                <w:u w:val="single"/>
              </w:rPr>
              <w:t>，磷酸盐</w:t>
            </w:r>
            <w:r w:rsidRPr="00316403">
              <w:rPr>
                <w:rFonts w:cs="Times New Roman"/>
                <w:color w:val="auto"/>
                <w:u w:val="single"/>
              </w:rPr>
              <w:t>50~60mg/L</w:t>
            </w:r>
            <w:r w:rsidRPr="00316403">
              <w:rPr>
                <w:rFonts w:cs="Times New Roman"/>
                <w:color w:val="auto"/>
                <w:u w:val="single"/>
              </w:rPr>
              <w:t>，总锌</w:t>
            </w:r>
            <w:r w:rsidRPr="00316403">
              <w:rPr>
                <w:rFonts w:cs="Times New Roman"/>
                <w:color w:val="auto"/>
                <w:u w:val="single"/>
              </w:rPr>
              <w:t>20~40mg/L</w:t>
            </w:r>
            <w:r w:rsidRPr="00316403">
              <w:rPr>
                <w:rFonts w:cs="Times New Roman"/>
                <w:color w:val="auto"/>
                <w:u w:val="single"/>
              </w:rPr>
              <w:t>，则产生</w:t>
            </w:r>
            <w:r w:rsidRPr="00316403">
              <w:rPr>
                <w:rFonts w:cs="Times New Roman"/>
                <w:color w:val="auto"/>
                <w:u w:val="single"/>
              </w:rPr>
              <w:t>COD0.006t/a</w:t>
            </w:r>
            <w:r w:rsidRPr="00316403">
              <w:rPr>
                <w:rFonts w:cs="Times New Roman"/>
                <w:color w:val="auto"/>
                <w:u w:val="single"/>
              </w:rPr>
              <w:t>，磷酸盐</w:t>
            </w:r>
            <w:r w:rsidRPr="00316403">
              <w:rPr>
                <w:rFonts w:cs="Times New Roman"/>
                <w:color w:val="auto"/>
                <w:u w:val="single"/>
              </w:rPr>
              <w:t>0.002t/a</w:t>
            </w:r>
            <w:r w:rsidRPr="00316403">
              <w:rPr>
                <w:rFonts w:cs="Times New Roman"/>
                <w:color w:val="auto"/>
                <w:u w:val="single"/>
              </w:rPr>
              <w:t>，总锌</w:t>
            </w:r>
            <w:r w:rsidRPr="00316403">
              <w:rPr>
                <w:rFonts w:cs="Times New Roman"/>
                <w:color w:val="auto"/>
                <w:u w:val="single"/>
              </w:rPr>
              <w:t>0.001t/a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f</w:t>
            </w:r>
            <w:r w:rsidRPr="00316403">
              <w:rPr>
                <w:rFonts w:cs="Times New Roman"/>
                <w:color w:val="auto"/>
                <w:u w:val="single"/>
              </w:rPr>
              <w:t>、汇总</w:t>
            </w:r>
          </w:p>
          <w:tbl>
            <w:tblPr>
              <w:tblStyle w:val="af2"/>
              <w:tblW w:w="0" w:type="auto"/>
              <w:jc w:val="center"/>
              <w:tblLayout w:type="fixed"/>
              <w:tblLook w:val="04A0"/>
            </w:tblPr>
            <w:tblGrid>
              <w:gridCol w:w="1980"/>
              <w:gridCol w:w="1417"/>
              <w:gridCol w:w="1232"/>
              <w:gridCol w:w="1475"/>
              <w:gridCol w:w="1475"/>
              <w:gridCol w:w="1475"/>
            </w:tblGrid>
            <w:tr w:rsidR="00FD4EA3" w:rsidRPr="00316403" w:rsidTr="00810954">
              <w:trPr>
                <w:jc w:val="center"/>
              </w:trPr>
              <w:tc>
                <w:tcPr>
                  <w:tcW w:w="1980"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水洗废水</w:t>
                  </w:r>
                </w:p>
              </w:tc>
              <w:tc>
                <w:tcPr>
                  <w:tcW w:w="1417"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废水量</w:t>
                  </w:r>
                </w:p>
              </w:tc>
              <w:tc>
                <w:tcPr>
                  <w:tcW w:w="1232"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COD</w:t>
                  </w: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石油类</w:t>
                  </w: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总锌</w:t>
                  </w:r>
                </w:p>
              </w:tc>
              <w:tc>
                <w:tcPr>
                  <w:tcW w:w="1475" w:type="dxa"/>
                  <w:tcBorders>
                    <w:top w:val="single" w:sz="4" w:space="0" w:color="auto"/>
                    <w:left w:val="single" w:sz="4" w:space="0" w:color="auto"/>
                    <w:bottom w:val="single" w:sz="4" w:space="0" w:color="auto"/>
                    <w:right w:val="single" w:sz="4" w:space="0" w:color="auto"/>
                  </w:tcBorders>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磷酸盐</w:t>
                  </w:r>
                </w:p>
              </w:tc>
            </w:tr>
            <w:tr w:rsidR="00FD4EA3" w:rsidRPr="00316403" w:rsidTr="00810954">
              <w:trPr>
                <w:jc w:val="center"/>
              </w:trPr>
              <w:tc>
                <w:tcPr>
                  <w:tcW w:w="1980"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脱脂后水洗废水</w:t>
                  </w:r>
                </w:p>
              </w:tc>
              <w:tc>
                <w:tcPr>
                  <w:tcW w:w="1417"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756m</w:t>
                  </w:r>
                  <w:r w:rsidRPr="00316403">
                    <w:rPr>
                      <w:rFonts w:cs="Times New Roman"/>
                      <w:color w:val="auto"/>
                      <w:sz w:val="21"/>
                      <w:szCs w:val="21"/>
                      <w:u w:val="single"/>
                      <w:vertAlign w:val="superscript"/>
                    </w:rPr>
                    <w:t>3</w:t>
                  </w:r>
                  <w:r w:rsidRPr="00316403">
                    <w:rPr>
                      <w:rFonts w:cs="Times New Roman"/>
                      <w:color w:val="auto"/>
                      <w:sz w:val="21"/>
                      <w:szCs w:val="21"/>
                      <w:u w:val="single"/>
                    </w:rPr>
                    <w:t>/a</w:t>
                  </w:r>
                </w:p>
              </w:tc>
              <w:tc>
                <w:tcPr>
                  <w:tcW w:w="1232"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0.207t/a</w:t>
                  </w: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0.014t/a</w:t>
                  </w: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w:t>
                  </w:r>
                </w:p>
              </w:tc>
              <w:tc>
                <w:tcPr>
                  <w:tcW w:w="1475" w:type="dxa"/>
                  <w:tcBorders>
                    <w:top w:val="single" w:sz="4" w:space="0" w:color="auto"/>
                    <w:left w:val="single" w:sz="4" w:space="0" w:color="auto"/>
                    <w:bottom w:val="single" w:sz="4" w:space="0" w:color="auto"/>
                    <w:right w:val="single" w:sz="4" w:space="0" w:color="auto"/>
                  </w:tcBorders>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0.014t/a</w:t>
                  </w:r>
                </w:p>
              </w:tc>
            </w:tr>
            <w:tr w:rsidR="00FD4EA3" w:rsidRPr="00316403" w:rsidTr="00810954">
              <w:trPr>
                <w:jc w:val="center"/>
              </w:trPr>
              <w:tc>
                <w:tcPr>
                  <w:tcW w:w="1980" w:type="dxa"/>
                </w:tcPr>
                <w:p w:rsidR="00FD4EA3" w:rsidRPr="00316403" w:rsidRDefault="004E011F"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清</w:t>
                  </w:r>
                  <w:r w:rsidR="00DA3BA1" w:rsidRPr="00316403">
                    <w:rPr>
                      <w:rFonts w:cs="Times New Roman"/>
                      <w:color w:val="auto"/>
                      <w:sz w:val="21"/>
                      <w:szCs w:val="21"/>
                      <w:u w:val="single"/>
                    </w:rPr>
                    <w:t>洗后水洗废水</w:t>
                  </w:r>
                </w:p>
              </w:tc>
              <w:tc>
                <w:tcPr>
                  <w:tcW w:w="1417"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756m</w:t>
                  </w:r>
                  <w:r w:rsidRPr="00316403">
                    <w:rPr>
                      <w:rFonts w:cs="Times New Roman"/>
                      <w:color w:val="auto"/>
                      <w:sz w:val="21"/>
                      <w:szCs w:val="21"/>
                      <w:u w:val="single"/>
                      <w:vertAlign w:val="superscript"/>
                    </w:rPr>
                    <w:t>3</w:t>
                  </w:r>
                  <w:r w:rsidRPr="00316403">
                    <w:rPr>
                      <w:rFonts w:cs="Times New Roman"/>
                      <w:color w:val="auto"/>
                      <w:sz w:val="21"/>
                      <w:szCs w:val="21"/>
                      <w:u w:val="single"/>
                    </w:rPr>
                    <w:t>/a</w:t>
                  </w:r>
                </w:p>
              </w:tc>
              <w:tc>
                <w:tcPr>
                  <w:tcW w:w="1232"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0.121t/a</w:t>
                  </w: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w:t>
                  </w: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w:t>
                  </w:r>
                </w:p>
              </w:tc>
              <w:tc>
                <w:tcPr>
                  <w:tcW w:w="1475" w:type="dxa"/>
                  <w:tcBorders>
                    <w:top w:val="single" w:sz="4" w:space="0" w:color="auto"/>
                    <w:left w:val="single" w:sz="4" w:space="0" w:color="auto"/>
                    <w:bottom w:val="single" w:sz="4" w:space="0" w:color="auto"/>
                    <w:right w:val="single" w:sz="4" w:space="0" w:color="auto"/>
                  </w:tcBorders>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w:t>
                  </w:r>
                </w:p>
              </w:tc>
            </w:tr>
            <w:tr w:rsidR="00FD4EA3" w:rsidRPr="00316403" w:rsidTr="00810954">
              <w:trPr>
                <w:jc w:val="center"/>
              </w:trPr>
              <w:tc>
                <w:tcPr>
                  <w:tcW w:w="1980"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磷化后水洗废水</w:t>
                  </w:r>
                </w:p>
              </w:tc>
              <w:tc>
                <w:tcPr>
                  <w:tcW w:w="1417"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36 m</w:t>
                  </w:r>
                  <w:r w:rsidRPr="00316403">
                    <w:rPr>
                      <w:rFonts w:cs="Times New Roman"/>
                      <w:color w:val="auto"/>
                      <w:sz w:val="21"/>
                      <w:szCs w:val="21"/>
                      <w:u w:val="single"/>
                      <w:vertAlign w:val="superscript"/>
                    </w:rPr>
                    <w:t>3</w:t>
                  </w:r>
                  <w:r w:rsidRPr="00316403">
                    <w:rPr>
                      <w:rFonts w:cs="Times New Roman"/>
                      <w:color w:val="auto"/>
                      <w:sz w:val="21"/>
                      <w:szCs w:val="21"/>
                      <w:u w:val="single"/>
                    </w:rPr>
                    <w:t>/a</w:t>
                  </w:r>
                </w:p>
              </w:tc>
              <w:tc>
                <w:tcPr>
                  <w:tcW w:w="1232"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0.116t/a</w:t>
                  </w: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w:t>
                  </w: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w:t>
                  </w:r>
                </w:p>
              </w:tc>
              <w:tc>
                <w:tcPr>
                  <w:tcW w:w="1475" w:type="dxa"/>
                  <w:tcBorders>
                    <w:top w:val="single" w:sz="4" w:space="0" w:color="auto"/>
                    <w:left w:val="single" w:sz="4" w:space="0" w:color="auto"/>
                    <w:bottom w:val="single" w:sz="4" w:space="0" w:color="auto"/>
                    <w:right w:val="single" w:sz="4" w:space="0" w:color="auto"/>
                  </w:tcBorders>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w:t>
                  </w:r>
                </w:p>
              </w:tc>
            </w:tr>
            <w:tr w:rsidR="00FD4EA3" w:rsidRPr="00316403" w:rsidTr="00810954">
              <w:trPr>
                <w:jc w:val="center"/>
              </w:trPr>
              <w:tc>
                <w:tcPr>
                  <w:tcW w:w="1980"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发蓝后水洗废水</w:t>
                  </w:r>
                </w:p>
              </w:tc>
              <w:tc>
                <w:tcPr>
                  <w:tcW w:w="1417"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660m</w:t>
                  </w:r>
                  <w:r w:rsidRPr="00316403">
                    <w:rPr>
                      <w:rFonts w:cs="Times New Roman"/>
                      <w:color w:val="auto"/>
                      <w:sz w:val="21"/>
                      <w:szCs w:val="21"/>
                      <w:u w:val="single"/>
                      <w:vertAlign w:val="superscript"/>
                    </w:rPr>
                    <w:t>3</w:t>
                  </w:r>
                  <w:r w:rsidRPr="00316403">
                    <w:rPr>
                      <w:rFonts w:cs="Times New Roman"/>
                      <w:color w:val="auto"/>
                      <w:sz w:val="21"/>
                      <w:szCs w:val="21"/>
                      <w:u w:val="single"/>
                    </w:rPr>
                    <w:t>/a</w:t>
                  </w:r>
                </w:p>
              </w:tc>
              <w:tc>
                <w:tcPr>
                  <w:tcW w:w="1232"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0.006t/a</w:t>
                  </w:r>
                </w:p>
              </w:tc>
              <w:tc>
                <w:tcPr>
                  <w:tcW w:w="1475" w:type="dxa"/>
                </w:tcPr>
                <w:p w:rsidR="00FD4EA3" w:rsidRPr="00316403" w:rsidRDefault="00FD4EA3" w:rsidP="00810954">
                  <w:pPr>
                    <w:pStyle w:val="20110920"/>
                    <w:ind w:firstLineChars="0" w:firstLine="0"/>
                    <w:jc w:val="center"/>
                    <w:rPr>
                      <w:rFonts w:cs="Times New Roman"/>
                      <w:color w:val="auto"/>
                      <w:sz w:val="21"/>
                      <w:szCs w:val="21"/>
                      <w:u w:val="single"/>
                    </w:rPr>
                  </w:pPr>
                </w:p>
              </w:tc>
              <w:tc>
                <w:tcPr>
                  <w:tcW w:w="1475" w:type="dxa"/>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0.001t/a</w:t>
                  </w:r>
                </w:p>
              </w:tc>
              <w:tc>
                <w:tcPr>
                  <w:tcW w:w="1475" w:type="dxa"/>
                  <w:tcBorders>
                    <w:top w:val="single" w:sz="4" w:space="0" w:color="auto"/>
                    <w:left w:val="single" w:sz="4" w:space="0" w:color="auto"/>
                    <w:bottom w:val="single" w:sz="4" w:space="0" w:color="auto"/>
                    <w:right w:val="single" w:sz="4" w:space="0" w:color="auto"/>
                  </w:tcBorders>
                </w:tcPr>
                <w:p w:rsidR="00FD4EA3" w:rsidRPr="00316403" w:rsidRDefault="00DA3BA1" w:rsidP="00810954">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0.002t/a</w:t>
                  </w:r>
                </w:p>
              </w:tc>
            </w:tr>
            <w:tr w:rsidR="00FD4EA3" w:rsidRPr="00316403" w:rsidTr="00810954">
              <w:trPr>
                <w:jc w:val="center"/>
              </w:trPr>
              <w:tc>
                <w:tcPr>
                  <w:tcW w:w="1980" w:type="dxa"/>
                </w:tcPr>
                <w:p w:rsidR="00FD4EA3" w:rsidRPr="00316403" w:rsidRDefault="00DA3BA1">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合计</w:t>
                  </w:r>
                </w:p>
              </w:tc>
              <w:tc>
                <w:tcPr>
                  <w:tcW w:w="1417" w:type="dxa"/>
                </w:tcPr>
                <w:p w:rsidR="00FD4EA3" w:rsidRPr="00316403" w:rsidRDefault="00DA3BA1">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2041 m</w:t>
                  </w:r>
                  <w:r w:rsidRPr="00316403">
                    <w:rPr>
                      <w:rFonts w:cs="Times New Roman"/>
                      <w:color w:val="auto"/>
                      <w:sz w:val="21"/>
                      <w:szCs w:val="21"/>
                      <w:u w:val="single"/>
                      <w:vertAlign w:val="superscript"/>
                    </w:rPr>
                    <w:t>3</w:t>
                  </w:r>
                  <w:r w:rsidRPr="00316403">
                    <w:rPr>
                      <w:rFonts w:cs="Times New Roman"/>
                      <w:color w:val="auto"/>
                      <w:sz w:val="21"/>
                      <w:szCs w:val="21"/>
                      <w:u w:val="single"/>
                    </w:rPr>
                    <w:t>/a</w:t>
                  </w:r>
                </w:p>
              </w:tc>
              <w:tc>
                <w:tcPr>
                  <w:tcW w:w="1232" w:type="dxa"/>
                </w:tcPr>
                <w:p w:rsidR="00FD4EA3" w:rsidRPr="00316403" w:rsidRDefault="00DA3BA1">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0.45 t/a</w:t>
                  </w:r>
                </w:p>
              </w:tc>
              <w:tc>
                <w:tcPr>
                  <w:tcW w:w="1475" w:type="dxa"/>
                </w:tcPr>
                <w:p w:rsidR="00FD4EA3" w:rsidRPr="00316403" w:rsidRDefault="00DA3BA1">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0.014 t/a</w:t>
                  </w:r>
                </w:p>
              </w:tc>
              <w:tc>
                <w:tcPr>
                  <w:tcW w:w="1475" w:type="dxa"/>
                </w:tcPr>
                <w:p w:rsidR="00FD4EA3" w:rsidRPr="00316403" w:rsidRDefault="00DA3BA1">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0.001 t/a</w:t>
                  </w:r>
                </w:p>
              </w:tc>
              <w:tc>
                <w:tcPr>
                  <w:tcW w:w="1475"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21"/>
                      <w:szCs w:val="21"/>
                      <w:u w:val="single"/>
                    </w:rPr>
                  </w:pPr>
                  <w:r w:rsidRPr="00316403">
                    <w:rPr>
                      <w:rFonts w:cs="Times New Roman"/>
                      <w:color w:val="auto"/>
                      <w:sz w:val="21"/>
                      <w:szCs w:val="21"/>
                      <w:u w:val="single"/>
                    </w:rPr>
                    <w:t>0.016 t/a</w:t>
                  </w:r>
                </w:p>
              </w:tc>
            </w:tr>
          </w:tbl>
          <w:p w:rsidR="00FD4EA3" w:rsidRPr="00316403" w:rsidRDefault="00DA3BA1">
            <w:pPr>
              <w:pStyle w:val="20110920"/>
              <w:ind w:firstLine="482"/>
              <w:rPr>
                <w:rFonts w:cs="Times New Roman"/>
                <w:b/>
                <w:color w:val="auto"/>
                <w:u w:val="single"/>
              </w:rPr>
            </w:pPr>
            <w:r w:rsidRPr="00316403">
              <w:rPr>
                <w:rFonts w:cs="Times New Roman"/>
                <w:b/>
                <w:color w:val="auto"/>
                <w:u w:val="single"/>
              </w:rPr>
              <w:t>（</w:t>
            </w:r>
            <w:r w:rsidRPr="00316403">
              <w:rPr>
                <w:rFonts w:cs="Times New Roman"/>
                <w:b/>
                <w:color w:val="auto"/>
                <w:u w:val="single"/>
              </w:rPr>
              <w:t>4</w:t>
            </w:r>
            <w:r w:rsidRPr="00316403">
              <w:rPr>
                <w:rFonts w:cs="Times New Roman"/>
                <w:b/>
                <w:color w:val="auto"/>
                <w:u w:val="single"/>
              </w:rPr>
              <w:t>）汇总</w:t>
            </w:r>
          </w:p>
          <w:tbl>
            <w:tblPr>
              <w:tblStyle w:val="af2"/>
              <w:tblW w:w="9054" w:type="dxa"/>
              <w:jc w:val="center"/>
              <w:tblLayout w:type="fixed"/>
              <w:tblLook w:val="04A0"/>
            </w:tblPr>
            <w:tblGrid>
              <w:gridCol w:w="1131"/>
              <w:gridCol w:w="1107"/>
              <w:gridCol w:w="1020"/>
              <w:gridCol w:w="992"/>
              <w:gridCol w:w="992"/>
              <w:gridCol w:w="992"/>
              <w:gridCol w:w="993"/>
              <w:gridCol w:w="992"/>
              <w:gridCol w:w="835"/>
            </w:tblGrid>
            <w:tr w:rsidR="00FD4EA3" w:rsidRPr="00316403">
              <w:trPr>
                <w:jc w:val="center"/>
              </w:trPr>
              <w:tc>
                <w:tcPr>
                  <w:tcW w:w="1131"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废水</w:t>
                  </w:r>
                </w:p>
              </w:tc>
              <w:tc>
                <w:tcPr>
                  <w:tcW w:w="1107"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废水量</w:t>
                  </w:r>
                </w:p>
              </w:tc>
              <w:tc>
                <w:tcPr>
                  <w:tcW w:w="1020"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COD</w:t>
                  </w:r>
                </w:p>
              </w:tc>
              <w:tc>
                <w:tcPr>
                  <w:tcW w:w="992"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石油类</w:t>
                  </w:r>
                </w:p>
              </w:tc>
              <w:tc>
                <w:tcPr>
                  <w:tcW w:w="992"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总锌</w:t>
                  </w:r>
                </w:p>
              </w:tc>
              <w:tc>
                <w:tcPr>
                  <w:tcW w:w="992"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磷酸盐</w:t>
                  </w:r>
                </w:p>
              </w:tc>
              <w:tc>
                <w:tcPr>
                  <w:tcW w:w="993"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BOD</w:t>
                  </w:r>
                  <w:r w:rsidRPr="00316403">
                    <w:rPr>
                      <w:rFonts w:cs="Times New Roman"/>
                      <w:color w:val="auto"/>
                      <w:sz w:val="18"/>
                      <w:szCs w:val="18"/>
                      <w:u w:val="single"/>
                      <w:vertAlign w:val="subscript"/>
                    </w:rPr>
                    <w:t>5</w:t>
                  </w:r>
                </w:p>
              </w:tc>
              <w:tc>
                <w:tcPr>
                  <w:tcW w:w="992"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氨氮</w:t>
                  </w:r>
                </w:p>
              </w:tc>
              <w:tc>
                <w:tcPr>
                  <w:tcW w:w="835"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SS</w:t>
                  </w:r>
                </w:p>
              </w:tc>
            </w:tr>
            <w:tr w:rsidR="00FD4EA3" w:rsidRPr="00316403">
              <w:trPr>
                <w:jc w:val="center"/>
              </w:trPr>
              <w:tc>
                <w:tcPr>
                  <w:tcW w:w="1131"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水洗废水</w:t>
                  </w:r>
                </w:p>
              </w:tc>
              <w:tc>
                <w:tcPr>
                  <w:tcW w:w="1107"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2041 m</w:t>
                  </w:r>
                  <w:r w:rsidRPr="00316403">
                    <w:rPr>
                      <w:rFonts w:cs="Times New Roman"/>
                      <w:color w:val="auto"/>
                      <w:sz w:val="18"/>
                      <w:szCs w:val="18"/>
                      <w:u w:val="single"/>
                      <w:vertAlign w:val="superscript"/>
                    </w:rPr>
                    <w:t>3</w:t>
                  </w:r>
                  <w:r w:rsidRPr="00316403">
                    <w:rPr>
                      <w:rFonts w:cs="Times New Roman"/>
                      <w:color w:val="auto"/>
                      <w:sz w:val="18"/>
                      <w:szCs w:val="18"/>
                      <w:u w:val="single"/>
                    </w:rPr>
                    <w:t>/a</w:t>
                  </w:r>
                </w:p>
              </w:tc>
              <w:tc>
                <w:tcPr>
                  <w:tcW w:w="1020"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0.45 t/a</w:t>
                  </w:r>
                </w:p>
              </w:tc>
              <w:tc>
                <w:tcPr>
                  <w:tcW w:w="992"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0.014 t/a</w:t>
                  </w:r>
                </w:p>
              </w:tc>
              <w:tc>
                <w:tcPr>
                  <w:tcW w:w="992"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0.001 t/a</w:t>
                  </w:r>
                </w:p>
              </w:tc>
              <w:tc>
                <w:tcPr>
                  <w:tcW w:w="992"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 xml:space="preserve">0.016 t/a </w:t>
                  </w:r>
                </w:p>
              </w:tc>
              <w:tc>
                <w:tcPr>
                  <w:tcW w:w="993"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w:t>
                  </w:r>
                </w:p>
              </w:tc>
              <w:tc>
                <w:tcPr>
                  <w:tcW w:w="992"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w:t>
                  </w:r>
                </w:p>
              </w:tc>
              <w:tc>
                <w:tcPr>
                  <w:tcW w:w="835" w:type="dxa"/>
                  <w:tcBorders>
                    <w:top w:val="single" w:sz="4" w:space="0" w:color="auto"/>
                    <w:left w:val="single" w:sz="4" w:space="0" w:color="auto"/>
                    <w:bottom w:val="single" w:sz="4" w:space="0" w:color="auto"/>
                    <w:right w:val="single" w:sz="4" w:space="0" w:color="auto"/>
                  </w:tcBorders>
                </w:tcPr>
                <w:p w:rsidR="00FD4EA3" w:rsidRPr="00316403" w:rsidRDefault="00FD4EA3">
                  <w:pPr>
                    <w:pStyle w:val="20110920"/>
                    <w:ind w:firstLineChars="0" w:firstLine="0"/>
                    <w:jc w:val="center"/>
                    <w:rPr>
                      <w:rFonts w:cs="Times New Roman"/>
                      <w:color w:val="auto"/>
                      <w:sz w:val="18"/>
                      <w:szCs w:val="18"/>
                      <w:u w:val="single"/>
                    </w:rPr>
                  </w:pPr>
                </w:p>
              </w:tc>
            </w:tr>
            <w:tr w:rsidR="00FD4EA3" w:rsidRPr="00316403">
              <w:trPr>
                <w:jc w:val="center"/>
              </w:trPr>
              <w:tc>
                <w:tcPr>
                  <w:tcW w:w="1131"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生活废水</w:t>
                  </w:r>
                </w:p>
              </w:tc>
              <w:tc>
                <w:tcPr>
                  <w:tcW w:w="1107"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pacing w:val="6"/>
                      <w:sz w:val="18"/>
                      <w:szCs w:val="18"/>
                      <w:u w:val="single"/>
                    </w:rPr>
                    <w:t>108</w:t>
                  </w:r>
                  <w:r w:rsidRPr="00316403">
                    <w:rPr>
                      <w:rFonts w:cs="Times New Roman"/>
                      <w:color w:val="auto"/>
                      <w:sz w:val="18"/>
                      <w:szCs w:val="18"/>
                      <w:u w:val="single"/>
                    </w:rPr>
                    <w:t>m</w:t>
                  </w:r>
                  <w:r w:rsidRPr="00316403">
                    <w:rPr>
                      <w:rFonts w:cs="Times New Roman"/>
                      <w:color w:val="auto"/>
                      <w:sz w:val="18"/>
                      <w:szCs w:val="18"/>
                      <w:u w:val="single"/>
                      <w:vertAlign w:val="superscript"/>
                    </w:rPr>
                    <w:t>3</w:t>
                  </w:r>
                  <w:r w:rsidRPr="00316403">
                    <w:rPr>
                      <w:rFonts w:cs="Times New Roman"/>
                      <w:color w:val="auto"/>
                      <w:spacing w:val="6"/>
                      <w:sz w:val="18"/>
                      <w:szCs w:val="18"/>
                      <w:u w:val="single"/>
                    </w:rPr>
                    <w:t>/a</w:t>
                  </w:r>
                </w:p>
              </w:tc>
              <w:tc>
                <w:tcPr>
                  <w:tcW w:w="1020"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0.038</w:t>
                  </w:r>
                  <w:r w:rsidRPr="00316403">
                    <w:rPr>
                      <w:rFonts w:cs="Times New Roman"/>
                      <w:kern w:val="0"/>
                      <w:sz w:val="18"/>
                      <w:szCs w:val="18"/>
                      <w:u w:val="single"/>
                    </w:rPr>
                    <w:t xml:space="preserve"> t/a</w:t>
                  </w:r>
                </w:p>
              </w:tc>
              <w:tc>
                <w:tcPr>
                  <w:tcW w:w="992"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w:t>
                  </w:r>
                </w:p>
              </w:tc>
              <w:tc>
                <w:tcPr>
                  <w:tcW w:w="992"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w:t>
                  </w:r>
                </w:p>
              </w:tc>
              <w:tc>
                <w:tcPr>
                  <w:tcW w:w="992"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w:t>
                  </w:r>
                </w:p>
              </w:tc>
              <w:tc>
                <w:tcPr>
                  <w:tcW w:w="993"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rsidP="00810954">
                  <w:pPr>
                    <w:pStyle w:val="20110920"/>
                    <w:ind w:firstLineChars="0" w:firstLine="0"/>
                    <w:rPr>
                      <w:rFonts w:cs="Times New Roman"/>
                      <w:color w:val="auto"/>
                      <w:sz w:val="18"/>
                      <w:szCs w:val="18"/>
                      <w:u w:val="single"/>
                    </w:rPr>
                  </w:pPr>
                  <w:r w:rsidRPr="00316403">
                    <w:rPr>
                      <w:rFonts w:cs="Times New Roman"/>
                      <w:kern w:val="0"/>
                      <w:sz w:val="18"/>
                      <w:szCs w:val="18"/>
                      <w:u w:val="single"/>
                    </w:rPr>
                    <w:t xml:space="preserve">0.016 t/a </w:t>
                  </w:r>
                </w:p>
              </w:tc>
              <w:tc>
                <w:tcPr>
                  <w:tcW w:w="992"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kern w:val="0"/>
                      <w:sz w:val="18"/>
                      <w:szCs w:val="18"/>
                      <w:u w:val="single"/>
                    </w:rPr>
                    <w:t>0.003t/a</w:t>
                  </w:r>
                </w:p>
              </w:tc>
              <w:tc>
                <w:tcPr>
                  <w:tcW w:w="835" w:type="dxa"/>
                  <w:tcBorders>
                    <w:top w:val="single" w:sz="4" w:space="0" w:color="auto"/>
                    <w:left w:val="single" w:sz="4" w:space="0" w:color="auto"/>
                    <w:bottom w:val="single" w:sz="4" w:space="0" w:color="auto"/>
                    <w:right w:val="single" w:sz="4" w:space="0" w:color="auto"/>
                  </w:tcBorders>
                </w:tcPr>
                <w:p w:rsidR="00FD4EA3" w:rsidRPr="00316403" w:rsidRDefault="00DA3BA1" w:rsidP="00810954">
                  <w:pPr>
                    <w:pStyle w:val="20110920"/>
                    <w:ind w:firstLineChars="0" w:firstLine="0"/>
                    <w:rPr>
                      <w:rFonts w:cs="Times New Roman"/>
                      <w:kern w:val="0"/>
                      <w:sz w:val="18"/>
                      <w:szCs w:val="18"/>
                      <w:u w:val="single"/>
                    </w:rPr>
                  </w:pPr>
                  <w:r w:rsidRPr="00316403">
                    <w:rPr>
                      <w:rFonts w:cs="Times New Roman"/>
                      <w:kern w:val="0"/>
                      <w:sz w:val="18"/>
                      <w:szCs w:val="18"/>
                      <w:u w:val="single"/>
                    </w:rPr>
                    <w:t>0.022t/a</w:t>
                  </w:r>
                </w:p>
              </w:tc>
            </w:tr>
            <w:tr w:rsidR="00FD4EA3" w:rsidRPr="00316403">
              <w:trPr>
                <w:jc w:val="center"/>
              </w:trPr>
              <w:tc>
                <w:tcPr>
                  <w:tcW w:w="1131"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合计</w:t>
                  </w:r>
                </w:p>
              </w:tc>
              <w:tc>
                <w:tcPr>
                  <w:tcW w:w="1107" w:type="dxa"/>
                </w:tcPr>
                <w:p w:rsidR="00FD4EA3" w:rsidRPr="00316403" w:rsidRDefault="00756D04">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2149</w:t>
                  </w:r>
                  <w:r w:rsidR="00DA3BA1" w:rsidRPr="00316403">
                    <w:rPr>
                      <w:rFonts w:cs="Times New Roman"/>
                      <w:color w:val="auto"/>
                      <w:sz w:val="18"/>
                      <w:szCs w:val="18"/>
                      <w:u w:val="single"/>
                    </w:rPr>
                    <w:t>m</w:t>
                  </w:r>
                  <w:r w:rsidR="00DA3BA1" w:rsidRPr="00316403">
                    <w:rPr>
                      <w:rFonts w:cs="Times New Roman"/>
                      <w:color w:val="auto"/>
                      <w:sz w:val="18"/>
                      <w:szCs w:val="18"/>
                      <w:u w:val="single"/>
                      <w:vertAlign w:val="superscript"/>
                    </w:rPr>
                    <w:t>3</w:t>
                  </w:r>
                  <w:r w:rsidR="00DA3BA1" w:rsidRPr="00316403">
                    <w:rPr>
                      <w:rFonts w:cs="Times New Roman"/>
                      <w:color w:val="auto"/>
                      <w:sz w:val="18"/>
                      <w:szCs w:val="18"/>
                      <w:u w:val="single"/>
                    </w:rPr>
                    <w:t>/a</w:t>
                  </w:r>
                </w:p>
              </w:tc>
              <w:tc>
                <w:tcPr>
                  <w:tcW w:w="1020"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0.45 t/a</w:t>
                  </w:r>
                </w:p>
              </w:tc>
              <w:tc>
                <w:tcPr>
                  <w:tcW w:w="992"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0.014 t/a</w:t>
                  </w:r>
                </w:p>
              </w:tc>
              <w:tc>
                <w:tcPr>
                  <w:tcW w:w="992" w:type="dxa"/>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0.001 t/a</w:t>
                  </w:r>
                </w:p>
              </w:tc>
              <w:tc>
                <w:tcPr>
                  <w:tcW w:w="992"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color w:val="auto"/>
                      <w:sz w:val="18"/>
                      <w:szCs w:val="18"/>
                      <w:u w:val="single"/>
                    </w:rPr>
                    <w:t>0.016 t/a</w:t>
                  </w:r>
                </w:p>
              </w:tc>
              <w:tc>
                <w:tcPr>
                  <w:tcW w:w="993"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kern w:val="0"/>
                      <w:sz w:val="18"/>
                      <w:szCs w:val="18"/>
                      <w:u w:val="single"/>
                    </w:rPr>
                    <w:t xml:space="preserve">0.016 t/a </w:t>
                  </w:r>
                </w:p>
              </w:tc>
              <w:tc>
                <w:tcPr>
                  <w:tcW w:w="992" w:type="dxa"/>
                  <w:tcBorders>
                    <w:top w:val="single" w:sz="4" w:space="0" w:color="auto"/>
                    <w:left w:val="single" w:sz="4" w:space="0" w:color="auto"/>
                    <w:bottom w:val="single" w:sz="4" w:space="0" w:color="auto"/>
                    <w:right w:val="single" w:sz="4" w:space="0" w:color="auto"/>
                  </w:tcBorders>
                  <w:vAlign w:val="center"/>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kern w:val="0"/>
                      <w:sz w:val="18"/>
                      <w:szCs w:val="18"/>
                      <w:u w:val="single"/>
                    </w:rPr>
                    <w:t>0.003t/a</w:t>
                  </w:r>
                </w:p>
              </w:tc>
              <w:tc>
                <w:tcPr>
                  <w:tcW w:w="835" w:type="dxa"/>
                  <w:tcBorders>
                    <w:top w:val="single" w:sz="4" w:space="0" w:color="auto"/>
                    <w:left w:val="single" w:sz="4" w:space="0" w:color="auto"/>
                    <w:bottom w:val="single" w:sz="4" w:space="0" w:color="auto"/>
                    <w:right w:val="single" w:sz="4" w:space="0" w:color="auto"/>
                  </w:tcBorders>
                </w:tcPr>
                <w:p w:rsidR="00FD4EA3" w:rsidRPr="00316403" w:rsidRDefault="00DA3BA1">
                  <w:pPr>
                    <w:pStyle w:val="20110920"/>
                    <w:ind w:firstLineChars="0" w:firstLine="0"/>
                    <w:jc w:val="center"/>
                    <w:rPr>
                      <w:rFonts w:cs="Times New Roman"/>
                      <w:color w:val="auto"/>
                      <w:sz w:val="18"/>
                      <w:szCs w:val="18"/>
                      <w:u w:val="single"/>
                    </w:rPr>
                  </w:pPr>
                  <w:r w:rsidRPr="00316403">
                    <w:rPr>
                      <w:rFonts w:cs="Times New Roman"/>
                      <w:kern w:val="0"/>
                      <w:sz w:val="18"/>
                      <w:szCs w:val="18"/>
                      <w:u w:val="single"/>
                    </w:rPr>
                    <w:t>0.022t/a</w:t>
                  </w:r>
                </w:p>
              </w:tc>
            </w:tr>
          </w:tbl>
          <w:p w:rsidR="00FD4EA3" w:rsidRPr="00316403" w:rsidRDefault="00DA3BA1">
            <w:pPr>
              <w:pStyle w:val="20110920"/>
              <w:ind w:firstLine="482"/>
              <w:rPr>
                <w:rFonts w:cs="Times New Roman"/>
                <w:b/>
                <w:color w:val="auto"/>
                <w:u w:val="single"/>
              </w:rPr>
            </w:pPr>
            <w:r w:rsidRPr="00316403">
              <w:rPr>
                <w:rFonts w:cs="Times New Roman"/>
                <w:b/>
                <w:color w:val="auto"/>
                <w:u w:val="single"/>
              </w:rPr>
              <w:t>（</w:t>
            </w:r>
            <w:r w:rsidRPr="00316403">
              <w:rPr>
                <w:rFonts w:cs="Times New Roman"/>
                <w:b/>
                <w:color w:val="auto"/>
                <w:u w:val="single"/>
              </w:rPr>
              <w:t>5</w:t>
            </w:r>
            <w:r w:rsidRPr="00316403">
              <w:rPr>
                <w:rFonts w:cs="Times New Roman"/>
                <w:b/>
                <w:color w:val="auto"/>
                <w:u w:val="single"/>
              </w:rPr>
              <w:t>）项目水平衡分析</w:t>
            </w:r>
          </w:p>
          <w:p w:rsidR="00FD4EA3" w:rsidRPr="00316403" w:rsidRDefault="00DA3BA1">
            <w:pPr>
              <w:pStyle w:val="20110920"/>
              <w:rPr>
                <w:rFonts w:cs="Times New Roman"/>
                <w:color w:val="auto"/>
                <w:u w:val="single"/>
              </w:rPr>
            </w:pPr>
            <w:r w:rsidRPr="00316403">
              <w:rPr>
                <w:rFonts w:cs="Times New Roman"/>
                <w:color w:val="auto"/>
                <w:u w:val="single"/>
              </w:rPr>
              <w:t>根据上述分析，本项目水平衡如下图所示。</w:t>
            </w:r>
          </w:p>
          <w:p w:rsidR="00FD4EA3" w:rsidRPr="00316403" w:rsidRDefault="00756D04" w:rsidP="00605405">
            <w:pPr>
              <w:autoSpaceDE w:val="0"/>
              <w:autoSpaceDN w:val="0"/>
              <w:adjustRightInd w:val="0"/>
              <w:spacing w:beforeLines="50" w:line="360" w:lineRule="auto"/>
              <w:jc w:val="center"/>
              <w:rPr>
                <w:rFonts w:ascii="Times New Roman" w:hAnsi="Times New Roman" w:cs="Times New Roman"/>
                <w:sz w:val="24"/>
                <w:u w:val="single"/>
              </w:rPr>
            </w:pPr>
            <w:r w:rsidRPr="00316403">
              <w:rPr>
                <w:rFonts w:ascii="Times New Roman" w:hAnsi="Times New Roman" w:cs="Times New Roman"/>
                <w:sz w:val="24"/>
                <w:u w:val="single"/>
              </w:rPr>
              <w:object w:dxaOrig="8841" w:dyaOrig="8265">
                <v:shape id="_x0000_i1026" type="#_x0000_t75" style="width:441.75pt;height:413.25pt" o:ole="">
                  <v:imagedata r:id="rId16" o:title=""/>
                </v:shape>
                <o:OLEObject Type="Embed" ProgID="Visio.Drawing.11" ShapeID="_x0000_i1026" DrawAspect="Content" ObjectID="_1639832573" r:id="rId17"/>
              </w:object>
            </w:r>
          </w:p>
          <w:p w:rsidR="00FD4EA3" w:rsidRPr="00316403" w:rsidRDefault="00DA3BA1">
            <w:pPr>
              <w:pStyle w:val="20110920"/>
              <w:ind w:firstLineChars="0" w:firstLine="0"/>
              <w:jc w:val="center"/>
              <w:rPr>
                <w:rFonts w:cs="Times New Roman"/>
                <w:b/>
                <w:color w:val="auto"/>
                <w:sz w:val="21"/>
                <w:u w:val="single"/>
                <w:lang w:val="zh-CN"/>
              </w:rPr>
            </w:pPr>
            <w:bookmarkStart w:id="47" w:name="OLE_LINK11"/>
            <w:bookmarkStart w:id="48" w:name="OLE_LINK12"/>
            <w:r w:rsidRPr="00316403">
              <w:rPr>
                <w:rFonts w:cs="Times New Roman"/>
                <w:b/>
                <w:color w:val="auto"/>
                <w:sz w:val="21"/>
                <w:u w:val="single"/>
                <w:lang w:val="zh-CN"/>
              </w:rPr>
              <w:t>图</w:t>
            </w:r>
            <w:r w:rsidRPr="00316403">
              <w:rPr>
                <w:rFonts w:cs="Times New Roman"/>
                <w:b/>
                <w:color w:val="auto"/>
                <w:sz w:val="21"/>
                <w:u w:val="single"/>
                <w:lang w:val="zh-CN"/>
              </w:rPr>
              <w:t>5</w:t>
            </w:r>
            <w:r w:rsidRPr="00316403">
              <w:rPr>
                <w:rFonts w:cs="Times New Roman"/>
                <w:b/>
                <w:color w:val="auto"/>
                <w:sz w:val="21"/>
                <w:u w:val="single"/>
              </w:rPr>
              <w:t>-4</w:t>
            </w:r>
            <w:r w:rsidRPr="00316403">
              <w:rPr>
                <w:rFonts w:cs="Times New Roman"/>
                <w:b/>
                <w:color w:val="auto"/>
                <w:sz w:val="21"/>
                <w:u w:val="single"/>
                <w:lang w:val="zh-CN"/>
              </w:rPr>
              <w:t xml:space="preserve">   </w:t>
            </w:r>
            <w:r w:rsidRPr="00316403">
              <w:rPr>
                <w:rFonts w:cs="Times New Roman"/>
                <w:b/>
                <w:color w:val="auto"/>
                <w:sz w:val="21"/>
                <w:u w:val="single"/>
                <w:lang w:val="zh-CN"/>
              </w:rPr>
              <w:t>项目水平衡图（</w:t>
            </w:r>
            <w:r w:rsidRPr="00316403">
              <w:rPr>
                <w:rFonts w:cs="Times New Roman"/>
                <w:b/>
                <w:color w:val="auto"/>
                <w:sz w:val="21"/>
                <w:u w:val="single"/>
              </w:rPr>
              <w:t>m</w:t>
            </w:r>
            <w:r w:rsidRPr="00316403">
              <w:rPr>
                <w:rFonts w:cs="Times New Roman"/>
                <w:b/>
                <w:color w:val="auto"/>
                <w:sz w:val="21"/>
                <w:u w:val="single"/>
                <w:vertAlign w:val="superscript"/>
              </w:rPr>
              <w:t>3</w:t>
            </w:r>
            <w:r w:rsidRPr="00316403">
              <w:rPr>
                <w:rFonts w:cs="Times New Roman"/>
                <w:b/>
                <w:color w:val="auto"/>
                <w:sz w:val="21"/>
                <w:u w:val="single"/>
              </w:rPr>
              <w:t>/a</w:t>
            </w:r>
            <w:r w:rsidRPr="00316403">
              <w:rPr>
                <w:rFonts w:cs="Times New Roman"/>
                <w:b/>
                <w:color w:val="auto"/>
                <w:sz w:val="21"/>
                <w:u w:val="single"/>
                <w:lang w:val="zh-CN"/>
              </w:rPr>
              <w:t>）</w:t>
            </w:r>
          </w:p>
          <w:bookmarkEnd w:id="47"/>
          <w:bookmarkEnd w:id="48"/>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5.2.2.2</w:t>
            </w:r>
            <w:r w:rsidRPr="00A5602E">
              <w:rPr>
                <w:rFonts w:ascii="Times New Roman" w:hAnsi="Times New Roman" w:cs="Times New Roman"/>
                <w:b/>
                <w:sz w:val="24"/>
              </w:rPr>
              <w:t>营运期大气污染源分析</w:t>
            </w:r>
          </w:p>
          <w:p w:rsidR="00FD4EA3" w:rsidRPr="00A5602E" w:rsidRDefault="00DA3BA1">
            <w:pPr>
              <w:pStyle w:val="20110920"/>
              <w:rPr>
                <w:rFonts w:cs="Times New Roman"/>
                <w:color w:val="auto"/>
              </w:rPr>
            </w:pPr>
            <w:r w:rsidRPr="00A5602E">
              <w:rPr>
                <w:rFonts w:cs="Times New Roman"/>
                <w:color w:val="auto"/>
              </w:rPr>
              <w:t>本项目</w:t>
            </w:r>
            <w:r w:rsidR="008A724A" w:rsidRPr="00A5602E">
              <w:rPr>
                <w:rFonts w:cs="Times New Roman"/>
                <w:color w:val="auto"/>
              </w:rPr>
              <w:t>除锈去蜡工序采用环保无酸清洗剂，无大气污染物挥发，</w:t>
            </w:r>
            <w:r w:rsidRPr="00A5602E">
              <w:rPr>
                <w:rFonts w:cs="Times New Roman"/>
                <w:color w:val="auto"/>
              </w:rPr>
              <w:t>项目营运期</w:t>
            </w:r>
            <w:r w:rsidR="00FA09B9" w:rsidRPr="00A5602E">
              <w:rPr>
                <w:rFonts w:cs="Times New Roman"/>
                <w:color w:val="auto"/>
              </w:rPr>
              <w:t>无</w:t>
            </w:r>
            <w:r w:rsidRPr="00A5602E">
              <w:rPr>
                <w:rFonts w:cs="Times New Roman"/>
                <w:color w:val="auto"/>
              </w:rPr>
              <w:t>废气</w:t>
            </w:r>
            <w:r w:rsidR="008A724A" w:rsidRPr="00A5602E">
              <w:rPr>
                <w:rFonts w:cs="Times New Roman"/>
                <w:color w:val="auto"/>
              </w:rPr>
              <w:t>产生</w:t>
            </w:r>
            <w:r w:rsidRPr="00A5602E">
              <w:rPr>
                <w:rFonts w:cs="Times New Roman"/>
                <w:color w:val="auto"/>
              </w:rPr>
              <w:t>。</w:t>
            </w:r>
          </w:p>
          <w:bookmarkEnd w:id="46"/>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5.2.2.3</w:t>
            </w:r>
            <w:r w:rsidRPr="00A5602E">
              <w:rPr>
                <w:rFonts w:ascii="Times New Roman" w:hAnsi="Times New Roman" w:cs="Times New Roman"/>
                <w:b/>
                <w:sz w:val="24"/>
              </w:rPr>
              <w:t>营运期噪声污染源分析</w:t>
            </w:r>
          </w:p>
          <w:p w:rsidR="00FD4EA3" w:rsidRPr="00A5602E" w:rsidRDefault="00DA3BA1">
            <w:pPr>
              <w:pStyle w:val="20110920"/>
              <w:rPr>
                <w:rFonts w:cs="Times New Roman"/>
                <w:color w:val="auto"/>
              </w:rPr>
            </w:pPr>
            <w:r w:rsidRPr="00A5602E">
              <w:rPr>
                <w:rFonts w:cs="Times New Roman"/>
                <w:color w:val="auto"/>
              </w:rPr>
              <w:t>本工程噪声主要来源于机械设备运转噪声，主要噪声强度在</w:t>
            </w:r>
            <w:r w:rsidRPr="00A5602E">
              <w:rPr>
                <w:rFonts w:cs="Times New Roman"/>
                <w:color w:val="auto"/>
              </w:rPr>
              <w:t>70~90dB(A)</w:t>
            </w:r>
            <w:r w:rsidRPr="00A5602E">
              <w:rPr>
                <w:rFonts w:cs="Times New Roman"/>
                <w:color w:val="auto"/>
              </w:rPr>
              <w:t>。本项目主要通过合理布置设备位置、厂房和围墙隔声等措施降低营运期噪声影响。</w:t>
            </w:r>
          </w:p>
          <w:p w:rsidR="00FD4EA3" w:rsidRPr="00A5602E" w:rsidRDefault="00DA3BA1">
            <w:pPr>
              <w:spacing w:line="360" w:lineRule="auto"/>
              <w:ind w:firstLineChars="200" w:firstLine="422"/>
              <w:jc w:val="center"/>
              <w:rPr>
                <w:rFonts w:ascii="Times New Roman" w:hAnsi="Times New Roman" w:cs="Times New Roman"/>
                <w:b/>
                <w:bCs/>
              </w:rPr>
            </w:pPr>
            <w:r w:rsidRPr="00A5602E">
              <w:rPr>
                <w:rFonts w:ascii="Times New Roman" w:hAnsi="Times New Roman" w:cs="Times New Roman"/>
                <w:b/>
                <w:bCs/>
              </w:rPr>
              <w:t>表</w:t>
            </w:r>
            <w:r w:rsidRPr="00A5602E">
              <w:rPr>
                <w:rFonts w:ascii="Times New Roman" w:hAnsi="Times New Roman" w:cs="Times New Roman"/>
                <w:b/>
                <w:bCs/>
              </w:rPr>
              <w:t>5-</w:t>
            </w:r>
            <w:r w:rsidR="008779BA" w:rsidRPr="00A5602E">
              <w:rPr>
                <w:rFonts w:ascii="Times New Roman" w:hAnsi="Times New Roman" w:cs="Times New Roman"/>
                <w:b/>
                <w:bCs/>
              </w:rPr>
              <w:fldChar w:fldCharType="begin"/>
            </w:r>
            <w:r w:rsidRPr="00A5602E">
              <w:rPr>
                <w:rFonts w:ascii="Times New Roman" w:hAnsi="Times New Roman" w:cs="Times New Roman"/>
                <w:b/>
                <w:bCs/>
              </w:rPr>
              <w:instrText xml:space="preserve"> SEQ </w:instrText>
            </w:r>
            <w:r w:rsidRPr="00A5602E">
              <w:rPr>
                <w:rFonts w:ascii="Times New Roman" w:hAnsi="Times New Roman" w:cs="Times New Roman"/>
                <w:b/>
                <w:bCs/>
              </w:rPr>
              <w:instrText>表</w:instrText>
            </w:r>
            <w:r w:rsidRPr="00A5602E">
              <w:rPr>
                <w:rFonts w:ascii="Times New Roman" w:hAnsi="Times New Roman" w:cs="Times New Roman"/>
                <w:b/>
                <w:bCs/>
              </w:rPr>
              <w:instrText xml:space="preserve">5- \* ARABIC </w:instrText>
            </w:r>
            <w:r w:rsidR="008779BA" w:rsidRPr="00A5602E">
              <w:rPr>
                <w:rFonts w:ascii="Times New Roman" w:hAnsi="Times New Roman" w:cs="Times New Roman"/>
                <w:b/>
                <w:bCs/>
              </w:rPr>
              <w:fldChar w:fldCharType="separate"/>
            </w:r>
            <w:r w:rsidRPr="00A5602E">
              <w:rPr>
                <w:rFonts w:ascii="Times New Roman" w:hAnsi="Times New Roman" w:cs="Times New Roman"/>
                <w:b/>
                <w:bCs/>
              </w:rPr>
              <w:t>10</w:t>
            </w:r>
            <w:r w:rsidR="008779BA" w:rsidRPr="00A5602E">
              <w:rPr>
                <w:rFonts w:ascii="Times New Roman" w:hAnsi="Times New Roman" w:cs="Times New Roman"/>
                <w:b/>
                <w:bCs/>
              </w:rPr>
              <w:fldChar w:fldCharType="end"/>
            </w:r>
            <w:r w:rsidRPr="00A5602E">
              <w:rPr>
                <w:rFonts w:ascii="Times New Roman" w:hAnsi="Times New Roman" w:cs="Times New Roman"/>
                <w:b/>
                <w:bCs/>
              </w:rPr>
              <w:t xml:space="preserve">   </w:t>
            </w:r>
            <w:r w:rsidRPr="00A5602E">
              <w:rPr>
                <w:rFonts w:ascii="Times New Roman" w:hAnsi="Times New Roman" w:cs="Times New Roman"/>
                <w:b/>
                <w:bCs/>
              </w:rPr>
              <w:t>主要设备噪声源强</w:t>
            </w:r>
          </w:p>
          <w:tbl>
            <w:tblPr>
              <w:tblW w:w="8789" w:type="dxa"/>
              <w:tblLayout w:type="fixed"/>
              <w:tblLook w:val="04A0"/>
            </w:tblPr>
            <w:tblGrid>
              <w:gridCol w:w="1980"/>
              <w:gridCol w:w="1701"/>
              <w:gridCol w:w="1559"/>
              <w:gridCol w:w="1418"/>
              <w:gridCol w:w="2131"/>
            </w:tblGrid>
            <w:tr w:rsidR="00FD4EA3" w:rsidRPr="00A5602E" w:rsidTr="00810954">
              <w:trPr>
                <w:trHeight w:val="397"/>
              </w:trPr>
              <w:tc>
                <w:tcPr>
                  <w:tcW w:w="1980" w:type="dxa"/>
                  <w:tcBorders>
                    <w:top w:val="single" w:sz="4" w:space="0" w:color="auto"/>
                    <w:left w:val="single" w:sz="4" w:space="0" w:color="auto"/>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b/>
                      <w:kern w:val="0"/>
                      <w:szCs w:val="21"/>
                    </w:rPr>
                  </w:pPr>
                  <w:r w:rsidRPr="00A5602E">
                    <w:rPr>
                      <w:rFonts w:ascii="Times New Roman" w:hAnsi="Times New Roman" w:cs="Times New Roman"/>
                      <w:b/>
                      <w:kern w:val="0"/>
                      <w:szCs w:val="21"/>
                    </w:rPr>
                    <w:t>设备名称</w:t>
                  </w:r>
                </w:p>
              </w:tc>
              <w:tc>
                <w:tcPr>
                  <w:tcW w:w="1701"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b/>
                      <w:kern w:val="0"/>
                      <w:szCs w:val="21"/>
                    </w:rPr>
                  </w:pPr>
                  <w:r w:rsidRPr="00A5602E">
                    <w:rPr>
                      <w:rFonts w:ascii="Times New Roman" w:hAnsi="Times New Roman" w:cs="Times New Roman"/>
                      <w:b/>
                      <w:kern w:val="0"/>
                      <w:szCs w:val="21"/>
                    </w:rPr>
                    <w:t>单台设备声压级</w:t>
                  </w:r>
                  <w:r w:rsidRPr="00A5602E">
                    <w:rPr>
                      <w:rFonts w:ascii="Times New Roman" w:hAnsi="Times New Roman" w:cs="Times New Roman"/>
                      <w:b/>
                      <w:kern w:val="0"/>
                      <w:szCs w:val="21"/>
                    </w:rPr>
                    <w:t xml:space="preserve">dB(A) </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b/>
                      <w:kern w:val="0"/>
                      <w:szCs w:val="21"/>
                    </w:rPr>
                  </w:pPr>
                  <w:r w:rsidRPr="00A5602E">
                    <w:rPr>
                      <w:rFonts w:ascii="Times New Roman" w:hAnsi="Times New Roman" w:cs="Times New Roman"/>
                      <w:b/>
                      <w:kern w:val="0"/>
                      <w:szCs w:val="21"/>
                    </w:rPr>
                    <w:t>数量（台</w:t>
                  </w:r>
                  <w:r w:rsidRPr="00A5602E">
                    <w:rPr>
                      <w:rFonts w:ascii="Times New Roman" w:hAnsi="Times New Roman" w:cs="Times New Roman"/>
                      <w:b/>
                      <w:kern w:val="0"/>
                      <w:szCs w:val="21"/>
                    </w:rPr>
                    <w:t>/</w:t>
                  </w:r>
                  <w:r w:rsidRPr="00A5602E">
                    <w:rPr>
                      <w:rFonts w:ascii="Times New Roman" w:hAnsi="Times New Roman" w:cs="Times New Roman"/>
                      <w:b/>
                      <w:kern w:val="0"/>
                      <w:szCs w:val="21"/>
                    </w:rPr>
                    <w:t>套）</w:t>
                  </w:r>
                </w:p>
              </w:tc>
              <w:tc>
                <w:tcPr>
                  <w:tcW w:w="1418"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b/>
                      <w:kern w:val="0"/>
                      <w:szCs w:val="21"/>
                    </w:rPr>
                  </w:pPr>
                  <w:r w:rsidRPr="00A5602E">
                    <w:rPr>
                      <w:rFonts w:ascii="Times New Roman" w:hAnsi="Times New Roman" w:cs="Times New Roman"/>
                      <w:b/>
                      <w:kern w:val="0"/>
                      <w:szCs w:val="21"/>
                    </w:rPr>
                    <w:t>排放特征</w:t>
                  </w:r>
                </w:p>
              </w:tc>
              <w:tc>
                <w:tcPr>
                  <w:tcW w:w="2131"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b/>
                      <w:kern w:val="0"/>
                      <w:szCs w:val="21"/>
                    </w:rPr>
                  </w:pPr>
                  <w:r w:rsidRPr="00A5602E">
                    <w:rPr>
                      <w:rFonts w:ascii="Times New Roman" w:hAnsi="Times New Roman" w:cs="Times New Roman"/>
                      <w:b/>
                      <w:kern w:val="0"/>
                      <w:szCs w:val="21"/>
                    </w:rPr>
                    <w:t>降噪措施</w:t>
                  </w:r>
                </w:p>
              </w:tc>
            </w:tr>
            <w:tr w:rsidR="00FD4EA3" w:rsidRPr="00A5602E" w:rsidTr="00810954">
              <w:trPr>
                <w:trHeight w:val="397"/>
              </w:trPr>
              <w:tc>
                <w:tcPr>
                  <w:tcW w:w="1980" w:type="dxa"/>
                  <w:tcBorders>
                    <w:top w:val="single" w:sz="4" w:space="0" w:color="auto"/>
                    <w:left w:val="single" w:sz="4" w:space="0" w:color="auto"/>
                    <w:bottom w:val="single" w:sz="4" w:space="0" w:color="auto"/>
                    <w:right w:val="single" w:sz="4" w:space="0" w:color="auto"/>
                  </w:tcBorders>
                  <w:vAlign w:val="center"/>
                </w:tcPr>
                <w:p w:rsidR="00FD4EA3" w:rsidRPr="00A5602E" w:rsidRDefault="00DA3BA1">
                  <w:pPr>
                    <w:pStyle w:val="4"/>
                    <w:ind w:firstLineChars="0" w:firstLine="0"/>
                    <w:jc w:val="center"/>
                    <w:rPr>
                      <w:rFonts w:ascii="Times New Roman" w:hAnsi="Times New Roman"/>
                    </w:rPr>
                  </w:pPr>
                  <w:r w:rsidRPr="00A5602E">
                    <w:rPr>
                      <w:rFonts w:ascii="Times New Roman" w:hAnsi="Times New Roman"/>
                    </w:rPr>
                    <w:t>生产线设备</w:t>
                  </w:r>
                </w:p>
              </w:tc>
              <w:tc>
                <w:tcPr>
                  <w:tcW w:w="1701"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kern w:val="0"/>
                      <w:szCs w:val="21"/>
                    </w:rPr>
                  </w:pPr>
                  <w:r w:rsidRPr="00A5602E">
                    <w:rPr>
                      <w:rFonts w:ascii="Times New Roman" w:hAnsi="Times New Roman" w:cs="Times New Roman"/>
                      <w:kern w:val="0"/>
                      <w:szCs w:val="21"/>
                    </w:rPr>
                    <w:t>78</w:t>
                  </w:r>
                  <w:r w:rsidRPr="00A5602E">
                    <w:rPr>
                      <w:rFonts w:ascii="Times New Roman" w:hAnsi="Times New Roman" w:cs="Times New Roman"/>
                      <w:kern w:val="0"/>
                      <w:szCs w:val="21"/>
                    </w:rPr>
                    <w:t>～</w:t>
                  </w:r>
                  <w:r w:rsidRPr="00A5602E">
                    <w:rPr>
                      <w:rFonts w:ascii="Times New Roman" w:hAnsi="Times New Roman" w:cs="Times New Roman"/>
                      <w:kern w:val="0"/>
                      <w:szCs w:val="21"/>
                    </w:rPr>
                    <w:t>80</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kern w:val="0"/>
                      <w:szCs w:val="21"/>
                    </w:rPr>
                  </w:pPr>
                  <w:r w:rsidRPr="00A5602E">
                    <w:rPr>
                      <w:rFonts w:ascii="Times New Roman" w:hAnsi="Times New Roman" w:cs="Times New Roman"/>
                      <w:kern w:val="0"/>
                      <w:szCs w:val="21"/>
                    </w:rPr>
                    <w:t>1</w:t>
                  </w:r>
                </w:p>
              </w:tc>
              <w:tc>
                <w:tcPr>
                  <w:tcW w:w="1418"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kern w:val="0"/>
                      <w:szCs w:val="21"/>
                    </w:rPr>
                  </w:pPr>
                  <w:r w:rsidRPr="00A5602E">
                    <w:rPr>
                      <w:rFonts w:ascii="Times New Roman" w:hAnsi="Times New Roman" w:cs="Times New Roman"/>
                      <w:kern w:val="0"/>
                      <w:szCs w:val="21"/>
                    </w:rPr>
                    <w:t>间歇</w:t>
                  </w:r>
                </w:p>
              </w:tc>
              <w:tc>
                <w:tcPr>
                  <w:tcW w:w="2131"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kern w:val="0"/>
                      <w:szCs w:val="21"/>
                    </w:rPr>
                  </w:pPr>
                  <w:r w:rsidRPr="00A5602E">
                    <w:rPr>
                      <w:rFonts w:ascii="Times New Roman" w:hAnsi="Times New Roman" w:cs="Times New Roman"/>
                      <w:kern w:val="0"/>
                      <w:szCs w:val="21"/>
                    </w:rPr>
                    <w:t>基础减振、隔声</w:t>
                  </w:r>
                </w:p>
              </w:tc>
            </w:tr>
            <w:tr w:rsidR="00FD4EA3" w:rsidRPr="00A5602E" w:rsidTr="00810954">
              <w:trPr>
                <w:trHeight w:val="397"/>
              </w:trPr>
              <w:tc>
                <w:tcPr>
                  <w:tcW w:w="1980" w:type="dxa"/>
                  <w:tcBorders>
                    <w:top w:val="single" w:sz="4" w:space="0" w:color="auto"/>
                    <w:left w:val="single" w:sz="4" w:space="0" w:color="auto"/>
                    <w:bottom w:val="single" w:sz="4" w:space="0" w:color="auto"/>
                    <w:right w:val="single" w:sz="4" w:space="0" w:color="auto"/>
                  </w:tcBorders>
                  <w:vAlign w:val="center"/>
                </w:tcPr>
                <w:p w:rsidR="00FD4EA3" w:rsidRPr="00A5602E" w:rsidRDefault="00DA3BA1">
                  <w:pPr>
                    <w:pStyle w:val="4"/>
                    <w:ind w:firstLineChars="0" w:firstLine="0"/>
                    <w:jc w:val="center"/>
                    <w:rPr>
                      <w:rFonts w:ascii="Times New Roman" w:hAnsi="Times New Roman"/>
                    </w:rPr>
                  </w:pPr>
                  <w:r w:rsidRPr="00A5602E">
                    <w:rPr>
                      <w:rFonts w:ascii="Times New Roman" w:hAnsi="Times New Roman"/>
                    </w:rPr>
                    <w:t>风机</w:t>
                  </w:r>
                </w:p>
              </w:tc>
              <w:tc>
                <w:tcPr>
                  <w:tcW w:w="1701"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kern w:val="0"/>
                      <w:szCs w:val="21"/>
                    </w:rPr>
                  </w:pPr>
                  <w:r w:rsidRPr="00A5602E">
                    <w:rPr>
                      <w:rFonts w:ascii="Times New Roman" w:hAnsi="Times New Roman" w:cs="Times New Roman"/>
                      <w:kern w:val="0"/>
                      <w:szCs w:val="21"/>
                    </w:rPr>
                    <w:t>80</w:t>
                  </w:r>
                  <w:r w:rsidRPr="00A5602E">
                    <w:rPr>
                      <w:rFonts w:ascii="Times New Roman" w:hAnsi="Times New Roman" w:cs="Times New Roman"/>
                      <w:kern w:val="0"/>
                      <w:szCs w:val="21"/>
                    </w:rPr>
                    <w:t>～</w:t>
                  </w:r>
                  <w:r w:rsidRPr="00A5602E">
                    <w:rPr>
                      <w:rFonts w:ascii="Times New Roman" w:hAnsi="Times New Roman" w:cs="Times New Roman"/>
                      <w:kern w:val="0"/>
                      <w:szCs w:val="21"/>
                    </w:rPr>
                    <w:t>90</w:t>
                  </w:r>
                </w:p>
              </w:tc>
              <w:tc>
                <w:tcPr>
                  <w:tcW w:w="1559"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kern w:val="0"/>
                      <w:szCs w:val="21"/>
                    </w:rPr>
                  </w:pPr>
                  <w:r w:rsidRPr="00A5602E">
                    <w:rPr>
                      <w:rFonts w:ascii="Times New Roman" w:hAnsi="Times New Roman" w:cs="Times New Roman"/>
                      <w:kern w:val="0"/>
                      <w:szCs w:val="21"/>
                    </w:rPr>
                    <w:t>1</w:t>
                  </w:r>
                </w:p>
              </w:tc>
              <w:tc>
                <w:tcPr>
                  <w:tcW w:w="1418"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kern w:val="0"/>
                      <w:szCs w:val="21"/>
                    </w:rPr>
                  </w:pPr>
                  <w:r w:rsidRPr="00A5602E">
                    <w:rPr>
                      <w:rFonts w:ascii="Times New Roman" w:hAnsi="Times New Roman" w:cs="Times New Roman"/>
                      <w:kern w:val="0"/>
                      <w:szCs w:val="21"/>
                    </w:rPr>
                    <w:t>连续</w:t>
                  </w:r>
                </w:p>
              </w:tc>
              <w:tc>
                <w:tcPr>
                  <w:tcW w:w="2131" w:type="dxa"/>
                  <w:tcBorders>
                    <w:top w:val="single" w:sz="4" w:space="0" w:color="auto"/>
                    <w:left w:val="nil"/>
                    <w:bottom w:val="single" w:sz="4" w:space="0" w:color="auto"/>
                    <w:right w:val="single" w:sz="4" w:space="0" w:color="auto"/>
                  </w:tcBorders>
                  <w:vAlign w:val="center"/>
                </w:tcPr>
                <w:p w:rsidR="00FD4EA3" w:rsidRPr="00A5602E" w:rsidRDefault="00DA3BA1">
                  <w:pPr>
                    <w:widowControl/>
                    <w:jc w:val="center"/>
                    <w:rPr>
                      <w:rFonts w:ascii="Times New Roman" w:hAnsi="Times New Roman" w:cs="Times New Roman"/>
                      <w:kern w:val="0"/>
                      <w:szCs w:val="21"/>
                    </w:rPr>
                  </w:pPr>
                  <w:r w:rsidRPr="00A5602E">
                    <w:rPr>
                      <w:rFonts w:ascii="Times New Roman" w:hAnsi="Times New Roman" w:cs="Times New Roman"/>
                      <w:kern w:val="0"/>
                      <w:szCs w:val="21"/>
                    </w:rPr>
                    <w:t>基础减振、隔声</w:t>
                  </w:r>
                </w:p>
              </w:tc>
            </w:tr>
          </w:tbl>
          <w:p w:rsidR="00FD4EA3" w:rsidRPr="00A5602E" w:rsidRDefault="00DA3BA1">
            <w:pPr>
              <w:spacing w:line="360" w:lineRule="auto"/>
              <w:ind w:firstLineChars="200" w:firstLine="422"/>
              <w:rPr>
                <w:rFonts w:ascii="Times New Roman" w:hAnsi="Times New Roman" w:cs="Times New Roman"/>
                <w:b/>
                <w:sz w:val="24"/>
              </w:rPr>
            </w:pPr>
            <w:r w:rsidRPr="00A5602E">
              <w:rPr>
                <w:rFonts w:ascii="Times New Roman" w:hAnsi="Times New Roman" w:cs="Times New Roman"/>
                <w:b/>
                <w:szCs w:val="21"/>
              </w:rPr>
              <w:lastRenderedPageBreak/>
              <w:t>数据来源：</w:t>
            </w:r>
            <w:r w:rsidRPr="00A5602E">
              <w:rPr>
                <w:rFonts w:ascii="Times New Roman" w:hAnsi="Times New Roman" w:cs="Times New Roman"/>
                <w:szCs w:val="21"/>
              </w:rPr>
              <w:t>《噪声控制工程》（高红武主编，</w:t>
            </w:r>
            <w:r w:rsidRPr="00A5602E">
              <w:rPr>
                <w:rFonts w:ascii="Times New Roman" w:hAnsi="Times New Roman" w:cs="Times New Roman"/>
                <w:szCs w:val="21"/>
              </w:rPr>
              <w:t>2003</w:t>
            </w:r>
            <w:r w:rsidRPr="00A5602E">
              <w:rPr>
                <w:rFonts w:ascii="Times New Roman" w:hAnsi="Times New Roman" w:cs="Times New Roman"/>
                <w:szCs w:val="21"/>
              </w:rPr>
              <w:t>年</w:t>
            </w:r>
            <w:r w:rsidRPr="00A5602E">
              <w:rPr>
                <w:rFonts w:ascii="Times New Roman" w:hAnsi="Times New Roman" w:cs="Times New Roman"/>
                <w:szCs w:val="21"/>
              </w:rPr>
              <w:t>7</w:t>
            </w:r>
            <w:r w:rsidRPr="00A5602E">
              <w:rPr>
                <w:rFonts w:ascii="Times New Roman" w:hAnsi="Times New Roman" w:cs="Times New Roman"/>
                <w:szCs w:val="21"/>
              </w:rPr>
              <w:t>月第一版）及生态环境部发布的各行业《污染源源强核算技术指南》；</w:t>
            </w:r>
          </w:p>
          <w:p w:rsidR="00FD4EA3" w:rsidRPr="00316403" w:rsidRDefault="00DA3BA1">
            <w:pPr>
              <w:spacing w:line="360" w:lineRule="auto"/>
              <w:ind w:firstLineChars="200" w:firstLine="482"/>
              <w:rPr>
                <w:rFonts w:ascii="Times New Roman" w:hAnsi="Times New Roman" w:cs="Times New Roman"/>
                <w:b/>
                <w:sz w:val="24"/>
                <w:u w:val="single"/>
              </w:rPr>
            </w:pPr>
            <w:r w:rsidRPr="00316403">
              <w:rPr>
                <w:rFonts w:ascii="Times New Roman" w:hAnsi="Times New Roman" w:cs="Times New Roman"/>
                <w:b/>
                <w:sz w:val="24"/>
                <w:u w:val="single"/>
              </w:rPr>
              <w:t>5.2.2.4</w:t>
            </w:r>
            <w:r w:rsidRPr="00316403">
              <w:rPr>
                <w:rFonts w:ascii="Times New Roman" w:hAnsi="Times New Roman" w:cs="Times New Roman"/>
                <w:b/>
                <w:sz w:val="24"/>
                <w:u w:val="single"/>
              </w:rPr>
              <w:t>营运期固体废物污染源分析</w:t>
            </w:r>
          </w:p>
          <w:p w:rsidR="00FD4EA3" w:rsidRPr="00316403" w:rsidRDefault="00DA3BA1">
            <w:pPr>
              <w:pStyle w:val="20110920"/>
              <w:rPr>
                <w:rFonts w:cs="Times New Roman"/>
                <w:color w:val="auto"/>
                <w:u w:val="single"/>
              </w:rPr>
            </w:pPr>
            <w:r w:rsidRPr="00316403">
              <w:rPr>
                <w:rFonts w:cs="Times New Roman"/>
                <w:color w:val="auto"/>
                <w:u w:val="single"/>
              </w:rPr>
              <w:t>本项目产生的固体废物主要为危险废物和生活垃圾。</w:t>
            </w:r>
          </w:p>
          <w:p w:rsidR="00FD4EA3" w:rsidRPr="00316403" w:rsidRDefault="00DA3BA1">
            <w:pPr>
              <w:pStyle w:val="20110920"/>
              <w:ind w:firstLine="482"/>
              <w:rPr>
                <w:rFonts w:cs="Times New Roman"/>
                <w:b/>
                <w:color w:val="auto"/>
                <w:u w:val="single"/>
              </w:rPr>
            </w:pPr>
            <w:r w:rsidRPr="00316403">
              <w:rPr>
                <w:rFonts w:cs="Times New Roman"/>
                <w:b/>
                <w:color w:val="auto"/>
                <w:u w:val="single"/>
              </w:rPr>
              <w:t>（</w:t>
            </w:r>
            <w:r w:rsidRPr="00316403">
              <w:rPr>
                <w:rFonts w:cs="Times New Roman"/>
                <w:b/>
                <w:color w:val="auto"/>
                <w:u w:val="single"/>
              </w:rPr>
              <w:t>1</w:t>
            </w:r>
            <w:r w:rsidRPr="00316403">
              <w:rPr>
                <w:rFonts w:cs="Times New Roman"/>
                <w:b/>
                <w:color w:val="auto"/>
                <w:u w:val="single"/>
              </w:rPr>
              <w:t>）生活垃圾</w:t>
            </w:r>
          </w:p>
          <w:p w:rsidR="00FD4EA3" w:rsidRPr="00316403" w:rsidRDefault="00DA3BA1">
            <w:pPr>
              <w:pStyle w:val="20110920"/>
              <w:rPr>
                <w:rFonts w:cs="Times New Roman"/>
                <w:color w:val="auto"/>
                <w:u w:val="single"/>
              </w:rPr>
            </w:pPr>
            <w:r w:rsidRPr="00316403">
              <w:rPr>
                <w:rFonts w:cs="Times New Roman"/>
                <w:color w:val="auto"/>
                <w:u w:val="single"/>
              </w:rPr>
              <w:t>项目劳动定员</w:t>
            </w:r>
            <w:r w:rsidRPr="00316403">
              <w:rPr>
                <w:rFonts w:cs="Times New Roman"/>
                <w:color w:val="auto"/>
                <w:u w:val="single"/>
              </w:rPr>
              <w:t>10</w:t>
            </w:r>
            <w:r w:rsidRPr="00316403">
              <w:rPr>
                <w:rFonts w:cs="Times New Roman"/>
                <w:color w:val="auto"/>
                <w:u w:val="single"/>
              </w:rPr>
              <w:t>人，生活垃圾按人均日产生量</w:t>
            </w:r>
            <w:r w:rsidRPr="00316403">
              <w:rPr>
                <w:rFonts w:cs="Times New Roman"/>
                <w:color w:val="auto"/>
                <w:u w:val="single"/>
              </w:rPr>
              <w:t>0.5kg</w:t>
            </w:r>
            <w:r w:rsidRPr="00316403">
              <w:rPr>
                <w:rFonts w:cs="Times New Roman"/>
                <w:color w:val="auto"/>
                <w:u w:val="single"/>
              </w:rPr>
              <w:t>计算，则本项目生活垃圾产生量</w:t>
            </w:r>
            <w:r w:rsidR="00316403" w:rsidRPr="00316403">
              <w:rPr>
                <w:rFonts w:cs="Times New Roman" w:hint="eastAsia"/>
                <w:color w:val="auto"/>
                <w:u w:val="single"/>
              </w:rPr>
              <w:t>为</w:t>
            </w:r>
            <w:r w:rsidRPr="00316403">
              <w:rPr>
                <w:rFonts w:cs="Times New Roman"/>
                <w:color w:val="auto"/>
                <w:u w:val="single"/>
              </w:rPr>
              <w:t>1.5t</w:t>
            </w:r>
            <w:r w:rsidR="00316403" w:rsidRPr="00316403">
              <w:rPr>
                <w:rFonts w:cs="Times New Roman"/>
                <w:color w:val="auto"/>
                <w:u w:val="single"/>
              </w:rPr>
              <w:t>/a</w:t>
            </w:r>
            <w:r w:rsidRPr="00316403">
              <w:rPr>
                <w:rFonts w:cs="Times New Roman"/>
                <w:color w:val="auto"/>
                <w:u w:val="single"/>
              </w:rPr>
              <w:t>。本项目生活垃圾经集中收集后由环卫部门统一送至垃圾处置场无害化处置，对环境影响轻微。</w:t>
            </w:r>
          </w:p>
          <w:p w:rsidR="00FD4EA3" w:rsidRPr="00316403" w:rsidRDefault="00DA3BA1">
            <w:pPr>
              <w:pStyle w:val="20110920"/>
              <w:ind w:firstLine="482"/>
              <w:rPr>
                <w:rFonts w:cs="Times New Roman"/>
                <w:b/>
                <w:color w:val="auto"/>
                <w:u w:val="single"/>
              </w:rPr>
            </w:pPr>
            <w:r w:rsidRPr="00316403">
              <w:rPr>
                <w:rFonts w:cs="Times New Roman"/>
                <w:b/>
                <w:color w:val="auto"/>
                <w:u w:val="single"/>
              </w:rPr>
              <w:t>（</w:t>
            </w:r>
            <w:r w:rsidRPr="00316403">
              <w:rPr>
                <w:rFonts w:cs="Times New Roman"/>
                <w:b/>
                <w:color w:val="auto"/>
                <w:u w:val="single"/>
              </w:rPr>
              <w:t>2</w:t>
            </w:r>
            <w:r w:rsidRPr="00316403">
              <w:rPr>
                <w:rFonts w:cs="Times New Roman"/>
                <w:b/>
                <w:color w:val="auto"/>
                <w:u w:val="single"/>
              </w:rPr>
              <w:t>）危险废物</w:t>
            </w:r>
          </w:p>
          <w:p w:rsidR="00FD4EA3" w:rsidRPr="00316403" w:rsidRDefault="00DA3BA1">
            <w:pPr>
              <w:pStyle w:val="20110920"/>
              <w:rPr>
                <w:rFonts w:cs="Times New Roman"/>
                <w:color w:val="auto"/>
                <w:u w:val="single"/>
              </w:rPr>
            </w:pPr>
            <w:r w:rsidRPr="00316403">
              <w:rPr>
                <w:rFonts w:cs="Times New Roman"/>
                <w:color w:val="auto"/>
                <w:u w:val="single"/>
              </w:rPr>
              <w:t>项目营运过程中有废脱脂液、</w:t>
            </w:r>
            <w:r w:rsidR="00850415" w:rsidRPr="00316403">
              <w:rPr>
                <w:rFonts w:cs="Times New Roman"/>
                <w:color w:val="auto"/>
                <w:u w:val="single"/>
              </w:rPr>
              <w:t>废清洗剂液</w:t>
            </w:r>
            <w:r w:rsidRPr="00316403">
              <w:rPr>
                <w:rFonts w:cs="Times New Roman"/>
                <w:color w:val="auto"/>
                <w:u w:val="single"/>
              </w:rPr>
              <w:t>、废发蓝液、废磷化液、废皂化液、废包装袋、污水处理设施污泥。</w:t>
            </w:r>
          </w:p>
          <w:p w:rsidR="00FD4EA3" w:rsidRPr="00316403" w:rsidRDefault="00DA3BA1">
            <w:pPr>
              <w:pStyle w:val="20110920"/>
              <w:rPr>
                <w:rFonts w:cs="Times New Roman"/>
                <w:color w:val="auto"/>
                <w:u w:val="single"/>
              </w:rPr>
            </w:pPr>
            <w:r w:rsidRPr="00316403">
              <w:rPr>
                <w:rFonts w:ascii="宋体" w:eastAsia="宋体" w:hAnsi="宋体" w:hint="eastAsia"/>
                <w:color w:val="auto"/>
                <w:u w:val="single"/>
              </w:rPr>
              <w:t>①</w:t>
            </w:r>
            <w:r w:rsidRPr="00316403">
              <w:rPr>
                <w:rFonts w:cs="Times New Roman"/>
                <w:color w:val="auto"/>
                <w:u w:val="single"/>
              </w:rPr>
              <w:t>产生量核算</w:t>
            </w:r>
          </w:p>
          <w:p w:rsidR="00FD4EA3" w:rsidRPr="00316403" w:rsidRDefault="00DA3BA1">
            <w:pPr>
              <w:pStyle w:val="20110920"/>
              <w:rPr>
                <w:rFonts w:cs="Times New Roman"/>
                <w:color w:val="auto"/>
                <w:u w:val="single"/>
              </w:rPr>
            </w:pPr>
            <w:r w:rsidRPr="00316403">
              <w:rPr>
                <w:rFonts w:cs="Times New Roman"/>
                <w:color w:val="auto"/>
                <w:u w:val="single"/>
              </w:rPr>
              <w:t>a</w:t>
            </w:r>
            <w:r w:rsidRPr="00316403">
              <w:rPr>
                <w:rFonts w:cs="Times New Roman"/>
                <w:color w:val="auto"/>
                <w:u w:val="single"/>
              </w:rPr>
              <w:t>、废脱脂液：本项目计划脱脂液</w:t>
            </w:r>
            <w:r w:rsidRPr="00316403">
              <w:rPr>
                <w:rFonts w:cs="Times New Roman"/>
                <w:color w:val="auto"/>
                <w:u w:val="single"/>
              </w:rPr>
              <w:t>3</w:t>
            </w:r>
            <w:r w:rsidRPr="00316403">
              <w:rPr>
                <w:rFonts w:cs="Times New Roman"/>
                <w:color w:val="auto"/>
                <w:u w:val="single"/>
              </w:rPr>
              <w:t>个月更换一次，每只槽体平均有效容积为</w:t>
            </w:r>
            <w:r w:rsidRPr="00316403">
              <w:rPr>
                <w:rFonts w:cs="Times New Roman"/>
                <w:color w:val="auto"/>
                <w:u w:val="single"/>
              </w:rPr>
              <w:t>0.2m</w:t>
            </w:r>
            <w:r w:rsidRPr="00316403">
              <w:rPr>
                <w:rFonts w:cs="Times New Roman"/>
                <w:color w:val="auto"/>
                <w:u w:val="single"/>
                <w:vertAlign w:val="superscript"/>
              </w:rPr>
              <w:t>3</w:t>
            </w:r>
            <w:r w:rsidRPr="00316403">
              <w:rPr>
                <w:rFonts w:cs="Times New Roman"/>
                <w:color w:val="auto"/>
                <w:u w:val="single"/>
              </w:rPr>
              <w:t>，项目设一只脱脂槽，则废脱脂液产生量为</w:t>
            </w:r>
            <w:r w:rsidRPr="00316403">
              <w:rPr>
                <w:rFonts w:cs="Times New Roman"/>
                <w:color w:val="auto"/>
                <w:u w:val="single"/>
              </w:rPr>
              <w:t>0.8t/a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b</w:t>
            </w:r>
            <w:r w:rsidRPr="00316403">
              <w:rPr>
                <w:rFonts w:cs="Times New Roman"/>
                <w:color w:val="auto"/>
                <w:u w:val="single"/>
              </w:rPr>
              <w:t>、</w:t>
            </w:r>
            <w:r w:rsidR="00850415" w:rsidRPr="00316403">
              <w:rPr>
                <w:rFonts w:cs="Times New Roman"/>
                <w:color w:val="auto"/>
                <w:u w:val="single"/>
              </w:rPr>
              <w:t>废清洗剂液</w:t>
            </w:r>
            <w:r w:rsidRPr="00316403">
              <w:rPr>
                <w:rFonts w:cs="Times New Roman"/>
                <w:color w:val="auto"/>
                <w:u w:val="single"/>
              </w:rPr>
              <w:t>：根据建设单位提供的资料，项目共设</w:t>
            </w:r>
            <w:r w:rsidR="00850415" w:rsidRPr="00316403">
              <w:rPr>
                <w:rFonts w:cs="Times New Roman"/>
                <w:color w:val="auto"/>
                <w:u w:val="single"/>
              </w:rPr>
              <w:t>2</w:t>
            </w:r>
            <w:r w:rsidR="00850415" w:rsidRPr="00316403">
              <w:rPr>
                <w:rFonts w:cs="Times New Roman"/>
                <w:color w:val="auto"/>
                <w:u w:val="single"/>
              </w:rPr>
              <w:t>只清洗槽</w:t>
            </w:r>
            <w:r w:rsidRPr="00316403">
              <w:rPr>
                <w:rFonts w:cs="Times New Roman"/>
                <w:color w:val="auto"/>
                <w:u w:val="single"/>
              </w:rPr>
              <w:t>，每只槽体平均有效容积为</w:t>
            </w:r>
            <w:r w:rsidRPr="00316403">
              <w:rPr>
                <w:rFonts w:cs="Times New Roman"/>
                <w:color w:val="auto"/>
                <w:u w:val="single"/>
              </w:rPr>
              <w:t>0.2m</w:t>
            </w:r>
            <w:r w:rsidRPr="00316403">
              <w:rPr>
                <w:rFonts w:cs="Times New Roman"/>
                <w:color w:val="auto"/>
                <w:u w:val="single"/>
                <w:vertAlign w:val="superscript"/>
              </w:rPr>
              <w:t>3</w:t>
            </w:r>
            <w:r w:rsidRPr="00316403">
              <w:rPr>
                <w:rFonts w:cs="Times New Roman"/>
                <w:color w:val="auto"/>
                <w:u w:val="single"/>
              </w:rPr>
              <w:t>，项目</w:t>
            </w:r>
            <w:r w:rsidR="00850415" w:rsidRPr="00316403">
              <w:rPr>
                <w:rFonts w:cs="Times New Roman"/>
                <w:color w:val="auto"/>
                <w:u w:val="single"/>
              </w:rPr>
              <w:t>废清洗剂每年更换一次</w:t>
            </w:r>
            <w:r w:rsidRPr="00316403">
              <w:rPr>
                <w:rFonts w:cs="Times New Roman"/>
                <w:color w:val="auto"/>
                <w:u w:val="single"/>
              </w:rPr>
              <w:t>，</w:t>
            </w:r>
            <w:r w:rsidR="00850415" w:rsidRPr="00316403">
              <w:rPr>
                <w:rFonts w:cs="Times New Roman"/>
                <w:color w:val="auto"/>
                <w:u w:val="single"/>
              </w:rPr>
              <w:t>预计废清洗剂产生量为</w:t>
            </w:r>
            <w:r w:rsidR="00850415" w:rsidRPr="00316403">
              <w:rPr>
                <w:rFonts w:cs="Times New Roman"/>
                <w:color w:val="auto"/>
                <w:u w:val="single"/>
              </w:rPr>
              <w:t>0.4</w:t>
            </w:r>
            <w:r w:rsidRPr="00316403">
              <w:rPr>
                <w:rFonts w:cs="Times New Roman"/>
                <w:color w:val="auto"/>
                <w:u w:val="single"/>
              </w:rPr>
              <w:t>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c</w:t>
            </w:r>
            <w:r w:rsidRPr="00316403">
              <w:rPr>
                <w:rFonts w:cs="Times New Roman"/>
                <w:color w:val="auto"/>
                <w:u w:val="single"/>
              </w:rPr>
              <w:t>、废发蓝液：项目发蓝液每三个月更换一次，项目设一个发蓝槽，槽体有效容积为</w:t>
            </w:r>
            <w:r w:rsidRPr="00316403">
              <w:rPr>
                <w:rFonts w:cs="Times New Roman"/>
                <w:color w:val="auto"/>
                <w:u w:val="single"/>
              </w:rPr>
              <w:t>0.2m</w:t>
            </w:r>
            <w:r w:rsidRPr="00316403">
              <w:rPr>
                <w:rFonts w:cs="Times New Roman"/>
                <w:color w:val="auto"/>
                <w:u w:val="single"/>
                <w:vertAlign w:val="superscript"/>
              </w:rPr>
              <w:t xml:space="preserve">3 </w:t>
            </w:r>
            <w:r w:rsidRPr="00316403">
              <w:rPr>
                <w:rFonts w:cs="Times New Roman"/>
                <w:color w:val="auto"/>
                <w:u w:val="single"/>
              </w:rPr>
              <w:t>，则发蓝液产生量约为</w:t>
            </w:r>
            <w:r w:rsidRPr="00316403">
              <w:rPr>
                <w:rFonts w:cs="Times New Roman"/>
                <w:color w:val="auto"/>
                <w:u w:val="single"/>
              </w:rPr>
              <w:t>0.8t/a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d</w:t>
            </w:r>
            <w:r w:rsidRPr="00316403">
              <w:rPr>
                <w:rFonts w:cs="Times New Roman"/>
                <w:color w:val="auto"/>
                <w:u w:val="single"/>
              </w:rPr>
              <w:t>、废磷化液</w:t>
            </w:r>
          </w:p>
          <w:p w:rsidR="00FD4EA3" w:rsidRPr="00316403" w:rsidRDefault="00DA3BA1">
            <w:pPr>
              <w:pStyle w:val="20110920"/>
              <w:rPr>
                <w:rFonts w:cs="Times New Roman"/>
                <w:color w:val="auto"/>
                <w:u w:val="single"/>
              </w:rPr>
            </w:pPr>
            <w:r w:rsidRPr="00316403">
              <w:rPr>
                <w:rFonts w:cs="Times New Roman"/>
                <w:color w:val="auto"/>
                <w:u w:val="single"/>
              </w:rPr>
              <w:t>项目磷化液每三个月更换一次，项目设一个磷化槽，槽体有效容积为</w:t>
            </w:r>
            <w:r w:rsidRPr="00316403">
              <w:rPr>
                <w:rFonts w:cs="Times New Roman"/>
                <w:color w:val="auto"/>
                <w:u w:val="single"/>
              </w:rPr>
              <w:t>0.2m</w:t>
            </w:r>
            <w:r w:rsidRPr="00316403">
              <w:rPr>
                <w:rFonts w:cs="Times New Roman"/>
                <w:color w:val="auto"/>
                <w:u w:val="single"/>
                <w:vertAlign w:val="superscript"/>
              </w:rPr>
              <w:t xml:space="preserve">3 </w:t>
            </w:r>
            <w:r w:rsidRPr="00316403">
              <w:rPr>
                <w:rFonts w:cs="Times New Roman"/>
                <w:color w:val="auto"/>
                <w:u w:val="single"/>
              </w:rPr>
              <w:t>，则废磷化液产生量约为</w:t>
            </w:r>
            <w:r w:rsidRPr="00316403">
              <w:rPr>
                <w:rFonts w:cs="Times New Roman"/>
                <w:color w:val="auto"/>
                <w:u w:val="single"/>
              </w:rPr>
              <w:t>0.8t/a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f</w:t>
            </w:r>
            <w:r w:rsidRPr="00316403">
              <w:rPr>
                <w:rFonts w:cs="Times New Roman"/>
                <w:color w:val="auto"/>
                <w:u w:val="single"/>
              </w:rPr>
              <w:t>、废皂化液</w:t>
            </w:r>
          </w:p>
          <w:p w:rsidR="00FD4EA3" w:rsidRPr="00316403" w:rsidRDefault="00DA3BA1">
            <w:pPr>
              <w:pStyle w:val="20110920"/>
              <w:rPr>
                <w:rFonts w:cs="Times New Roman"/>
                <w:color w:val="auto"/>
                <w:u w:val="single"/>
              </w:rPr>
            </w:pPr>
            <w:r w:rsidRPr="00316403">
              <w:rPr>
                <w:rFonts w:cs="Times New Roman"/>
                <w:color w:val="auto"/>
                <w:u w:val="single"/>
              </w:rPr>
              <w:t>项目皂化液每年更换一次，项目设一个发皂化槽，槽体有效容积为</w:t>
            </w:r>
            <w:r w:rsidRPr="00316403">
              <w:rPr>
                <w:rFonts w:cs="Times New Roman"/>
                <w:color w:val="auto"/>
                <w:u w:val="single"/>
              </w:rPr>
              <w:t>0.2m</w:t>
            </w:r>
            <w:r w:rsidRPr="00316403">
              <w:rPr>
                <w:rFonts w:cs="Times New Roman"/>
                <w:color w:val="auto"/>
                <w:u w:val="single"/>
                <w:vertAlign w:val="superscript"/>
              </w:rPr>
              <w:t xml:space="preserve">3 </w:t>
            </w:r>
            <w:r w:rsidRPr="00316403">
              <w:rPr>
                <w:rFonts w:cs="Times New Roman"/>
                <w:color w:val="auto"/>
                <w:u w:val="single"/>
              </w:rPr>
              <w:t>，则发蓝液产生量约为</w:t>
            </w:r>
            <w:r w:rsidRPr="00316403">
              <w:rPr>
                <w:rFonts w:cs="Times New Roman"/>
                <w:color w:val="auto"/>
                <w:u w:val="single"/>
              </w:rPr>
              <w:t>0.2t/a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g</w:t>
            </w:r>
            <w:r w:rsidRPr="00316403">
              <w:rPr>
                <w:rFonts w:cs="Times New Roman"/>
                <w:color w:val="auto"/>
                <w:u w:val="single"/>
              </w:rPr>
              <w:t>、废包装袋</w:t>
            </w:r>
          </w:p>
          <w:p w:rsidR="00FD4EA3" w:rsidRPr="00316403" w:rsidRDefault="00DA3BA1">
            <w:pPr>
              <w:pStyle w:val="20110920"/>
              <w:rPr>
                <w:rFonts w:cs="Times New Roman"/>
                <w:color w:val="auto"/>
                <w:u w:val="single"/>
              </w:rPr>
            </w:pPr>
            <w:r w:rsidRPr="00316403">
              <w:rPr>
                <w:rFonts w:cs="Times New Roman"/>
                <w:color w:val="auto"/>
                <w:u w:val="single"/>
              </w:rPr>
              <w:t>项目沾有危险废物的包装袋为危险废物，产生量为</w:t>
            </w:r>
            <w:r w:rsidRPr="00316403">
              <w:rPr>
                <w:rFonts w:cs="Times New Roman"/>
                <w:color w:val="auto"/>
                <w:u w:val="single"/>
              </w:rPr>
              <w:t>0.5t/a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cs="Times New Roman"/>
                <w:color w:val="auto"/>
                <w:u w:val="single"/>
              </w:rPr>
              <w:t>h</w:t>
            </w:r>
            <w:r w:rsidRPr="00316403">
              <w:rPr>
                <w:rFonts w:cs="Times New Roman"/>
                <w:color w:val="auto"/>
                <w:u w:val="single"/>
              </w:rPr>
              <w:t>、污水处理设施污泥</w:t>
            </w:r>
          </w:p>
          <w:p w:rsidR="00FD4EA3" w:rsidRPr="00316403" w:rsidRDefault="00DA3BA1">
            <w:pPr>
              <w:pStyle w:val="20110920"/>
              <w:rPr>
                <w:rFonts w:cs="Times New Roman"/>
                <w:color w:val="auto"/>
                <w:u w:val="single"/>
              </w:rPr>
            </w:pPr>
            <w:r w:rsidRPr="00316403">
              <w:rPr>
                <w:rFonts w:cs="Times New Roman"/>
                <w:color w:val="auto"/>
                <w:u w:val="single"/>
              </w:rPr>
              <w:t>项目污水处理设施总处理生产废水</w:t>
            </w:r>
            <w:r w:rsidRPr="00316403">
              <w:rPr>
                <w:rFonts w:cs="Times New Roman"/>
                <w:color w:val="auto"/>
                <w:u w:val="single"/>
              </w:rPr>
              <w:t>2041m</w:t>
            </w:r>
            <w:r w:rsidRPr="00316403">
              <w:rPr>
                <w:rFonts w:cs="Times New Roman"/>
                <w:color w:val="auto"/>
                <w:u w:val="single"/>
                <w:vertAlign w:val="superscript"/>
              </w:rPr>
              <w:t>3</w:t>
            </w:r>
            <w:r w:rsidRPr="00316403">
              <w:rPr>
                <w:rFonts w:cs="Times New Roman"/>
                <w:color w:val="auto"/>
                <w:u w:val="single"/>
              </w:rPr>
              <w:t>/a</w:t>
            </w:r>
            <w:r w:rsidRPr="00316403">
              <w:rPr>
                <w:rFonts w:cs="Times New Roman"/>
                <w:color w:val="auto"/>
                <w:u w:val="single"/>
              </w:rPr>
              <w:t>，采用板框压滤机脱水，尽可能减少污水含水率（确保在</w:t>
            </w:r>
            <w:r w:rsidRPr="00316403">
              <w:rPr>
                <w:rFonts w:cs="Times New Roman"/>
                <w:color w:val="auto"/>
                <w:u w:val="single"/>
              </w:rPr>
              <w:t>60%</w:t>
            </w:r>
            <w:r w:rsidRPr="00316403">
              <w:rPr>
                <w:rFonts w:cs="Times New Roman"/>
                <w:color w:val="auto"/>
                <w:u w:val="single"/>
              </w:rPr>
              <w:t>以下），预计产生污泥约</w:t>
            </w:r>
            <w:r w:rsidRPr="00316403">
              <w:rPr>
                <w:rFonts w:cs="Times New Roman"/>
                <w:color w:val="auto"/>
                <w:u w:val="single"/>
              </w:rPr>
              <w:t>1t/a</w:t>
            </w:r>
            <w:r w:rsidRPr="00316403">
              <w:rPr>
                <w:rFonts w:cs="Times New Roman"/>
                <w:color w:val="auto"/>
                <w:u w:val="single"/>
              </w:rPr>
              <w:t>。</w:t>
            </w:r>
          </w:p>
          <w:p w:rsidR="00FD4EA3" w:rsidRPr="00316403" w:rsidRDefault="00DA3BA1">
            <w:pPr>
              <w:pStyle w:val="20110920"/>
              <w:rPr>
                <w:rFonts w:cs="Times New Roman"/>
                <w:color w:val="auto"/>
                <w:u w:val="single"/>
              </w:rPr>
            </w:pPr>
            <w:r w:rsidRPr="00316403">
              <w:rPr>
                <w:rFonts w:ascii="宋体" w:eastAsia="宋体" w:hAnsi="宋体" w:hint="eastAsia"/>
                <w:color w:val="auto"/>
                <w:u w:val="single"/>
              </w:rPr>
              <w:lastRenderedPageBreak/>
              <w:t>③</w:t>
            </w:r>
            <w:r w:rsidRPr="00316403">
              <w:rPr>
                <w:rFonts w:cs="Times New Roman"/>
                <w:color w:val="auto"/>
                <w:u w:val="single"/>
              </w:rPr>
              <w:t>污染防治措施</w:t>
            </w:r>
          </w:p>
          <w:p w:rsidR="00FD4EA3" w:rsidRPr="00316403" w:rsidRDefault="00DA3BA1">
            <w:pPr>
              <w:pStyle w:val="20110920"/>
              <w:rPr>
                <w:rFonts w:cs="Times New Roman"/>
                <w:color w:val="auto"/>
                <w:u w:val="single"/>
              </w:rPr>
            </w:pPr>
            <w:r w:rsidRPr="00316403">
              <w:rPr>
                <w:rFonts w:cs="Times New Roman"/>
                <w:color w:val="auto"/>
                <w:u w:val="single"/>
              </w:rPr>
              <w:t>环评要求建设单位在厂区设置一危废暂存间（建议设置在厂区东南侧），废脱脂液、</w:t>
            </w:r>
            <w:r w:rsidR="00850415" w:rsidRPr="00316403">
              <w:rPr>
                <w:rFonts w:cs="Times New Roman"/>
                <w:color w:val="auto"/>
                <w:u w:val="single"/>
              </w:rPr>
              <w:t>废清洗剂液</w:t>
            </w:r>
            <w:r w:rsidRPr="00316403">
              <w:rPr>
                <w:rFonts w:cs="Times New Roman"/>
                <w:color w:val="auto"/>
                <w:u w:val="single"/>
              </w:rPr>
              <w:t>、废发蓝液、废磷化液、废皂化液、废包装袋、污水处理设施污泥分别采用专用收集桶分类封装并暂存至危废暂存间，再交由有资质的单位处理。暂存间应按照《危险废物贮存污染控制标准》（</w:t>
            </w:r>
            <w:r w:rsidRPr="00316403">
              <w:rPr>
                <w:rFonts w:cs="Times New Roman"/>
                <w:color w:val="auto"/>
                <w:u w:val="single"/>
              </w:rPr>
              <w:t>GB18597-2001</w:t>
            </w:r>
            <w:r w:rsidRPr="00316403">
              <w:rPr>
                <w:rFonts w:cs="Times New Roman"/>
                <w:color w:val="auto"/>
                <w:u w:val="single"/>
              </w:rPr>
              <w:t>）及</w:t>
            </w:r>
            <w:r w:rsidRPr="00316403">
              <w:rPr>
                <w:rFonts w:cs="Times New Roman"/>
                <w:color w:val="auto"/>
                <w:u w:val="single"/>
              </w:rPr>
              <w:t>2013</w:t>
            </w:r>
            <w:r w:rsidRPr="00316403">
              <w:rPr>
                <w:rFonts w:cs="Times New Roman"/>
                <w:color w:val="auto"/>
                <w:u w:val="single"/>
              </w:rPr>
              <w:t>年修改单相关要求建设，进出口设置</w:t>
            </w:r>
            <w:r w:rsidRPr="00316403">
              <w:rPr>
                <w:rFonts w:cs="Times New Roman"/>
                <w:color w:val="auto"/>
                <w:u w:val="single"/>
              </w:rPr>
              <w:t>0.15m</w:t>
            </w:r>
            <w:r w:rsidRPr="00316403">
              <w:rPr>
                <w:rFonts w:cs="Times New Roman"/>
                <w:color w:val="auto"/>
                <w:u w:val="single"/>
              </w:rPr>
              <w:t>高的门槛，并对内墙体及地面做防腐、防渗措施，避免污染土壤和地下水。</w:t>
            </w:r>
          </w:p>
          <w:p w:rsidR="00FD4EA3" w:rsidRPr="00316403" w:rsidRDefault="00DA3BA1">
            <w:pPr>
              <w:pStyle w:val="25"/>
              <w:ind w:firstLine="422"/>
              <w:jc w:val="center"/>
              <w:rPr>
                <w:u w:val="single"/>
              </w:rPr>
            </w:pPr>
            <w:r w:rsidRPr="00316403">
              <w:rPr>
                <w:b/>
                <w:bCs/>
                <w:u w:val="single"/>
              </w:rPr>
              <w:t>表</w:t>
            </w:r>
            <w:r w:rsidRPr="00316403">
              <w:rPr>
                <w:b/>
                <w:bCs/>
                <w:u w:val="single"/>
              </w:rPr>
              <w:t>5-</w:t>
            </w:r>
            <w:r w:rsidR="008779BA" w:rsidRPr="00316403">
              <w:rPr>
                <w:b/>
                <w:bCs/>
                <w:u w:val="single"/>
              </w:rPr>
              <w:fldChar w:fldCharType="begin"/>
            </w:r>
            <w:r w:rsidRPr="00316403">
              <w:rPr>
                <w:b/>
                <w:bCs/>
                <w:u w:val="single"/>
              </w:rPr>
              <w:instrText xml:space="preserve"> SEQ </w:instrText>
            </w:r>
            <w:r w:rsidRPr="00316403">
              <w:rPr>
                <w:b/>
                <w:bCs/>
                <w:u w:val="single"/>
              </w:rPr>
              <w:instrText>表</w:instrText>
            </w:r>
            <w:r w:rsidRPr="00316403">
              <w:rPr>
                <w:b/>
                <w:bCs/>
                <w:u w:val="single"/>
              </w:rPr>
              <w:instrText xml:space="preserve">5- \* ARABIC </w:instrText>
            </w:r>
            <w:r w:rsidR="008779BA" w:rsidRPr="00316403">
              <w:rPr>
                <w:b/>
                <w:bCs/>
                <w:u w:val="single"/>
              </w:rPr>
              <w:fldChar w:fldCharType="separate"/>
            </w:r>
            <w:r w:rsidRPr="00316403">
              <w:rPr>
                <w:b/>
                <w:bCs/>
                <w:u w:val="single"/>
              </w:rPr>
              <w:t>12</w:t>
            </w:r>
            <w:r w:rsidR="008779BA" w:rsidRPr="00316403">
              <w:rPr>
                <w:b/>
                <w:bCs/>
                <w:u w:val="single"/>
              </w:rPr>
              <w:fldChar w:fldCharType="end"/>
            </w:r>
            <w:r w:rsidRPr="00316403">
              <w:rPr>
                <w:b/>
                <w:bCs/>
                <w:u w:val="single"/>
              </w:rPr>
              <w:t>危险废物汇总表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4"/>
              <w:gridCol w:w="1132"/>
              <w:gridCol w:w="1321"/>
              <w:gridCol w:w="1508"/>
              <w:gridCol w:w="1254"/>
              <w:gridCol w:w="1066"/>
              <w:gridCol w:w="1826"/>
            </w:tblGrid>
            <w:tr w:rsidR="00FD4EA3" w:rsidRPr="00316403" w:rsidTr="00810954">
              <w:trPr>
                <w:trHeight w:val="397"/>
                <w:jc w:val="center"/>
              </w:trPr>
              <w:tc>
                <w:tcPr>
                  <w:tcW w:w="521" w:type="pct"/>
                  <w:vAlign w:val="center"/>
                </w:tcPr>
                <w:p w:rsidR="00FD4EA3" w:rsidRPr="00316403" w:rsidRDefault="00DA3BA1">
                  <w:pPr>
                    <w:pStyle w:val="TableParagraph"/>
                    <w:kinsoku w:val="0"/>
                    <w:overflowPunct w:val="0"/>
                    <w:jc w:val="center"/>
                    <w:rPr>
                      <w:b/>
                      <w:bCs/>
                      <w:sz w:val="21"/>
                      <w:szCs w:val="21"/>
                      <w:u w:val="single"/>
                    </w:rPr>
                  </w:pPr>
                  <w:r w:rsidRPr="00316403">
                    <w:rPr>
                      <w:b/>
                      <w:bCs/>
                      <w:sz w:val="21"/>
                      <w:szCs w:val="21"/>
                      <w:u w:val="single"/>
                    </w:rPr>
                    <w:t>序号</w:t>
                  </w:r>
                </w:p>
              </w:tc>
              <w:tc>
                <w:tcPr>
                  <w:tcW w:w="625" w:type="pct"/>
                  <w:vAlign w:val="center"/>
                </w:tcPr>
                <w:p w:rsidR="00FD4EA3" w:rsidRPr="00316403" w:rsidRDefault="00DA3BA1">
                  <w:pPr>
                    <w:pStyle w:val="TableParagraph"/>
                    <w:kinsoku w:val="0"/>
                    <w:overflowPunct w:val="0"/>
                    <w:jc w:val="center"/>
                    <w:rPr>
                      <w:b/>
                      <w:bCs/>
                      <w:sz w:val="21"/>
                      <w:szCs w:val="21"/>
                      <w:u w:val="single"/>
                    </w:rPr>
                  </w:pPr>
                  <w:r w:rsidRPr="00316403">
                    <w:rPr>
                      <w:b/>
                      <w:bCs/>
                      <w:sz w:val="21"/>
                      <w:szCs w:val="21"/>
                      <w:u w:val="single"/>
                    </w:rPr>
                    <w:t>危险废物名称</w:t>
                  </w:r>
                </w:p>
              </w:tc>
              <w:tc>
                <w:tcPr>
                  <w:tcW w:w="730" w:type="pct"/>
                  <w:vAlign w:val="center"/>
                </w:tcPr>
                <w:p w:rsidR="00FD4EA3" w:rsidRPr="00316403" w:rsidRDefault="00DA3BA1">
                  <w:pPr>
                    <w:pStyle w:val="TableParagraph"/>
                    <w:kinsoku w:val="0"/>
                    <w:overflowPunct w:val="0"/>
                    <w:jc w:val="center"/>
                    <w:rPr>
                      <w:b/>
                      <w:bCs/>
                      <w:sz w:val="21"/>
                      <w:szCs w:val="21"/>
                      <w:u w:val="single"/>
                    </w:rPr>
                  </w:pPr>
                  <w:r w:rsidRPr="00316403">
                    <w:rPr>
                      <w:b/>
                      <w:bCs/>
                      <w:sz w:val="21"/>
                      <w:szCs w:val="21"/>
                      <w:u w:val="single"/>
                    </w:rPr>
                    <w:t>废物类别</w:t>
                  </w:r>
                </w:p>
              </w:tc>
              <w:tc>
                <w:tcPr>
                  <w:tcW w:w="833" w:type="pct"/>
                  <w:vAlign w:val="center"/>
                </w:tcPr>
                <w:p w:rsidR="00FD4EA3" w:rsidRPr="00316403" w:rsidRDefault="00DA3BA1">
                  <w:pPr>
                    <w:pStyle w:val="TableParagraph"/>
                    <w:kinsoku w:val="0"/>
                    <w:overflowPunct w:val="0"/>
                    <w:jc w:val="center"/>
                    <w:rPr>
                      <w:b/>
                      <w:bCs/>
                      <w:sz w:val="21"/>
                      <w:szCs w:val="21"/>
                      <w:u w:val="single"/>
                    </w:rPr>
                  </w:pPr>
                  <w:r w:rsidRPr="00316403">
                    <w:rPr>
                      <w:b/>
                      <w:bCs/>
                      <w:sz w:val="21"/>
                      <w:szCs w:val="21"/>
                      <w:u w:val="single"/>
                    </w:rPr>
                    <w:t>废物代码</w:t>
                  </w:r>
                </w:p>
              </w:tc>
              <w:tc>
                <w:tcPr>
                  <w:tcW w:w="693" w:type="pct"/>
                  <w:vAlign w:val="center"/>
                </w:tcPr>
                <w:p w:rsidR="00FD4EA3" w:rsidRPr="00316403" w:rsidRDefault="00DA3BA1">
                  <w:pPr>
                    <w:pStyle w:val="TableParagraph"/>
                    <w:kinsoku w:val="0"/>
                    <w:overflowPunct w:val="0"/>
                    <w:jc w:val="center"/>
                    <w:rPr>
                      <w:b/>
                      <w:bCs/>
                      <w:sz w:val="21"/>
                      <w:szCs w:val="21"/>
                      <w:u w:val="single"/>
                    </w:rPr>
                  </w:pPr>
                  <w:r w:rsidRPr="00316403">
                    <w:rPr>
                      <w:b/>
                      <w:bCs/>
                      <w:sz w:val="21"/>
                      <w:szCs w:val="21"/>
                      <w:u w:val="single"/>
                    </w:rPr>
                    <w:t>产生量</w:t>
                  </w:r>
                </w:p>
              </w:tc>
              <w:tc>
                <w:tcPr>
                  <w:tcW w:w="589" w:type="pct"/>
                  <w:vAlign w:val="center"/>
                </w:tcPr>
                <w:p w:rsidR="00FD4EA3" w:rsidRPr="00316403" w:rsidRDefault="00DA3BA1">
                  <w:pPr>
                    <w:pStyle w:val="TableParagraph"/>
                    <w:kinsoku w:val="0"/>
                    <w:overflowPunct w:val="0"/>
                    <w:jc w:val="center"/>
                    <w:rPr>
                      <w:b/>
                      <w:bCs/>
                      <w:sz w:val="21"/>
                      <w:szCs w:val="21"/>
                      <w:u w:val="single"/>
                    </w:rPr>
                  </w:pPr>
                  <w:r w:rsidRPr="00316403">
                    <w:rPr>
                      <w:b/>
                      <w:bCs/>
                      <w:sz w:val="21"/>
                      <w:szCs w:val="21"/>
                      <w:u w:val="single"/>
                    </w:rPr>
                    <w:t>产生工序及装置</w:t>
                  </w:r>
                </w:p>
              </w:tc>
              <w:tc>
                <w:tcPr>
                  <w:tcW w:w="1009" w:type="pct"/>
                  <w:vAlign w:val="center"/>
                </w:tcPr>
                <w:p w:rsidR="00FD4EA3" w:rsidRPr="00316403" w:rsidRDefault="00DA3BA1">
                  <w:pPr>
                    <w:pStyle w:val="TableParagraph"/>
                    <w:kinsoku w:val="0"/>
                    <w:overflowPunct w:val="0"/>
                    <w:jc w:val="center"/>
                    <w:rPr>
                      <w:b/>
                      <w:bCs/>
                      <w:sz w:val="21"/>
                      <w:szCs w:val="21"/>
                      <w:u w:val="single"/>
                    </w:rPr>
                  </w:pPr>
                  <w:r w:rsidRPr="00316403">
                    <w:rPr>
                      <w:b/>
                      <w:bCs/>
                      <w:sz w:val="21"/>
                      <w:szCs w:val="21"/>
                      <w:u w:val="single"/>
                    </w:rPr>
                    <w:t>污染防治措施</w:t>
                  </w:r>
                </w:p>
              </w:tc>
            </w:tr>
            <w:tr w:rsidR="00FD4EA3" w:rsidRPr="00316403" w:rsidTr="00810954">
              <w:trPr>
                <w:trHeight w:val="397"/>
                <w:jc w:val="center"/>
              </w:trPr>
              <w:tc>
                <w:tcPr>
                  <w:tcW w:w="521" w:type="pct"/>
                  <w:vAlign w:val="center"/>
                </w:tcPr>
                <w:p w:rsidR="00FD4EA3" w:rsidRPr="00316403" w:rsidRDefault="00FD4EA3">
                  <w:pPr>
                    <w:pStyle w:val="TableParagraph"/>
                    <w:numPr>
                      <w:ilvl w:val="0"/>
                      <w:numId w:val="9"/>
                    </w:numPr>
                    <w:kinsoku w:val="0"/>
                    <w:overflowPunct w:val="0"/>
                    <w:ind w:left="0" w:firstLine="0"/>
                    <w:jc w:val="center"/>
                    <w:rPr>
                      <w:sz w:val="21"/>
                      <w:szCs w:val="21"/>
                      <w:u w:val="single"/>
                    </w:rPr>
                  </w:pPr>
                </w:p>
              </w:tc>
              <w:tc>
                <w:tcPr>
                  <w:tcW w:w="625"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废脱脂液</w:t>
                  </w:r>
                </w:p>
              </w:tc>
              <w:tc>
                <w:tcPr>
                  <w:tcW w:w="730"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HW17</w:t>
                  </w:r>
                  <w:r w:rsidRPr="00316403">
                    <w:rPr>
                      <w:sz w:val="21"/>
                      <w:szCs w:val="21"/>
                      <w:u w:val="single"/>
                    </w:rPr>
                    <w:t>表面处理废物</w:t>
                  </w:r>
                </w:p>
              </w:tc>
              <w:tc>
                <w:tcPr>
                  <w:tcW w:w="83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346-064-17</w:t>
                  </w:r>
                </w:p>
              </w:tc>
              <w:tc>
                <w:tcPr>
                  <w:tcW w:w="69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0.8t/a</w:t>
                  </w:r>
                </w:p>
              </w:tc>
              <w:tc>
                <w:tcPr>
                  <w:tcW w:w="589"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脱脂</w:t>
                  </w:r>
                </w:p>
              </w:tc>
              <w:tc>
                <w:tcPr>
                  <w:tcW w:w="1009"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危废间暂存，定期交由有资质单位处置</w:t>
                  </w:r>
                </w:p>
              </w:tc>
            </w:tr>
            <w:tr w:rsidR="00FD4EA3" w:rsidRPr="00316403" w:rsidTr="00810954">
              <w:trPr>
                <w:trHeight w:val="397"/>
                <w:jc w:val="center"/>
              </w:trPr>
              <w:tc>
                <w:tcPr>
                  <w:tcW w:w="521" w:type="pct"/>
                  <w:vAlign w:val="center"/>
                </w:tcPr>
                <w:p w:rsidR="00FD4EA3" w:rsidRPr="00316403" w:rsidRDefault="00FD4EA3">
                  <w:pPr>
                    <w:pStyle w:val="TableParagraph"/>
                    <w:numPr>
                      <w:ilvl w:val="0"/>
                      <w:numId w:val="9"/>
                    </w:numPr>
                    <w:kinsoku w:val="0"/>
                    <w:overflowPunct w:val="0"/>
                    <w:ind w:left="0" w:firstLine="0"/>
                    <w:jc w:val="center"/>
                    <w:rPr>
                      <w:sz w:val="21"/>
                      <w:szCs w:val="21"/>
                      <w:u w:val="single"/>
                    </w:rPr>
                  </w:pPr>
                </w:p>
              </w:tc>
              <w:tc>
                <w:tcPr>
                  <w:tcW w:w="625" w:type="pct"/>
                  <w:vAlign w:val="center"/>
                </w:tcPr>
                <w:p w:rsidR="00FD4EA3" w:rsidRPr="00316403" w:rsidRDefault="00850415">
                  <w:pPr>
                    <w:pStyle w:val="TableParagraph"/>
                    <w:kinsoku w:val="0"/>
                    <w:overflowPunct w:val="0"/>
                    <w:jc w:val="center"/>
                    <w:rPr>
                      <w:sz w:val="21"/>
                      <w:szCs w:val="21"/>
                      <w:u w:val="single"/>
                    </w:rPr>
                  </w:pPr>
                  <w:r w:rsidRPr="00316403">
                    <w:rPr>
                      <w:sz w:val="21"/>
                      <w:szCs w:val="21"/>
                      <w:u w:val="single"/>
                    </w:rPr>
                    <w:t>废清洗剂液</w:t>
                  </w:r>
                </w:p>
              </w:tc>
              <w:tc>
                <w:tcPr>
                  <w:tcW w:w="730"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HW17</w:t>
                  </w:r>
                  <w:r w:rsidRPr="00316403">
                    <w:rPr>
                      <w:sz w:val="21"/>
                      <w:szCs w:val="21"/>
                      <w:u w:val="single"/>
                    </w:rPr>
                    <w:t>表面处理废物</w:t>
                  </w:r>
                </w:p>
              </w:tc>
              <w:tc>
                <w:tcPr>
                  <w:tcW w:w="83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346-064-17</w:t>
                  </w:r>
                </w:p>
              </w:tc>
              <w:tc>
                <w:tcPr>
                  <w:tcW w:w="693" w:type="pct"/>
                  <w:vAlign w:val="center"/>
                </w:tcPr>
                <w:p w:rsidR="00FD4EA3" w:rsidRPr="00316403" w:rsidRDefault="00850415">
                  <w:pPr>
                    <w:pStyle w:val="TableParagraph"/>
                    <w:kinsoku w:val="0"/>
                    <w:overflowPunct w:val="0"/>
                    <w:jc w:val="center"/>
                    <w:rPr>
                      <w:sz w:val="21"/>
                      <w:szCs w:val="21"/>
                      <w:u w:val="single"/>
                    </w:rPr>
                  </w:pPr>
                  <w:r w:rsidRPr="00316403">
                    <w:rPr>
                      <w:sz w:val="21"/>
                      <w:szCs w:val="21"/>
                      <w:u w:val="single"/>
                    </w:rPr>
                    <w:t>0.4</w:t>
                  </w:r>
                  <w:r w:rsidR="00DA3BA1" w:rsidRPr="00316403">
                    <w:rPr>
                      <w:sz w:val="21"/>
                      <w:szCs w:val="21"/>
                      <w:u w:val="single"/>
                    </w:rPr>
                    <w:t>t/a</w:t>
                  </w:r>
                </w:p>
              </w:tc>
              <w:tc>
                <w:tcPr>
                  <w:tcW w:w="589" w:type="pct"/>
                  <w:vAlign w:val="center"/>
                </w:tcPr>
                <w:p w:rsidR="00FD4EA3" w:rsidRPr="00316403" w:rsidRDefault="00850415">
                  <w:pPr>
                    <w:pStyle w:val="TableParagraph"/>
                    <w:kinsoku w:val="0"/>
                    <w:overflowPunct w:val="0"/>
                    <w:jc w:val="center"/>
                    <w:rPr>
                      <w:sz w:val="21"/>
                      <w:szCs w:val="21"/>
                      <w:u w:val="single"/>
                    </w:rPr>
                  </w:pPr>
                  <w:r w:rsidRPr="00316403">
                    <w:rPr>
                      <w:sz w:val="21"/>
                      <w:szCs w:val="21"/>
                      <w:u w:val="single"/>
                    </w:rPr>
                    <w:t>去蜡</w:t>
                  </w:r>
                  <w:r w:rsidR="00DA3BA1" w:rsidRPr="00316403">
                    <w:rPr>
                      <w:sz w:val="21"/>
                      <w:szCs w:val="21"/>
                      <w:u w:val="single"/>
                    </w:rPr>
                    <w:t>除锈</w:t>
                  </w:r>
                </w:p>
              </w:tc>
              <w:tc>
                <w:tcPr>
                  <w:tcW w:w="1009" w:type="pct"/>
                </w:tcPr>
                <w:p w:rsidR="00FD4EA3" w:rsidRPr="00316403" w:rsidRDefault="00DA3BA1">
                  <w:pPr>
                    <w:rPr>
                      <w:rFonts w:ascii="Times New Roman" w:hAnsi="Times New Roman" w:cs="Times New Roman"/>
                      <w:u w:val="single"/>
                    </w:rPr>
                  </w:pPr>
                  <w:r w:rsidRPr="00316403">
                    <w:rPr>
                      <w:rFonts w:ascii="Times New Roman" w:hAnsi="Times New Roman" w:cs="Times New Roman"/>
                      <w:szCs w:val="21"/>
                      <w:u w:val="single"/>
                    </w:rPr>
                    <w:t>危废间暂存，定期交由有资质单位处置</w:t>
                  </w:r>
                </w:p>
              </w:tc>
            </w:tr>
            <w:tr w:rsidR="00FD4EA3" w:rsidRPr="00316403" w:rsidTr="00810954">
              <w:trPr>
                <w:trHeight w:val="397"/>
                <w:jc w:val="center"/>
              </w:trPr>
              <w:tc>
                <w:tcPr>
                  <w:tcW w:w="521" w:type="pct"/>
                  <w:vAlign w:val="center"/>
                </w:tcPr>
                <w:p w:rsidR="00FD4EA3" w:rsidRPr="00316403" w:rsidRDefault="00FD4EA3">
                  <w:pPr>
                    <w:pStyle w:val="TableParagraph"/>
                    <w:numPr>
                      <w:ilvl w:val="0"/>
                      <w:numId w:val="9"/>
                    </w:numPr>
                    <w:kinsoku w:val="0"/>
                    <w:overflowPunct w:val="0"/>
                    <w:ind w:left="0" w:firstLine="0"/>
                    <w:jc w:val="center"/>
                    <w:rPr>
                      <w:sz w:val="21"/>
                      <w:szCs w:val="21"/>
                      <w:u w:val="single"/>
                    </w:rPr>
                  </w:pPr>
                </w:p>
              </w:tc>
              <w:tc>
                <w:tcPr>
                  <w:tcW w:w="625"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废发蓝液</w:t>
                  </w:r>
                </w:p>
              </w:tc>
              <w:tc>
                <w:tcPr>
                  <w:tcW w:w="730"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HW17</w:t>
                  </w:r>
                  <w:r w:rsidRPr="00316403">
                    <w:rPr>
                      <w:sz w:val="21"/>
                      <w:szCs w:val="21"/>
                      <w:u w:val="single"/>
                    </w:rPr>
                    <w:t>表面处理废物</w:t>
                  </w:r>
                </w:p>
              </w:tc>
              <w:tc>
                <w:tcPr>
                  <w:tcW w:w="83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346-064-17</w:t>
                  </w:r>
                </w:p>
              </w:tc>
              <w:tc>
                <w:tcPr>
                  <w:tcW w:w="69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0.8t/a</w:t>
                  </w:r>
                </w:p>
              </w:tc>
              <w:tc>
                <w:tcPr>
                  <w:tcW w:w="589"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发蓝</w:t>
                  </w:r>
                </w:p>
              </w:tc>
              <w:tc>
                <w:tcPr>
                  <w:tcW w:w="1009" w:type="pct"/>
                </w:tcPr>
                <w:p w:rsidR="00FD4EA3" w:rsidRPr="00316403" w:rsidRDefault="00DA3BA1">
                  <w:pPr>
                    <w:rPr>
                      <w:rFonts w:ascii="Times New Roman" w:hAnsi="Times New Roman" w:cs="Times New Roman"/>
                      <w:u w:val="single"/>
                    </w:rPr>
                  </w:pPr>
                  <w:r w:rsidRPr="00316403">
                    <w:rPr>
                      <w:rFonts w:ascii="Times New Roman" w:hAnsi="Times New Roman" w:cs="Times New Roman"/>
                      <w:szCs w:val="21"/>
                      <w:u w:val="single"/>
                    </w:rPr>
                    <w:t>危废间暂存，定期交由有资质单位处置</w:t>
                  </w:r>
                </w:p>
              </w:tc>
            </w:tr>
            <w:tr w:rsidR="00FD4EA3" w:rsidRPr="00316403" w:rsidTr="00810954">
              <w:trPr>
                <w:trHeight w:val="397"/>
                <w:jc w:val="center"/>
              </w:trPr>
              <w:tc>
                <w:tcPr>
                  <w:tcW w:w="521" w:type="pct"/>
                  <w:vAlign w:val="center"/>
                </w:tcPr>
                <w:p w:rsidR="00FD4EA3" w:rsidRPr="00316403" w:rsidRDefault="00FD4EA3">
                  <w:pPr>
                    <w:pStyle w:val="TableParagraph"/>
                    <w:numPr>
                      <w:ilvl w:val="0"/>
                      <w:numId w:val="9"/>
                    </w:numPr>
                    <w:kinsoku w:val="0"/>
                    <w:overflowPunct w:val="0"/>
                    <w:ind w:left="0" w:firstLine="0"/>
                    <w:jc w:val="center"/>
                    <w:rPr>
                      <w:sz w:val="21"/>
                      <w:szCs w:val="21"/>
                      <w:u w:val="single"/>
                    </w:rPr>
                  </w:pPr>
                </w:p>
              </w:tc>
              <w:tc>
                <w:tcPr>
                  <w:tcW w:w="625"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废磷化液</w:t>
                  </w:r>
                </w:p>
              </w:tc>
              <w:tc>
                <w:tcPr>
                  <w:tcW w:w="730"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HW17</w:t>
                  </w:r>
                  <w:r w:rsidRPr="00316403">
                    <w:rPr>
                      <w:sz w:val="21"/>
                      <w:szCs w:val="21"/>
                      <w:u w:val="single"/>
                    </w:rPr>
                    <w:t>表面处理废物</w:t>
                  </w:r>
                </w:p>
              </w:tc>
              <w:tc>
                <w:tcPr>
                  <w:tcW w:w="83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346-064-17</w:t>
                  </w:r>
                </w:p>
              </w:tc>
              <w:tc>
                <w:tcPr>
                  <w:tcW w:w="69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0.8t/a</w:t>
                  </w:r>
                </w:p>
              </w:tc>
              <w:tc>
                <w:tcPr>
                  <w:tcW w:w="589"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磷化</w:t>
                  </w:r>
                </w:p>
              </w:tc>
              <w:tc>
                <w:tcPr>
                  <w:tcW w:w="1009" w:type="pct"/>
                </w:tcPr>
                <w:p w:rsidR="00FD4EA3" w:rsidRPr="00316403" w:rsidRDefault="00DA3BA1">
                  <w:pPr>
                    <w:rPr>
                      <w:rFonts w:ascii="Times New Roman" w:hAnsi="Times New Roman" w:cs="Times New Roman"/>
                      <w:u w:val="single"/>
                    </w:rPr>
                  </w:pPr>
                  <w:r w:rsidRPr="00316403">
                    <w:rPr>
                      <w:rFonts w:ascii="Times New Roman" w:hAnsi="Times New Roman" w:cs="Times New Roman"/>
                      <w:szCs w:val="21"/>
                      <w:u w:val="single"/>
                    </w:rPr>
                    <w:t>危废间暂存，定期交由有资质单位处置</w:t>
                  </w:r>
                </w:p>
              </w:tc>
            </w:tr>
            <w:tr w:rsidR="00FD4EA3" w:rsidRPr="00316403" w:rsidTr="00810954">
              <w:trPr>
                <w:trHeight w:val="397"/>
                <w:jc w:val="center"/>
              </w:trPr>
              <w:tc>
                <w:tcPr>
                  <w:tcW w:w="521" w:type="pct"/>
                  <w:vAlign w:val="center"/>
                </w:tcPr>
                <w:p w:rsidR="00FD4EA3" w:rsidRPr="00316403" w:rsidRDefault="00FD4EA3">
                  <w:pPr>
                    <w:pStyle w:val="TableParagraph"/>
                    <w:numPr>
                      <w:ilvl w:val="0"/>
                      <w:numId w:val="9"/>
                    </w:numPr>
                    <w:kinsoku w:val="0"/>
                    <w:overflowPunct w:val="0"/>
                    <w:ind w:left="0" w:firstLine="0"/>
                    <w:jc w:val="center"/>
                    <w:rPr>
                      <w:sz w:val="21"/>
                      <w:szCs w:val="21"/>
                      <w:u w:val="single"/>
                    </w:rPr>
                  </w:pPr>
                </w:p>
              </w:tc>
              <w:tc>
                <w:tcPr>
                  <w:tcW w:w="625"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废皂化液</w:t>
                  </w:r>
                </w:p>
              </w:tc>
              <w:tc>
                <w:tcPr>
                  <w:tcW w:w="730"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HW17</w:t>
                  </w:r>
                  <w:r w:rsidRPr="00316403">
                    <w:rPr>
                      <w:sz w:val="21"/>
                      <w:szCs w:val="21"/>
                      <w:u w:val="single"/>
                    </w:rPr>
                    <w:t>表面处理废物</w:t>
                  </w:r>
                </w:p>
              </w:tc>
              <w:tc>
                <w:tcPr>
                  <w:tcW w:w="83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346-064-17</w:t>
                  </w:r>
                </w:p>
              </w:tc>
              <w:tc>
                <w:tcPr>
                  <w:tcW w:w="69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0.2t/a</w:t>
                  </w:r>
                </w:p>
              </w:tc>
              <w:tc>
                <w:tcPr>
                  <w:tcW w:w="589"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皂化</w:t>
                  </w:r>
                </w:p>
              </w:tc>
              <w:tc>
                <w:tcPr>
                  <w:tcW w:w="1009" w:type="pct"/>
                </w:tcPr>
                <w:p w:rsidR="00FD4EA3" w:rsidRPr="00316403" w:rsidRDefault="00DA3BA1">
                  <w:pPr>
                    <w:rPr>
                      <w:rFonts w:ascii="Times New Roman" w:hAnsi="Times New Roman" w:cs="Times New Roman"/>
                      <w:u w:val="single"/>
                    </w:rPr>
                  </w:pPr>
                  <w:r w:rsidRPr="00316403">
                    <w:rPr>
                      <w:rFonts w:ascii="Times New Roman" w:hAnsi="Times New Roman" w:cs="Times New Roman"/>
                      <w:szCs w:val="21"/>
                      <w:u w:val="single"/>
                    </w:rPr>
                    <w:t>危废间暂存，定期交由有资质单位处置</w:t>
                  </w:r>
                </w:p>
              </w:tc>
            </w:tr>
            <w:tr w:rsidR="00FD4EA3" w:rsidRPr="00316403" w:rsidTr="00810954">
              <w:trPr>
                <w:trHeight w:val="397"/>
                <w:jc w:val="center"/>
              </w:trPr>
              <w:tc>
                <w:tcPr>
                  <w:tcW w:w="521" w:type="pct"/>
                  <w:vAlign w:val="center"/>
                </w:tcPr>
                <w:p w:rsidR="00FD4EA3" w:rsidRPr="00316403" w:rsidRDefault="00FD4EA3">
                  <w:pPr>
                    <w:pStyle w:val="TableParagraph"/>
                    <w:numPr>
                      <w:ilvl w:val="0"/>
                      <w:numId w:val="9"/>
                    </w:numPr>
                    <w:kinsoku w:val="0"/>
                    <w:overflowPunct w:val="0"/>
                    <w:ind w:left="0" w:firstLine="0"/>
                    <w:jc w:val="center"/>
                    <w:rPr>
                      <w:sz w:val="21"/>
                      <w:szCs w:val="21"/>
                      <w:u w:val="single"/>
                    </w:rPr>
                  </w:pPr>
                </w:p>
              </w:tc>
              <w:tc>
                <w:tcPr>
                  <w:tcW w:w="625"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废包装袋</w:t>
                  </w:r>
                </w:p>
              </w:tc>
              <w:tc>
                <w:tcPr>
                  <w:tcW w:w="730"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HW49</w:t>
                  </w:r>
                  <w:r w:rsidRPr="00316403">
                    <w:rPr>
                      <w:sz w:val="21"/>
                      <w:szCs w:val="21"/>
                      <w:u w:val="single"/>
                    </w:rPr>
                    <w:t>其他废物</w:t>
                  </w:r>
                </w:p>
              </w:tc>
              <w:tc>
                <w:tcPr>
                  <w:tcW w:w="83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900-041-49</w:t>
                  </w:r>
                </w:p>
              </w:tc>
              <w:tc>
                <w:tcPr>
                  <w:tcW w:w="69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0.5t/a</w:t>
                  </w:r>
                </w:p>
              </w:tc>
              <w:tc>
                <w:tcPr>
                  <w:tcW w:w="589"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包装废袋</w:t>
                  </w:r>
                </w:p>
              </w:tc>
              <w:tc>
                <w:tcPr>
                  <w:tcW w:w="1009" w:type="pct"/>
                </w:tcPr>
                <w:p w:rsidR="00FD4EA3" w:rsidRPr="00316403" w:rsidRDefault="00DA3BA1">
                  <w:pPr>
                    <w:rPr>
                      <w:rFonts w:ascii="Times New Roman" w:hAnsi="Times New Roman" w:cs="Times New Roman"/>
                      <w:u w:val="single"/>
                    </w:rPr>
                  </w:pPr>
                  <w:r w:rsidRPr="00316403">
                    <w:rPr>
                      <w:rFonts w:ascii="Times New Roman" w:hAnsi="Times New Roman" w:cs="Times New Roman"/>
                      <w:szCs w:val="21"/>
                      <w:u w:val="single"/>
                    </w:rPr>
                    <w:t>危废间暂存，定期交由有资质单位处置</w:t>
                  </w:r>
                </w:p>
              </w:tc>
            </w:tr>
            <w:tr w:rsidR="00FD4EA3" w:rsidRPr="00316403" w:rsidTr="00810954">
              <w:trPr>
                <w:trHeight w:val="397"/>
                <w:jc w:val="center"/>
              </w:trPr>
              <w:tc>
                <w:tcPr>
                  <w:tcW w:w="521" w:type="pct"/>
                  <w:vAlign w:val="center"/>
                </w:tcPr>
                <w:p w:rsidR="00FD4EA3" w:rsidRPr="00316403" w:rsidRDefault="00FD4EA3">
                  <w:pPr>
                    <w:pStyle w:val="TableParagraph"/>
                    <w:numPr>
                      <w:ilvl w:val="0"/>
                      <w:numId w:val="9"/>
                    </w:numPr>
                    <w:kinsoku w:val="0"/>
                    <w:overflowPunct w:val="0"/>
                    <w:ind w:left="0" w:firstLine="0"/>
                    <w:jc w:val="center"/>
                    <w:rPr>
                      <w:sz w:val="21"/>
                      <w:szCs w:val="21"/>
                      <w:u w:val="single"/>
                    </w:rPr>
                  </w:pPr>
                </w:p>
              </w:tc>
              <w:tc>
                <w:tcPr>
                  <w:tcW w:w="625"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污泥</w:t>
                  </w:r>
                </w:p>
              </w:tc>
              <w:tc>
                <w:tcPr>
                  <w:tcW w:w="730"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HW17</w:t>
                  </w:r>
                  <w:r w:rsidRPr="00316403">
                    <w:rPr>
                      <w:sz w:val="21"/>
                      <w:szCs w:val="21"/>
                      <w:u w:val="single"/>
                    </w:rPr>
                    <w:t>表面处理废物</w:t>
                  </w:r>
                </w:p>
              </w:tc>
              <w:tc>
                <w:tcPr>
                  <w:tcW w:w="83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346-064-17</w:t>
                  </w:r>
                </w:p>
              </w:tc>
              <w:tc>
                <w:tcPr>
                  <w:tcW w:w="693"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1t/a</w:t>
                  </w:r>
                </w:p>
              </w:tc>
              <w:tc>
                <w:tcPr>
                  <w:tcW w:w="589" w:type="pct"/>
                  <w:vAlign w:val="center"/>
                </w:tcPr>
                <w:p w:rsidR="00FD4EA3" w:rsidRPr="00316403" w:rsidRDefault="00DA3BA1">
                  <w:pPr>
                    <w:pStyle w:val="TableParagraph"/>
                    <w:kinsoku w:val="0"/>
                    <w:overflowPunct w:val="0"/>
                    <w:jc w:val="center"/>
                    <w:rPr>
                      <w:sz w:val="21"/>
                      <w:szCs w:val="21"/>
                      <w:u w:val="single"/>
                    </w:rPr>
                  </w:pPr>
                  <w:r w:rsidRPr="00316403">
                    <w:rPr>
                      <w:sz w:val="21"/>
                      <w:szCs w:val="21"/>
                      <w:u w:val="single"/>
                    </w:rPr>
                    <w:t>污水处理</w:t>
                  </w:r>
                </w:p>
              </w:tc>
              <w:tc>
                <w:tcPr>
                  <w:tcW w:w="1009" w:type="pct"/>
                </w:tcPr>
                <w:p w:rsidR="00FD4EA3" w:rsidRPr="00316403" w:rsidRDefault="00DA3BA1">
                  <w:pPr>
                    <w:rPr>
                      <w:rFonts w:ascii="Times New Roman" w:hAnsi="Times New Roman" w:cs="Times New Roman"/>
                      <w:u w:val="single"/>
                    </w:rPr>
                  </w:pPr>
                  <w:r w:rsidRPr="00316403">
                    <w:rPr>
                      <w:rFonts w:ascii="Times New Roman" w:hAnsi="Times New Roman" w:cs="Times New Roman"/>
                      <w:szCs w:val="21"/>
                      <w:u w:val="single"/>
                    </w:rPr>
                    <w:t>危废间暂存，定期交由有资质单位处置</w:t>
                  </w:r>
                </w:p>
              </w:tc>
            </w:tr>
          </w:tbl>
          <w:p w:rsidR="00FD4EA3" w:rsidRPr="00A5602E" w:rsidRDefault="00FD4EA3">
            <w:pPr>
              <w:pStyle w:val="20110920"/>
              <w:rPr>
                <w:rFonts w:cs="Times New Roman"/>
                <w:color w:val="auto"/>
              </w:rPr>
            </w:pPr>
          </w:p>
        </w:tc>
      </w:tr>
    </w:tbl>
    <w:p w:rsidR="00FD4EA3" w:rsidRPr="00A5602E" w:rsidRDefault="00FD4EA3">
      <w:pPr>
        <w:widowControl/>
        <w:jc w:val="left"/>
        <w:rPr>
          <w:rFonts w:ascii="Times New Roman" w:hAnsi="Times New Roman" w:cs="Times New Roman"/>
        </w:rPr>
        <w:sectPr w:rsidR="00FD4EA3" w:rsidRPr="00A5602E">
          <w:pgSz w:w="11906" w:h="16838"/>
          <w:pgMar w:top="1440" w:right="1418" w:bottom="1440" w:left="1418" w:header="851" w:footer="992" w:gutter="0"/>
          <w:cols w:space="720"/>
          <w:docGrid w:type="lines" w:linePitch="312"/>
        </w:sectPr>
      </w:pPr>
    </w:p>
    <w:p w:rsidR="00FD4EA3" w:rsidRPr="00A5602E" w:rsidRDefault="00DA3BA1">
      <w:pPr>
        <w:pStyle w:val="1"/>
        <w:rPr>
          <w:rFonts w:ascii="Times New Roman" w:hAnsi="Times New Roman" w:cs="Times New Roman"/>
        </w:rPr>
      </w:pPr>
      <w:bookmarkStart w:id="49" w:name="_Toc11264"/>
      <w:bookmarkStart w:id="50" w:name="_Toc7464060"/>
      <w:bookmarkStart w:id="51" w:name="_Toc10875"/>
      <w:r w:rsidRPr="00A5602E">
        <w:rPr>
          <w:rFonts w:ascii="Times New Roman" w:hAnsi="Times New Roman" w:cs="Times New Roman"/>
        </w:rPr>
        <w:lastRenderedPageBreak/>
        <w:t>六、项目主要污染物产生及预计排放情况</w:t>
      </w:r>
      <w:bookmarkEnd w:id="49"/>
      <w:bookmarkEnd w:id="50"/>
      <w:bookmarkEnd w:id="51"/>
    </w:p>
    <w:tbl>
      <w:tblPr>
        <w:tblW w:w="92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31"/>
        <w:gridCol w:w="1871"/>
        <w:gridCol w:w="1134"/>
        <w:gridCol w:w="1417"/>
        <w:gridCol w:w="1134"/>
        <w:gridCol w:w="2799"/>
      </w:tblGrid>
      <w:tr w:rsidR="00FD4EA3" w:rsidRPr="00A5602E">
        <w:trPr>
          <w:trHeight w:val="1134"/>
          <w:jc w:val="center"/>
        </w:trPr>
        <w:tc>
          <w:tcPr>
            <w:tcW w:w="931" w:type="dxa"/>
            <w:tcBorders>
              <w:top w:val="single" w:sz="12" w:space="0" w:color="auto"/>
              <w:left w:val="single" w:sz="12" w:space="0" w:color="auto"/>
              <w:tl2br w:val="single" w:sz="4" w:space="0" w:color="auto"/>
              <w:tr2bl w:val="nil"/>
            </w:tcBorders>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类</w:t>
            </w:r>
          </w:p>
          <w:p w:rsidR="00FD4EA3" w:rsidRPr="00A5602E" w:rsidRDefault="00DA3BA1">
            <w:pPr>
              <w:snapToGrid w:val="0"/>
              <w:jc w:val="right"/>
              <w:rPr>
                <w:rFonts w:ascii="Times New Roman" w:hAnsi="Times New Roman" w:cs="Times New Roman"/>
                <w:bCs/>
                <w:szCs w:val="21"/>
              </w:rPr>
            </w:pPr>
            <w:r w:rsidRPr="00A5602E">
              <w:rPr>
                <w:rFonts w:ascii="Times New Roman" w:hAnsi="Times New Roman" w:cs="Times New Roman"/>
                <w:bCs/>
                <w:szCs w:val="21"/>
              </w:rPr>
              <w:t>型</w:t>
            </w:r>
          </w:p>
          <w:p w:rsidR="00FD4EA3" w:rsidRPr="00A5602E" w:rsidRDefault="00DA3BA1">
            <w:pPr>
              <w:snapToGrid w:val="0"/>
              <w:rPr>
                <w:rFonts w:ascii="Times New Roman" w:hAnsi="Times New Roman" w:cs="Times New Roman"/>
                <w:bCs/>
                <w:szCs w:val="21"/>
              </w:rPr>
            </w:pPr>
            <w:r w:rsidRPr="00A5602E">
              <w:rPr>
                <w:rFonts w:ascii="Times New Roman" w:hAnsi="Times New Roman" w:cs="Times New Roman"/>
                <w:bCs/>
                <w:szCs w:val="21"/>
              </w:rPr>
              <w:t>内</w:t>
            </w:r>
          </w:p>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容</w:t>
            </w:r>
          </w:p>
        </w:tc>
        <w:tc>
          <w:tcPr>
            <w:tcW w:w="1871" w:type="dxa"/>
            <w:tcBorders>
              <w:top w:val="single" w:sz="12" w:space="0" w:color="auto"/>
              <w:bottom w:val="single" w:sz="4" w:space="0" w:color="auto"/>
              <w:right w:val="single" w:sz="4" w:space="0" w:color="auto"/>
              <w:tl2br w:val="nil"/>
              <w:tr2bl w:val="nil"/>
            </w:tcBorders>
            <w:vAlign w:val="center"/>
          </w:tcPr>
          <w:p w:rsidR="00FD4EA3" w:rsidRPr="00A5602E" w:rsidRDefault="00DA3BA1">
            <w:pPr>
              <w:adjustRightInd w:val="0"/>
              <w:snapToGrid w:val="0"/>
              <w:jc w:val="center"/>
              <w:rPr>
                <w:rFonts w:ascii="Times New Roman" w:hAnsi="Times New Roman" w:cs="Times New Roman"/>
                <w:bCs/>
                <w:szCs w:val="21"/>
              </w:rPr>
            </w:pPr>
            <w:r w:rsidRPr="00A5602E">
              <w:rPr>
                <w:rFonts w:ascii="Times New Roman" w:hAnsi="Times New Roman" w:cs="Times New Roman"/>
                <w:bCs/>
                <w:szCs w:val="21"/>
              </w:rPr>
              <w:t>排放源</w:t>
            </w:r>
          </w:p>
          <w:p w:rsidR="00FD4EA3" w:rsidRPr="00A5602E" w:rsidRDefault="00DA3BA1">
            <w:pPr>
              <w:adjustRightInd w:val="0"/>
              <w:snapToGrid w:val="0"/>
              <w:jc w:val="center"/>
              <w:rPr>
                <w:rFonts w:ascii="Times New Roman" w:hAnsi="Times New Roman" w:cs="Times New Roman"/>
                <w:bCs/>
                <w:szCs w:val="21"/>
              </w:rPr>
            </w:pPr>
            <w:r w:rsidRPr="00A5602E">
              <w:rPr>
                <w:rFonts w:ascii="Times New Roman" w:hAnsi="Times New Roman" w:cs="Times New Roman"/>
                <w:bCs/>
                <w:szCs w:val="21"/>
              </w:rPr>
              <w:t>(</w:t>
            </w:r>
            <w:r w:rsidRPr="00A5602E">
              <w:rPr>
                <w:rFonts w:ascii="Times New Roman" w:hAnsi="Times New Roman" w:cs="Times New Roman"/>
                <w:bCs/>
                <w:szCs w:val="21"/>
              </w:rPr>
              <w:t>编号</w:t>
            </w:r>
            <w:r w:rsidRPr="00A5602E">
              <w:rPr>
                <w:rFonts w:ascii="Times New Roman" w:hAnsi="Times New Roman" w:cs="Times New Roman"/>
                <w:bCs/>
                <w:szCs w:val="21"/>
              </w:rPr>
              <w:t>)</w:t>
            </w:r>
          </w:p>
        </w:tc>
        <w:tc>
          <w:tcPr>
            <w:tcW w:w="1134" w:type="dxa"/>
            <w:tcBorders>
              <w:top w:val="single" w:sz="12" w:space="0" w:color="auto"/>
              <w:left w:val="single" w:sz="4" w:space="0" w:color="auto"/>
              <w:bottom w:val="single" w:sz="4" w:space="0" w:color="auto"/>
              <w:right w:val="single" w:sz="4" w:space="0" w:color="auto"/>
              <w:tl2br w:val="nil"/>
              <w:tr2bl w:val="nil"/>
            </w:tcBorders>
            <w:vAlign w:val="center"/>
          </w:tcPr>
          <w:p w:rsidR="00FD4EA3" w:rsidRPr="00A5602E" w:rsidRDefault="00DA3BA1">
            <w:pPr>
              <w:adjustRightInd w:val="0"/>
              <w:snapToGrid w:val="0"/>
              <w:jc w:val="center"/>
              <w:rPr>
                <w:rFonts w:ascii="Times New Roman" w:hAnsi="Times New Roman" w:cs="Times New Roman"/>
                <w:bCs/>
                <w:szCs w:val="21"/>
              </w:rPr>
            </w:pPr>
            <w:r w:rsidRPr="00A5602E">
              <w:rPr>
                <w:rFonts w:ascii="Times New Roman" w:hAnsi="Times New Roman" w:cs="Times New Roman"/>
                <w:bCs/>
                <w:szCs w:val="21"/>
              </w:rPr>
              <w:t>污染物</w:t>
            </w:r>
          </w:p>
          <w:p w:rsidR="00FD4EA3" w:rsidRPr="00A5602E" w:rsidRDefault="00DA3BA1">
            <w:pPr>
              <w:adjustRightInd w:val="0"/>
              <w:snapToGrid w:val="0"/>
              <w:jc w:val="center"/>
              <w:rPr>
                <w:rFonts w:ascii="Times New Roman" w:hAnsi="Times New Roman" w:cs="Times New Roman"/>
                <w:bCs/>
                <w:szCs w:val="21"/>
              </w:rPr>
            </w:pPr>
            <w:r w:rsidRPr="00A5602E">
              <w:rPr>
                <w:rFonts w:ascii="Times New Roman" w:hAnsi="Times New Roman" w:cs="Times New Roman"/>
                <w:bCs/>
                <w:szCs w:val="21"/>
              </w:rPr>
              <w:t>名称</w:t>
            </w:r>
          </w:p>
        </w:tc>
        <w:tc>
          <w:tcPr>
            <w:tcW w:w="2551" w:type="dxa"/>
            <w:gridSpan w:val="2"/>
            <w:tcBorders>
              <w:top w:val="single" w:sz="12" w:space="0" w:color="auto"/>
              <w:left w:val="single" w:sz="4" w:space="0" w:color="auto"/>
              <w:bottom w:val="single" w:sz="4" w:space="0" w:color="auto"/>
              <w:right w:val="single" w:sz="4" w:space="0" w:color="auto"/>
              <w:tl2br w:val="nil"/>
              <w:tr2bl w:val="nil"/>
            </w:tcBorders>
            <w:vAlign w:val="center"/>
          </w:tcPr>
          <w:p w:rsidR="00FD4EA3" w:rsidRPr="00A5602E" w:rsidRDefault="00DA3BA1">
            <w:pPr>
              <w:adjustRightInd w:val="0"/>
              <w:snapToGrid w:val="0"/>
              <w:jc w:val="center"/>
              <w:rPr>
                <w:rFonts w:ascii="Times New Roman" w:hAnsi="Times New Roman" w:cs="Times New Roman"/>
                <w:bCs/>
                <w:szCs w:val="21"/>
              </w:rPr>
            </w:pPr>
            <w:r w:rsidRPr="00A5602E">
              <w:rPr>
                <w:rFonts w:ascii="Times New Roman" w:hAnsi="Times New Roman" w:cs="Times New Roman"/>
                <w:bCs/>
                <w:szCs w:val="21"/>
              </w:rPr>
              <w:t>处理前产生浓度及产生量</w:t>
            </w:r>
            <w:r w:rsidRPr="00A5602E">
              <w:rPr>
                <w:rFonts w:ascii="Times New Roman" w:hAnsi="Times New Roman" w:cs="Times New Roman"/>
                <w:bCs/>
                <w:szCs w:val="21"/>
              </w:rPr>
              <w:t>(</w:t>
            </w:r>
            <w:r w:rsidRPr="00A5602E">
              <w:rPr>
                <w:rFonts w:ascii="Times New Roman" w:hAnsi="Times New Roman" w:cs="Times New Roman"/>
                <w:bCs/>
                <w:szCs w:val="21"/>
              </w:rPr>
              <w:t>单位</w:t>
            </w:r>
            <w:r w:rsidRPr="00A5602E">
              <w:rPr>
                <w:rFonts w:ascii="Times New Roman" w:hAnsi="Times New Roman" w:cs="Times New Roman"/>
                <w:bCs/>
                <w:szCs w:val="21"/>
              </w:rPr>
              <w:t>)</w:t>
            </w:r>
          </w:p>
        </w:tc>
        <w:tc>
          <w:tcPr>
            <w:tcW w:w="2799" w:type="dxa"/>
            <w:tcBorders>
              <w:top w:val="single" w:sz="12" w:space="0" w:color="auto"/>
              <w:left w:val="single" w:sz="4" w:space="0" w:color="auto"/>
              <w:bottom w:val="single" w:sz="4" w:space="0" w:color="auto"/>
              <w:right w:val="single" w:sz="12" w:space="0" w:color="auto"/>
              <w:tl2br w:val="nil"/>
              <w:tr2bl w:val="nil"/>
            </w:tcBorders>
            <w:vAlign w:val="center"/>
          </w:tcPr>
          <w:p w:rsidR="00FD4EA3" w:rsidRPr="00A5602E" w:rsidRDefault="00DA3BA1">
            <w:pPr>
              <w:adjustRightInd w:val="0"/>
              <w:snapToGrid w:val="0"/>
              <w:jc w:val="center"/>
              <w:rPr>
                <w:rFonts w:ascii="Times New Roman" w:hAnsi="Times New Roman" w:cs="Times New Roman"/>
                <w:bCs/>
                <w:szCs w:val="21"/>
              </w:rPr>
            </w:pPr>
            <w:r w:rsidRPr="00A5602E">
              <w:rPr>
                <w:rFonts w:ascii="Times New Roman" w:hAnsi="Times New Roman" w:cs="Times New Roman"/>
                <w:bCs/>
                <w:szCs w:val="21"/>
              </w:rPr>
              <w:t>排放浓度及排放量</w:t>
            </w:r>
          </w:p>
          <w:p w:rsidR="00FD4EA3" w:rsidRPr="00A5602E" w:rsidRDefault="00DA3BA1">
            <w:pPr>
              <w:adjustRightInd w:val="0"/>
              <w:snapToGrid w:val="0"/>
              <w:jc w:val="center"/>
              <w:rPr>
                <w:rFonts w:ascii="Times New Roman" w:hAnsi="Times New Roman" w:cs="Times New Roman"/>
                <w:bCs/>
                <w:szCs w:val="21"/>
              </w:rPr>
            </w:pPr>
            <w:r w:rsidRPr="00A5602E">
              <w:rPr>
                <w:rFonts w:ascii="Times New Roman" w:hAnsi="Times New Roman" w:cs="Times New Roman"/>
                <w:bCs/>
                <w:szCs w:val="21"/>
              </w:rPr>
              <w:t>(</w:t>
            </w:r>
            <w:r w:rsidRPr="00A5602E">
              <w:rPr>
                <w:rFonts w:ascii="Times New Roman" w:hAnsi="Times New Roman" w:cs="Times New Roman"/>
                <w:bCs/>
                <w:szCs w:val="21"/>
              </w:rPr>
              <w:t>单位</w:t>
            </w:r>
            <w:r w:rsidRPr="00A5602E">
              <w:rPr>
                <w:rFonts w:ascii="Times New Roman" w:hAnsi="Times New Roman" w:cs="Times New Roman"/>
                <w:bCs/>
                <w:szCs w:val="21"/>
              </w:rPr>
              <w:t>)</w:t>
            </w:r>
          </w:p>
        </w:tc>
      </w:tr>
      <w:tr w:rsidR="00FD4EA3" w:rsidRPr="00A5602E">
        <w:trPr>
          <w:trHeight w:val="340"/>
          <w:jc w:val="center"/>
        </w:trPr>
        <w:tc>
          <w:tcPr>
            <w:tcW w:w="931" w:type="dxa"/>
            <w:vMerge w:val="restart"/>
            <w:tcBorders>
              <w:left w:val="single" w:sz="12"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水</w:t>
            </w:r>
          </w:p>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污</w:t>
            </w:r>
          </w:p>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染</w:t>
            </w:r>
          </w:p>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物</w:t>
            </w:r>
          </w:p>
        </w:tc>
        <w:tc>
          <w:tcPr>
            <w:tcW w:w="1871" w:type="dxa"/>
            <w:vMerge w:val="restart"/>
            <w:tcBorders>
              <w:top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kern w:val="44"/>
                <w:szCs w:val="21"/>
              </w:rPr>
            </w:pPr>
            <w:r w:rsidRPr="00A5602E">
              <w:rPr>
                <w:rFonts w:ascii="Times New Roman" w:hAnsi="Times New Roman" w:cs="Times New Roman"/>
                <w:bCs/>
                <w:kern w:val="44"/>
                <w:szCs w:val="21"/>
              </w:rPr>
              <w:t>生活污水（</w:t>
            </w:r>
            <w:r w:rsidRPr="00A5602E">
              <w:rPr>
                <w:rFonts w:ascii="Times New Roman" w:hAnsi="Times New Roman" w:cs="Times New Roman"/>
                <w:bCs/>
                <w:kern w:val="44"/>
                <w:szCs w:val="21"/>
              </w:rPr>
              <w:t>108m</w:t>
            </w:r>
            <w:r w:rsidRPr="00A5602E">
              <w:rPr>
                <w:rFonts w:ascii="Times New Roman" w:hAnsi="Times New Roman" w:cs="Times New Roman"/>
                <w:bCs/>
                <w:kern w:val="44"/>
                <w:szCs w:val="21"/>
                <w:vertAlign w:val="superscript"/>
              </w:rPr>
              <w:t>3</w:t>
            </w:r>
            <w:r w:rsidRPr="00A5602E">
              <w:rPr>
                <w:rFonts w:ascii="Times New Roman" w:hAnsi="Times New Roman" w:cs="Times New Roman"/>
                <w:bCs/>
                <w:kern w:val="44"/>
                <w:szCs w:val="21"/>
              </w:rPr>
              <w:t>/a</w:t>
            </w:r>
            <w:r w:rsidRPr="00A5602E">
              <w:rPr>
                <w:rFonts w:ascii="Times New Roman" w:hAnsi="Times New Roman" w:cs="Times New Roman"/>
                <w:bCs/>
                <w:kern w:val="44"/>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CODcr</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350mg/L</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0.038t/a</w:t>
            </w:r>
          </w:p>
        </w:tc>
        <w:tc>
          <w:tcPr>
            <w:tcW w:w="2799" w:type="dxa"/>
            <w:vMerge w:val="restart"/>
            <w:tcBorders>
              <w:top w:val="single" w:sz="4" w:space="0" w:color="auto"/>
              <w:left w:val="single" w:sz="4" w:space="0" w:color="auto"/>
              <w:bottom w:val="single" w:sz="4" w:space="0" w:color="auto"/>
              <w:right w:val="single" w:sz="12" w:space="0" w:color="auto"/>
              <w:tl2br w:val="nil"/>
              <w:tr2bl w:val="nil"/>
            </w:tcBorders>
            <w:vAlign w:val="center"/>
          </w:tcPr>
          <w:p w:rsidR="00FD4EA3" w:rsidRPr="00A5602E" w:rsidRDefault="00DA3BA1">
            <w:pPr>
              <w:snapToGrid w:val="0"/>
              <w:jc w:val="center"/>
              <w:rPr>
                <w:rFonts w:ascii="Times New Roman" w:hAnsi="Times New Roman" w:cs="Times New Roman"/>
                <w:bCs/>
                <w:szCs w:val="21"/>
                <w:highlight w:val="red"/>
              </w:rPr>
            </w:pPr>
            <w:r w:rsidRPr="00A5602E">
              <w:rPr>
                <w:rFonts w:ascii="Times New Roman" w:hAnsi="Times New Roman" w:cs="Times New Roman"/>
                <w:bCs/>
                <w:szCs w:val="21"/>
              </w:rPr>
              <w:t>经化粪池处理后排入污水处理厂</w:t>
            </w:r>
          </w:p>
        </w:tc>
      </w:tr>
      <w:tr w:rsidR="00FD4EA3" w:rsidRPr="00A5602E">
        <w:trPr>
          <w:trHeight w:val="340"/>
          <w:jc w:val="center"/>
        </w:trPr>
        <w:tc>
          <w:tcPr>
            <w:tcW w:w="931" w:type="dxa"/>
            <w:vMerge/>
            <w:tcBorders>
              <w:left w:val="single" w:sz="12" w:space="0" w:color="auto"/>
              <w:tl2br w:val="nil"/>
              <w:tr2bl w:val="nil"/>
            </w:tcBorders>
          </w:tcPr>
          <w:p w:rsidR="00FD4EA3" w:rsidRPr="00A5602E" w:rsidRDefault="00FD4EA3">
            <w:pPr>
              <w:snapToGrid w:val="0"/>
              <w:jc w:val="center"/>
              <w:rPr>
                <w:rFonts w:ascii="Times New Roman" w:hAnsi="Times New Roman" w:cs="Times New Roman"/>
                <w:bCs/>
                <w:szCs w:val="21"/>
              </w:rPr>
            </w:pPr>
          </w:p>
        </w:tc>
        <w:tc>
          <w:tcPr>
            <w:tcW w:w="1871" w:type="dxa"/>
            <w:vMerge/>
            <w:tcBorders>
              <w:top w:val="single" w:sz="4" w:space="0" w:color="auto"/>
              <w:bottom w:val="single" w:sz="4" w:space="0" w:color="auto"/>
              <w:right w:val="single" w:sz="4" w:space="0" w:color="auto"/>
              <w:tl2br w:val="nil"/>
              <w:tr2bl w:val="nil"/>
            </w:tcBorders>
            <w:vAlign w:val="center"/>
          </w:tcPr>
          <w:p w:rsidR="00FD4EA3" w:rsidRPr="00A5602E" w:rsidRDefault="00FD4EA3">
            <w:pPr>
              <w:snapToGrid w:val="0"/>
              <w:jc w:val="center"/>
              <w:rPr>
                <w:rFonts w:ascii="Times New Roman" w:hAnsi="Times New Roman" w:cs="Times New Roman"/>
                <w:bCs/>
                <w:kern w:val="44"/>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BOD</w:t>
            </w:r>
            <w:r w:rsidRPr="00A5602E">
              <w:rPr>
                <w:rFonts w:ascii="Times New Roman" w:hAnsi="Times New Roman" w:cs="Times New Roman"/>
                <w:bCs/>
                <w:szCs w:val="21"/>
                <w:vertAlign w:val="subscript"/>
              </w:rPr>
              <w:t>5</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150mg/L</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0.016t/a</w:t>
            </w:r>
          </w:p>
        </w:tc>
        <w:tc>
          <w:tcPr>
            <w:tcW w:w="2799" w:type="dxa"/>
            <w:vMerge/>
            <w:tcBorders>
              <w:top w:val="single" w:sz="4" w:space="0" w:color="auto"/>
              <w:left w:val="single" w:sz="4" w:space="0" w:color="auto"/>
              <w:bottom w:val="single" w:sz="4" w:space="0" w:color="auto"/>
              <w:righ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r>
      <w:tr w:rsidR="00FD4EA3" w:rsidRPr="00A5602E">
        <w:trPr>
          <w:trHeight w:val="340"/>
          <w:jc w:val="center"/>
        </w:trPr>
        <w:tc>
          <w:tcPr>
            <w:tcW w:w="931" w:type="dxa"/>
            <w:vMerge/>
            <w:tcBorders>
              <w:left w:val="single" w:sz="12" w:space="0" w:color="auto"/>
              <w:tl2br w:val="nil"/>
              <w:tr2bl w:val="nil"/>
            </w:tcBorders>
          </w:tcPr>
          <w:p w:rsidR="00FD4EA3" w:rsidRPr="00A5602E" w:rsidRDefault="00FD4EA3">
            <w:pPr>
              <w:snapToGrid w:val="0"/>
              <w:jc w:val="center"/>
              <w:rPr>
                <w:rFonts w:ascii="Times New Roman" w:hAnsi="Times New Roman" w:cs="Times New Roman"/>
                <w:bCs/>
                <w:szCs w:val="21"/>
              </w:rPr>
            </w:pPr>
          </w:p>
        </w:tc>
        <w:tc>
          <w:tcPr>
            <w:tcW w:w="1871" w:type="dxa"/>
            <w:vMerge/>
            <w:tcBorders>
              <w:top w:val="single" w:sz="4" w:space="0" w:color="auto"/>
              <w:bottom w:val="single" w:sz="4" w:space="0" w:color="auto"/>
              <w:right w:val="single" w:sz="4" w:space="0" w:color="auto"/>
              <w:tl2br w:val="nil"/>
              <w:tr2bl w:val="nil"/>
            </w:tcBorders>
            <w:vAlign w:val="center"/>
          </w:tcPr>
          <w:p w:rsidR="00FD4EA3" w:rsidRPr="00A5602E" w:rsidRDefault="00FD4EA3">
            <w:pPr>
              <w:snapToGrid w:val="0"/>
              <w:jc w:val="center"/>
              <w:rPr>
                <w:rFonts w:ascii="Times New Roman" w:hAnsi="Times New Roman" w:cs="Times New Roman"/>
                <w:bCs/>
                <w:kern w:val="44"/>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NH</w:t>
            </w:r>
            <w:r w:rsidRPr="00A5602E">
              <w:rPr>
                <w:rFonts w:ascii="Times New Roman" w:hAnsi="Times New Roman" w:cs="Times New Roman"/>
                <w:bCs/>
                <w:szCs w:val="21"/>
                <w:vertAlign w:val="subscript"/>
              </w:rPr>
              <w:t>3</w:t>
            </w:r>
            <w:r w:rsidRPr="00A5602E">
              <w:rPr>
                <w:rFonts w:ascii="Times New Roman" w:hAnsi="Times New Roman" w:cs="Times New Roman"/>
                <w:bCs/>
                <w:szCs w:val="21"/>
              </w:rPr>
              <w:t>-N</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30mg/L</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0.003t/a</w:t>
            </w:r>
          </w:p>
        </w:tc>
        <w:tc>
          <w:tcPr>
            <w:tcW w:w="2799" w:type="dxa"/>
            <w:vMerge/>
            <w:tcBorders>
              <w:top w:val="single" w:sz="4" w:space="0" w:color="auto"/>
              <w:left w:val="single" w:sz="4" w:space="0" w:color="auto"/>
              <w:bottom w:val="single" w:sz="4" w:space="0" w:color="auto"/>
              <w:righ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r>
      <w:tr w:rsidR="00FD4EA3" w:rsidRPr="00A5602E">
        <w:trPr>
          <w:trHeight w:val="340"/>
          <w:jc w:val="center"/>
        </w:trPr>
        <w:tc>
          <w:tcPr>
            <w:tcW w:w="931" w:type="dxa"/>
            <w:vMerge/>
            <w:tcBorders>
              <w:left w:val="single" w:sz="12" w:space="0" w:color="auto"/>
              <w:tl2br w:val="nil"/>
              <w:tr2bl w:val="nil"/>
            </w:tcBorders>
          </w:tcPr>
          <w:p w:rsidR="00FD4EA3" w:rsidRPr="00A5602E" w:rsidRDefault="00FD4EA3">
            <w:pPr>
              <w:snapToGrid w:val="0"/>
              <w:jc w:val="center"/>
              <w:rPr>
                <w:rFonts w:ascii="Times New Roman" w:hAnsi="Times New Roman" w:cs="Times New Roman"/>
                <w:bCs/>
                <w:szCs w:val="21"/>
              </w:rPr>
            </w:pPr>
          </w:p>
        </w:tc>
        <w:tc>
          <w:tcPr>
            <w:tcW w:w="1871" w:type="dxa"/>
            <w:vMerge/>
            <w:tcBorders>
              <w:top w:val="single" w:sz="4" w:space="0" w:color="auto"/>
              <w:bottom w:val="single" w:sz="4" w:space="0" w:color="auto"/>
              <w:right w:val="single" w:sz="4" w:space="0" w:color="auto"/>
              <w:tl2br w:val="nil"/>
              <w:tr2bl w:val="nil"/>
            </w:tcBorders>
            <w:vAlign w:val="center"/>
          </w:tcPr>
          <w:p w:rsidR="00FD4EA3" w:rsidRPr="00A5602E" w:rsidRDefault="00FD4EA3">
            <w:pPr>
              <w:snapToGrid w:val="0"/>
              <w:jc w:val="center"/>
              <w:rPr>
                <w:rFonts w:ascii="Times New Roman" w:hAnsi="Times New Roman" w:cs="Times New Roman"/>
                <w:bCs/>
                <w:kern w:val="44"/>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SS</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200mg/L</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0.022t/a</w:t>
            </w:r>
          </w:p>
        </w:tc>
        <w:tc>
          <w:tcPr>
            <w:tcW w:w="2799" w:type="dxa"/>
            <w:vMerge/>
            <w:tcBorders>
              <w:top w:val="single" w:sz="4" w:space="0" w:color="auto"/>
              <w:left w:val="single" w:sz="4" w:space="0" w:color="auto"/>
              <w:bottom w:val="single" w:sz="4" w:space="0" w:color="auto"/>
              <w:righ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r>
      <w:tr w:rsidR="00FD4EA3" w:rsidRPr="00A5602E">
        <w:trPr>
          <w:trHeight w:val="34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vMerge w:val="restart"/>
            <w:tcBorders>
              <w:top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kern w:val="44"/>
                <w:szCs w:val="21"/>
              </w:rPr>
            </w:pPr>
            <w:r w:rsidRPr="00A5602E">
              <w:rPr>
                <w:rFonts w:ascii="Times New Roman" w:hAnsi="Times New Roman" w:cs="Times New Roman"/>
                <w:bCs/>
                <w:kern w:val="44"/>
                <w:szCs w:val="21"/>
              </w:rPr>
              <w:t>生产废水</w:t>
            </w:r>
          </w:p>
          <w:p w:rsidR="00FD4EA3" w:rsidRPr="00A5602E" w:rsidRDefault="00DA3BA1">
            <w:pPr>
              <w:snapToGrid w:val="0"/>
              <w:jc w:val="center"/>
              <w:rPr>
                <w:rFonts w:ascii="Times New Roman" w:hAnsi="Times New Roman" w:cs="Times New Roman"/>
                <w:bCs/>
                <w:kern w:val="44"/>
                <w:szCs w:val="21"/>
              </w:rPr>
            </w:pPr>
            <w:r w:rsidRPr="00A5602E">
              <w:rPr>
                <w:rFonts w:ascii="Times New Roman" w:hAnsi="Times New Roman" w:cs="Times New Roman"/>
                <w:bCs/>
                <w:kern w:val="44"/>
                <w:szCs w:val="21"/>
              </w:rPr>
              <w:t>（</w:t>
            </w:r>
            <w:r w:rsidR="00850415" w:rsidRPr="00A5602E">
              <w:rPr>
                <w:rFonts w:ascii="Times New Roman" w:hAnsi="Times New Roman" w:cs="Times New Roman"/>
                <w:bCs/>
                <w:kern w:val="44"/>
                <w:szCs w:val="21"/>
              </w:rPr>
              <w:t xml:space="preserve">2041 </w:t>
            </w:r>
            <w:r w:rsidRPr="00A5602E">
              <w:rPr>
                <w:rFonts w:ascii="Times New Roman" w:hAnsi="Times New Roman" w:cs="Times New Roman"/>
                <w:bCs/>
                <w:kern w:val="44"/>
                <w:szCs w:val="21"/>
              </w:rPr>
              <w:t>m</w:t>
            </w:r>
            <w:r w:rsidRPr="00A5602E">
              <w:rPr>
                <w:rFonts w:ascii="Times New Roman" w:hAnsi="Times New Roman" w:cs="Times New Roman"/>
                <w:bCs/>
                <w:kern w:val="44"/>
                <w:szCs w:val="21"/>
                <w:vertAlign w:val="superscript"/>
              </w:rPr>
              <w:t>3</w:t>
            </w:r>
            <w:r w:rsidRPr="00A5602E">
              <w:rPr>
                <w:rFonts w:ascii="Times New Roman" w:hAnsi="Times New Roman" w:cs="Times New Roman"/>
                <w:bCs/>
                <w:kern w:val="44"/>
                <w:szCs w:val="21"/>
              </w:rPr>
              <w:t>/a</w:t>
            </w:r>
            <w:r w:rsidRPr="00A5602E">
              <w:rPr>
                <w:rFonts w:ascii="Times New Roman" w:hAnsi="Times New Roman" w:cs="Times New Roman"/>
                <w:bCs/>
                <w:kern w:val="44"/>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COD</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0.45</w:t>
            </w:r>
            <w:r w:rsidRPr="00A5602E">
              <w:rPr>
                <w:rFonts w:ascii="Times New Roman" w:hAnsi="Times New Roman" w:cs="Times New Roman"/>
                <w:bCs/>
                <w:kern w:val="44"/>
                <w:szCs w:val="21"/>
              </w:rPr>
              <w:t xml:space="preserve"> t/a</w:t>
            </w:r>
          </w:p>
        </w:tc>
        <w:tc>
          <w:tcPr>
            <w:tcW w:w="2799" w:type="dxa"/>
            <w:vMerge w:val="restart"/>
            <w:tcBorders>
              <w:top w:val="single" w:sz="4" w:space="0" w:color="auto"/>
              <w:left w:val="single" w:sz="4" w:space="0" w:color="auto"/>
              <w:bottom w:val="single" w:sz="4" w:space="0" w:color="auto"/>
              <w:right w:val="single" w:sz="12" w:space="0" w:color="auto"/>
              <w:tl2br w:val="nil"/>
              <w:tr2bl w:val="nil"/>
            </w:tcBorders>
            <w:vAlign w:val="center"/>
          </w:tcPr>
          <w:p w:rsidR="00FD4EA3" w:rsidRPr="00A5602E" w:rsidRDefault="00DA3BA1" w:rsidP="003834E3">
            <w:pPr>
              <w:snapToGrid w:val="0"/>
              <w:jc w:val="center"/>
              <w:rPr>
                <w:rFonts w:ascii="Times New Roman" w:hAnsi="Times New Roman" w:cs="Times New Roman"/>
                <w:bCs/>
                <w:szCs w:val="21"/>
              </w:rPr>
            </w:pPr>
            <w:r w:rsidRPr="00A5602E">
              <w:rPr>
                <w:rFonts w:ascii="Times New Roman" w:hAnsi="Times New Roman" w:cs="Times New Roman"/>
                <w:bCs/>
                <w:szCs w:val="21"/>
              </w:rPr>
              <w:t>经污水处理设施处理达到</w:t>
            </w:r>
            <w:r w:rsidRPr="00A5602E">
              <w:rPr>
                <w:rFonts w:ascii="Times New Roman" w:hAnsi="Times New Roman" w:cs="Times New Roman"/>
                <w:bCs/>
                <w:szCs w:val="21"/>
              </w:rPr>
              <w:t>GB8978-1996</w:t>
            </w:r>
            <w:r w:rsidRPr="00A5602E">
              <w:rPr>
                <w:rFonts w:ascii="Times New Roman" w:hAnsi="Times New Roman" w:cs="Times New Roman"/>
                <w:bCs/>
                <w:szCs w:val="21"/>
              </w:rPr>
              <w:t>《污水综合排放标准》三级标准后排入污水处理厂</w:t>
            </w:r>
          </w:p>
        </w:tc>
      </w:tr>
      <w:tr w:rsidR="00FD4EA3" w:rsidRPr="00A5602E">
        <w:trPr>
          <w:trHeight w:val="34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vMerge/>
            <w:tcBorders>
              <w:top w:val="single" w:sz="4" w:space="0" w:color="auto"/>
              <w:bottom w:val="single" w:sz="4" w:space="0" w:color="auto"/>
              <w:right w:val="single" w:sz="4" w:space="0" w:color="auto"/>
              <w:tl2br w:val="nil"/>
              <w:tr2bl w:val="nil"/>
            </w:tcBorders>
            <w:vAlign w:val="center"/>
          </w:tcPr>
          <w:p w:rsidR="00FD4EA3" w:rsidRPr="00A5602E" w:rsidRDefault="00FD4EA3">
            <w:pPr>
              <w:snapToGrid w:val="0"/>
              <w:jc w:val="center"/>
              <w:rPr>
                <w:rFonts w:ascii="Times New Roman" w:hAnsi="Times New Roman" w:cs="Times New Roman"/>
                <w:bCs/>
                <w:kern w:val="44"/>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石油类</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0.014t/a</w:t>
            </w:r>
          </w:p>
        </w:tc>
        <w:tc>
          <w:tcPr>
            <w:tcW w:w="2799" w:type="dxa"/>
            <w:vMerge/>
            <w:tcBorders>
              <w:top w:val="single" w:sz="4" w:space="0" w:color="auto"/>
              <w:left w:val="single" w:sz="4" w:space="0" w:color="auto"/>
              <w:bottom w:val="single" w:sz="4" w:space="0" w:color="auto"/>
              <w:righ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r>
      <w:tr w:rsidR="00FD4EA3" w:rsidRPr="00A5602E">
        <w:trPr>
          <w:trHeight w:val="36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vMerge/>
            <w:tcBorders>
              <w:top w:val="single" w:sz="4" w:space="0" w:color="auto"/>
              <w:bottom w:val="single" w:sz="4" w:space="0" w:color="auto"/>
              <w:right w:val="single" w:sz="4" w:space="0" w:color="auto"/>
              <w:tl2br w:val="nil"/>
              <w:tr2bl w:val="nil"/>
            </w:tcBorders>
            <w:vAlign w:val="center"/>
          </w:tcPr>
          <w:p w:rsidR="00FD4EA3" w:rsidRPr="00A5602E" w:rsidRDefault="00FD4EA3">
            <w:pPr>
              <w:snapToGrid w:val="0"/>
              <w:jc w:val="center"/>
              <w:rPr>
                <w:rFonts w:ascii="Times New Roman" w:hAnsi="Times New Roman" w:cs="Times New Roman"/>
                <w:bCs/>
                <w:kern w:val="44"/>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总锌</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0.001</w:t>
            </w:r>
            <w:r w:rsidRPr="00A5602E">
              <w:rPr>
                <w:rFonts w:ascii="Times New Roman" w:hAnsi="Times New Roman" w:cs="Times New Roman"/>
              </w:rPr>
              <w:t xml:space="preserve"> </w:t>
            </w:r>
            <w:r w:rsidRPr="00A5602E">
              <w:rPr>
                <w:rFonts w:ascii="Times New Roman" w:hAnsi="Times New Roman" w:cs="Times New Roman"/>
                <w:bCs/>
                <w:szCs w:val="21"/>
              </w:rPr>
              <w:t>t/a</w:t>
            </w:r>
          </w:p>
        </w:tc>
        <w:tc>
          <w:tcPr>
            <w:tcW w:w="2799" w:type="dxa"/>
            <w:vMerge/>
            <w:tcBorders>
              <w:top w:val="single" w:sz="4" w:space="0" w:color="auto"/>
              <w:left w:val="single" w:sz="4" w:space="0" w:color="auto"/>
              <w:bottom w:val="single" w:sz="4" w:space="0" w:color="auto"/>
              <w:righ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r>
      <w:tr w:rsidR="00FD4EA3" w:rsidRPr="00A5602E">
        <w:trPr>
          <w:trHeight w:val="36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vMerge/>
            <w:tcBorders>
              <w:top w:val="single" w:sz="4" w:space="0" w:color="auto"/>
              <w:bottom w:val="single" w:sz="4" w:space="0" w:color="auto"/>
              <w:right w:val="single" w:sz="4" w:space="0" w:color="auto"/>
              <w:tl2br w:val="nil"/>
              <w:tr2bl w:val="nil"/>
            </w:tcBorders>
            <w:vAlign w:val="center"/>
          </w:tcPr>
          <w:p w:rsidR="00FD4EA3" w:rsidRPr="00A5602E" w:rsidRDefault="00FD4EA3">
            <w:pPr>
              <w:snapToGrid w:val="0"/>
              <w:jc w:val="center"/>
              <w:rPr>
                <w:rFonts w:ascii="Times New Roman" w:hAnsi="Times New Roman" w:cs="Times New Roman"/>
                <w:bCs/>
                <w:kern w:val="44"/>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磷酸盐</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0.016</w:t>
            </w:r>
            <w:r w:rsidRPr="00A5602E">
              <w:rPr>
                <w:rFonts w:ascii="Times New Roman" w:hAnsi="Times New Roman" w:cs="Times New Roman"/>
              </w:rPr>
              <w:t xml:space="preserve"> </w:t>
            </w:r>
            <w:r w:rsidRPr="00A5602E">
              <w:rPr>
                <w:rFonts w:ascii="Times New Roman" w:hAnsi="Times New Roman" w:cs="Times New Roman"/>
                <w:bCs/>
                <w:szCs w:val="21"/>
              </w:rPr>
              <w:t>t/a</w:t>
            </w:r>
          </w:p>
        </w:tc>
        <w:tc>
          <w:tcPr>
            <w:tcW w:w="2799" w:type="dxa"/>
            <w:vMerge/>
            <w:tcBorders>
              <w:top w:val="single" w:sz="4" w:space="0" w:color="auto"/>
              <w:left w:val="single" w:sz="4" w:space="0" w:color="auto"/>
              <w:bottom w:val="single" w:sz="4" w:space="0" w:color="auto"/>
              <w:righ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r>
      <w:tr w:rsidR="00FD4EA3" w:rsidRPr="00A5602E">
        <w:trPr>
          <w:trHeight w:val="450"/>
          <w:jc w:val="center"/>
        </w:trPr>
        <w:tc>
          <w:tcPr>
            <w:tcW w:w="931" w:type="dxa"/>
            <w:vMerge w:val="restart"/>
            <w:tcBorders>
              <w:left w:val="single" w:sz="12"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固</w:t>
            </w:r>
          </w:p>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体</w:t>
            </w:r>
          </w:p>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废</w:t>
            </w:r>
          </w:p>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物</w:t>
            </w:r>
          </w:p>
        </w:tc>
        <w:tc>
          <w:tcPr>
            <w:tcW w:w="1871" w:type="dxa"/>
            <w:tcBorders>
              <w:top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废脱脂液</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0.8t/a</w:t>
            </w:r>
          </w:p>
        </w:tc>
        <w:tc>
          <w:tcPr>
            <w:tcW w:w="2799" w:type="dxa"/>
            <w:vMerge w:val="restart"/>
            <w:tcBorders>
              <w:top w:val="single" w:sz="4" w:space="0" w:color="auto"/>
              <w:left w:val="single" w:sz="4" w:space="0" w:color="auto"/>
              <w:right w:val="single" w:sz="12" w:space="0" w:color="auto"/>
              <w:tl2br w:val="nil"/>
              <w:tr2bl w:val="nil"/>
            </w:tcBorders>
            <w:vAlign w:val="center"/>
          </w:tcPr>
          <w:p w:rsidR="00FD4EA3" w:rsidRPr="00A5602E" w:rsidRDefault="00DA3BA1">
            <w:pPr>
              <w:jc w:val="center"/>
              <w:rPr>
                <w:rFonts w:ascii="Times New Roman" w:hAnsi="Times New Roman" w:cs="Times New Roman"/>
                <w:bCs/>
                <w:szCs w:val="21"/>
              </w:rPr>
            </w:pPr>
            <w:r w:rsidRPr="00A5602E">
              <w:rPr>
                <w:rFonts w:ascii="Times New Roman" w:hAnsi="Times New Roman" w:cs="Times New Roman"/>
                <w:bCs/>
                <w:szCs w:val="21"/>
              </w:rPr>
              <w:t>危废间暂存，定期交由有资质单位处置</w:t>
            </w:r>
          </w:p>
        </w:tc>
      </w:tr>
      <w:tr w:rsidR="00FD4EA3" w:rsidRPr="00A5602E">
        <w:trPr>
          <w:trHeight w:val="45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tcBorders>
              <w:top w:val="single" w:sz="4" w:space="0" w:color="auto"/>
              <w:bottom w:val="single" w:sz="4" w:space="0" w:color="auto"/>
              <w:right w:val="single" w:sz="4" w:space="0" w:color="auto"/>
              <w:tl2br w:val="nil"/>
              <w:tr2bl w:val="nil"/>
            </w:tcBorders>
            <w:vAlign w:val="center"/>
          </w:tcPr>
          <w:p w:rsidR="00FD4EA3" w:rsidRPr="00A5602E" w:rsidRDefault="00850415">
            <w:pPr>
              <w:pStyle w:val="TableParagraph"/>
              <w:kinsoku w:val="0"/>
              <w:overflowPunct w:val="0"/>
              <w:jc w:val="center"/>
              <w:rPr>
                <w:sz w:val="21"/>
                <w:szCs w:val="21"/>
              </w:rPr>
            </w:pPr>
            <w:r w:rsidRPr="00A5602E">
              <w:rPr>
                <w:sz w:val="21"/>
                <w:szCs w:val="21"/>
              </w:rPr>
              <w:t>废清洗剂液</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jc w:val="center"/>
              <w:rPr>
                <w:rFonts w:ascii="Times New Roman" w:hAnsi="Times New Roman" w:cs="Times New Roman"/>
                <w:bCs/>
                <w:kern w:val="44"/>
                <w:szCs w:val="21"/>
              </w:rPr>
            </w:pPr>
            <w:r w:rsidRPr="00A5602E">
              <w:rPr>
                <w:rFonts w:ascii="Times New Roman" w:hAnsi="Times New Roman" w:cs="Times New Roman"/>
                <w:bCs/>
                <w:kern w:val="44"/>
                <w:szCs w:val="21"/>
              </w:rPr>
              <w:t>/</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850415">
            <w:pPr>
              <w:pStyle w:val="TableParagraph"/>
              <w:kinsoku w:val="0"/>
              <w:overflowPunct w:val="0"/>
              <w:jc w:val="center"/>
              <w:rPr>
                <w:sz w:val="21"/>
                <w:szCs w:val="21"/>
              </w:rPr>
            </w:pPr>
            <w:r w:rsidRPr="00A5602E">
              <w:rPr>
                <w:sz w:val="21"/>
                <w:szCs w:val="21"/>
              </w:rPr>
              <w:t>0.4</w:t>
            </w:r>
            <w:r w:rsidR="00DA3BA1" w:rsidRPr="00A5602E">
              <w:rPr>
                <w:sz w:val="21"/>
                <w:szCs w:val="21"/>
              </w:rPr>
              <w:t>t/a</w:t>
            </w:r>
          </w:p>
        </w:tc>
        <w:tc>
          <w:tcPr>
            <w:tcW w:w="2799" w:type="dxa"/>
            <w:vMerge/>
            <w:tcBorders>
              <w:left w:val="single" w:sz="4" w:space="0" w:color="auto"/>
              <w:right w:val="single" w:sz="12" w:space="0" w:color="auto"/>
              <w:tl2br w:val="nil"/>
              <w:tr2bl w:val="nil"/>
            </w:tcBorders>
            <w:vAlign w:val="center"/>
          </w:tcPr>
          <w:p w:rsidR="00FD4EA3" w:rsidRPr="00A5602E" w:rsidRDefault="00FD4EA3">
            <w:pPr>
              <w:jc w:val="center"/>
              <w:rPr>
                <w:rFonts w:ascii="Times New Roman" w:hAnsi="Times New Roman" w:cs="Times New Roman"/>
                <w:bCs/>
                <w:kern w:val="44"/>
                <w:szCs w:val="21"/>
              </w:rPr>
            </w:pPr>
          </w:p>
        </w:tc>
      </w:tr>
      <w:tr w:rsidR="00FD4EA3" w:rsidRPr="00A5602E">
        <w:trPr>
          <w:trHeight w:val="45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tcBorders>
              <w:top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废发蓝液</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jc w:val="center"/>
              <w:rPr>
                <w:rFonts w:ascii="Times New Roman" w:hAnsi="Times New Roman" w:cs="Times New Roman"/>
                <w:bCs/>
                <w:kern w:val="44"/>
                <w:szCs w:val="21"/>
              </w:rPr>
            </w:pPr>
            <w:r w:rsidRPr="00A5602E">
              <w:rPr>
                <w:rFonts w:ascii="Times New Roman" w:hAnsi="Times New Roman" w:cs="Times New Roman"/>
                <w:bCs/>
                <w:kern w:val="44"/>
                <w:szCs w:val="21"/>
              </w:rPr>
              <w:t>/</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0.8t/a</w:t>
            </w:r>
          </w:p>
        </w:tc>
        <w:tc>
          <w:tcPr>
            <w:tcW w:w="2799" w:type="dxa"/>
            <w:vMerge/>
            <w:tcBorders>
              <w:left w:val="single" w:sz="4" w:space="0" w:color="auto"/>
              <w:right w:val="single" w:sz="12" w:space="0" w:color="auto"/>
              <w:tl2br w:val="nil"/>
              <w:tr2bl w:val="nil"/>
            </w:tcBorders>
            <w:vAlign w:val="center"/>
          </w:tcPr>
          <w:p w:rsidR="00FD4EA3" w:rsidRPr="00A5602E" w:rsidRDefault="00FD4EA3">
            <w:pPr>
              <w:jc w:val="center"/>
              <w:rPr>
                <w:rFonts w:ascii="Times New Roman" w:hAnsi="Times New Roman" w:cs="Times New Roman"/>
                <w:bCs/>
                <w:kern w:val="44"/>
                <w:szCs w:val="21"/>
              </w:rPr>
            </w:pPr>
          </w:p>
        </w:tc>
      </w:tr>
      <w:tr w:rsidR="00FD4EA3" w:rsidRPr="00A5602E">
        <w:trPr>
          <w:trHeight w:val="34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tcBorders>
              <w:top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废磷化液</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0.8t/a</w:t>
            </w:r>
          </w:p>
        </w:tc>
        <w:tc>
          <w:tcPr>
            <w:tcW w:w="2799" w:type="dxa"/>
            <w:vMerge/>
            <w:tcBorders>
              <w:left w:val="single" w:sz="4" w:space="0" w:color="auto"/>
              <w:right w:val="single" w:sz="12" w:space="0" w:color="auto"/>
              <w:tl2br w:val="nil"/>
              <w:tr2bl w:val="nil"/>
            </w:tcBorders>
            <w:vAlign w:val="center"/>
          </w:tcPr>
          <w:p w:rsidR="00FD4EA3" w:rsidRPr="00A5602E" w:rsidRDefault="00FD4EA3">
            <w:pPr>
              <w:jc w:val="center"/>
              <w:rPr>
                <w:rFonts w:ascii="Times New Roman" w:hAnsi="Times New Roman" w:cs="Times New Roman"/>
                <w:szCs w:val="21"/>
              </w:rPr>
            </w:pPr>
          </w:p>
        </w:tc>
      </w:tr>
      <w:tr w:rsidR="00FD4EA3" w:rsidRPr="00A5602E">
        <w:trPr>
          <w:trHeight w:val="34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tcBorders>
              <w:top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废皂化液</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0.2t/a</w:t>
            </w:r>
          </w:p>
        </w:tc>
        <w:tc>
          <w:tcPr>
            <w:tcW w:w="2799" w:type="dxa"/>
            <w:vMerge/>
            <w:tcBorders>
              <w:left w:val="single" w:sz="4" w:space="0" w:color="auto"/>
              <w:right w:val="single" w:sz="12" w:space="0" w:color="auto"/>
              <w:tl2br w:val="nil"/>
              <w:tr2bl w:val="nil"/>
            </w:tcBorders>
            <w:vAlign w:val="center"/>
          </w:tcPr>
          <w:p w:rsidR="00FD4EA3" w:rsidRPr="00A5602E" w:rsidRDefault="00FD4EA3">
            <w:pPr>
              <w:jc w:val="center"/>
              <w:rPr>
                <w:rFonts w:ascii="Times New Roman" w:hAnsi="Times New Roman" w:cs="Times New Roman"/>
                <w:bCs/>
                <w:szCs w:val="21"/>
              </w:rPr>
            </w:pPr>
          </w:p>
        </w:tc>
      </w:tr>
      <w:tr w:rsidR="00FD4EA3" w:rsidRPr="00A5602E">
        <w:trPr>
          <w:trHeight w:val="34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tcBorders>
              <w:top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废包装袋</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0.5t/a</w:t>
            </w:r>
          </w:p>
        </w:tc>
        <w:tc>
          <w:tcPr>
            <w:tcW w:w="2799" w:type="dxa"/>
            <w:vMerge/>
            <w:tcBorders>
              <w:left w:val="single" w:sz="4" w:space="0" w:color="auto"/>
              <w:right w:val="single" w:sz="12" w:space="0" w:color="auto"/>
              <w:tl2br w:val="nil"/>
              <w:tr2bl w:val="nil"/>
            </w:tcBorders>
            <w:vAlign w:val="center"/>
          </w:tcPr>
          <w:p w:rsidR="00FD4EA3" w:rsidRPr="00A5602E" w:rsidRDefault="00FD4EA3">
            <w:pPr>
              <w:jc w:val="center"/>
              <w:rPr>
                <w:rFonts w:ascii="Times New Roman" w:hAnsi="Times New Roman" w:cs="Times New Roman"/>
                <w:bCs/>
                <w:szCs w:val="21"/>
              </w:rPr>
            </w:pPr>
          </w:p>
        </w:tc>
      </w:tr>
      <w:tr w:rsidR="00FD4EA3" w:rsidRPr="00A5602E">
        <w:trPr>
          <w:trHeight w:val="34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tcBorders>
              <w:top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污泥</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w:t>
            </w:r>
          </w:p>
        </w:tc>
        <w:tc>
          <w:tcPr>
            <w:tcW w:w="25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1t/a</w:t>
            </w:r>
          </w:p>
        </w:tc>
        <w:tc>
          <w:tcPr>
            <w:tcW w:w="2799" w:type="dxa"/>
            <w:vMerge/>
            <w:tcBorders>
              <w:left w:val="single" w:sz="4" w:space="0" w:color="auto"/>
              <w:bottom w:val="single" w:sz="4" w:space="0" w:color="auto"/>
              <w:right w:val="single" w:sz="12" w:space="0" w:color="auto"/>
              <w:tl2br w:val="nil"/>
              <w:tr2bl w:val="nil"/>
            </w:tcBorders>
            <w:vAlign w:val="center"/>
          </w:tcPr>
          <w:p w:rsidR="00FD4EA3" w:rsidRPr="00A5602E" w:rsidRDefault="00FD4EA3">
            <w:pPr>
              <w:jc w:val="center"/>
              <w:rPr>
                <w:rFonts w:ascii="Times New Roman" w:hAnsi="Times New Roman" w:cs="Times New Roman"/>
                <w:bCs/>
                <w:szCs w:val="21"/>
              </w:rPr>
            </w:pPr>
          </w:p>
        </w:tc>
      </w:tr>
      <w:tr w:rsidR="00FD4EA3" w:rsidRPr="00A5602E">
        <w:trPr>
          <w:trHeight w:val="340"/>
          <w:jc w:val="center"/>
        </w:trPr>
        <w:tc>
          <w:tcPr>
            <w:tcW w:w="931" w:type="dxa"/>
            <w:vMerge/>
            <w:tcBorders>
              <w:left w:val="single" w:sz="12" w:space="0" w:color="auto"/>
              <w:tl2br w:val="nil"/>
              <w:tr2bl w:val="nil"/>
            </w:tcBorders>
            <w:vAlign w:val="center"/>
          </w:tcPr>
          <w:p w:rsidR="00FD4EA3" w:rsidRPr="00A5602E" w:rsidRDefault="00FD4EA3">
            <w:pPr>
              <w:snapToGrid w:val="0"/>
              <w:jc w:val="center"/>
              <w:rPr>
                <w:rFonts w:ascii="Times New Roman" w:hAnsi="Times New Roman" w:cs="Times New Roman"/>
                <w:bCs/>
                <w:szCs w:val="21"/>
              </w:rPr>
            </w:pPr>
          </w:p>
        </w:tc>
        <w:tc>
          <w:tcPr>
            <w:tcW w:w="1871" w:type="dxa"/>
            <w:tcBorders>
              <w:top w:val="single" w:sz="4" w:space="0" w:color="auto"/>
              <w:right w:val="single" w:sz="4" w:space="0" w:color="auto"/>
              <w:tl2br w:val="nil"/>
              <w:tr2bl w:val="nil"/>
            </w:tcBorders>
            <w:vAlign w:val="center"/>
          </w:tcPr>
          <w:p w:rsidR="00FD4EA3" w:rsidRPr="00A5602E" w:rsidRDefault="00DA3BA1">
            <w:pPr>
              <w:widowControl/>
              <w:jc w:val="center"/>
              <w:rPr>
                <w:rFonts w:ascii="Times New Roman" w:hAnsi="Times New Roman" w:cs="Times New Roman"/>
                <w:bCs/>
                <w:kern w:val="44"/>
                <w:szCs w:val="21"/>
              </w:rPr>
            </w:pPr>
            <w:r w:rsidRPr="00A5602E">
              <w:rPr>
                <w:rFonts w:ascii="Times New Roman" w:hAnsi="Times New Roman" w:cs="Times New Roman"/>
                <w:bCs/>
                <w:kern w:val="44"/>
                <w:szCs w:val="21"/>
              </w:rPr>
              <w:t>生活垃圾</w:t>
            </w:r>
          </w:p>
        </w:tc>
        <w:tc>
          <w:tcPr>
            <w:tcW w:w="1134" w:type="dxa"/>
            <w:tcBorders>
              <w:top w:val="single" w:sz="4" w:space="0" w:color="auto"/>
              <w:left w:val="single" w:sz="4" w:space="0" w:color="auto"/>
              <w:right w:val="single" w:sz="4" w:space="0" w:color="auto"/>
              <w:tl2br w:val="nil"/>
              <w:tr2bl w:val="nil"/>
            </w:tcBorders>
            <w:vAlign w:val="center"/>
          </w:tcPr>
          <w:p w:rsidR="00FD4EA3" w:rsidRPr="00A5602E" w:rsidRDefault="00DA3BA1">
            <w:pPr>
              <w:jc w:val="center"/>
              <w:rPr>
                <w:rFonts w:ascii="Times New Roman" w:hAnsi="Times New Roman" w:cs="Times New Roman"/>
                <w:bCs/>
                <w:szCs w:val="21"/>
              </w:rPr>
            </w:pPr>
            <w:r w:rsidRPr="00A5602E">
              <w:rPr>
                <w:rFonts w:ascii="Times New Roman" w:hAnsi="Times New Roman" w:cs="Times New Roman"/>
                <w:szCs w:val="21"/>
              </w:rPr>
              <w:t>/</w:t>
            </w:r>
          </w:p>
        </w:tc>
        <w:tc>
          <w:tcPr>
            <w:tcW w:w="2551" w:type="dxa"/>
            <w:gridSpan w:val="2"/>
            <w:tcBorders>
              <w:top w:val="single" w:sz="4" w:space="0" w:color="auto"/>
              <w:left w:val="single" w:sz="4" w:space="0" w:color="auto"/>
              <w:right w:val="single" w:sz="4" w:space="0" w:color="auto"/>
              <w:tl2br w:val="nil"/>
              <w:tr2bl w:val="nil"/>
            </w:tcBorders>
            <w:vAlign w:val="center"/>
          </w:tcPr>
          <w:p w:rsidR="00FD4EA3" w:rsidRPr="00A5602E" w:rsidRDefault="00DA3BA1">
            <w:pPr>
              <w:pStyle w:val="TableParagraph"/>
              <w:kinsoku w:val="0"/>
              <w:overflowPunct w:val="0"/>
              <w:jc w:val="center"/>
              <w:rPr>
                <w:sz w:val="21"/>
                <w:szCs w:val="21"/>
              </w:rPr>
            </w:pPr>
            <w:r w:rsidRPr="00A5602E">
              <w:rPr>
                <w:sz w:val="21"/>
                <w:szCs w:val="21"/>
              </w:rPr>
              <w:t>1.5t/a</w:t>
            </w:r>
          </w:p>
        </w:tc>
        <w:tc>
          <w:tcPr>
            <w:tcW w:w="2799" w:type="dxa"/>
            <w:tcBorders>
              <w:top w:val="single" w:sz="4" w:space="0" w:color="auto"/>
              <w:left w:val="single" w:sz="4" w:space="0" w:color="auto"/>
              <w:right w:val="single" w:sz="12" w:space="0" w:color="auto"/>
              <w:tl2br w:val="nil"/>
              <w:tr2bl w:val="nil"/>
            </w:tcBorders>
            <w:vAlign w:val="center"/>
          </w:tcPr>
          <w:p w:rsidR="00FD4EA3" w:rsidRPr="00A5602E" w:rsidRDefault="00DA3BA1">
            <w:pPr>
              <w:jc w:val="center"/>
              <w:rPr>
                <w:rFonts w:ascii="Times New Roman" w:hAnsi="Times New Roman" w:cs="Times New Roman"/>
                <w:bCs/>
                <w:szCs w:val="21"/>
              </w:rPr>
            </w:pPr>
            <w:r w:rsidRPr="00A5602E">
              <w:rPr>
                <w:rFonts w:ascii="Times New Roman" w:hAnsi="Times New Roman" w:cs="Times New Roman"/>
                <w:bCs/>
                <w:szCs w:val="21"/>
              </w:rPr>
              <w:t>环卫部门统一处理</w:t>
            </w:r>
          </w:p>
        </w:tc>
      </w:tr>
      <w:tr w:rsidR="00FD4EA3" w:rsidRPr="00A5602E">
        <w:trPr>
          <w:trHeight w:val="369"/>
          <w:jc w:val="center"/>
        </w:trPr>
        <w:tc>
          <w:tcPr>
            <w:tcW w:w="931" w:type="dxa"/>
            <w:tcBorders>
              <w:left w:val="single" w:sz="12" w:space="0" w:color="auto"/>
              <w:tl2br w:val="nil"/>
              <w:tr2bl w:val="nil"/>
            </w:tcBorders>
            <w:vAlign w:val="center"/>
          </w:tcPr>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噪</w:t>
            </w:r>
          </w:p>
          <w:p w:rsidR="00FD4EA3" w:rsidRPr="00A5602E" w:rsidRDefault="00DA3BA1">
            <w:pPr>
              <w:snapToGrid w:val="0"/>
              <w:jc w:val="center"/>
              <w:rPr>
                <w:rFonts w:ascii="Times New Roman" w:hAnsi="Times New Roman" w:cs="Times New Roman"/>
                <w:bCs/>
                <w:szCs w:val="21"/>
              </w:rPr>
            </w:pPr>
            <w:r w:rsidRPr="00A5602E">
              <w:rPr>
                <w:rFonts w:ascii="Times New Roman" w:hAnsi="Times New Roman" w:cs="Times New Roman"/>
                <w:bCs/>
                <w:szCs w:val="21"/>
              </w:rPr>
              <w:t>声</w:t>
            </w:r>
          </w:p>
        </w:tc>
        <w:tc>
          <w:tcPr>
            <w:tcW w:w="8355" w:type="dxa"/>
            <w:gridSpan w:val="5"/>
            <w:tcBorders>
              <w:right w:val="single" w:sz="12" w:space="0" w:color="auto"/>
              <w:tl2br w:val="nil"/>
              <w:tr2bl w:val="nil"/>
            </w:tcBorders>
            <w:vAlign w:val="center"/>
          </w:tcPr>
          <w:p w:rsidR="00FD4EA3" w:rsidRPr="00A5602E" w:rsidRDefault="00DA3BA1" w:rsidP="00605405">
            <w:pPr>
              <w:snapToGrid w:val="0"/>
              <w:spacing w:beforeLines="50"/>
              <w:ind w:firstLineChars="200" w:firstLine="420"/>
              <w:rPr>
                <w:rFonts w:ascii="Times New Roman" w:hAnsi="Times New Roman" w:cs="Times New Roman"/>
                <w:bCs/>
                <w:szCs w:val="21"/>
              </w:rPr>
            </w:pPr>
            <w:r w:rsidRPr="00A5602E">
              <w:rPr>
                <w:rFonts w:ascii="Times New Roman" w:eastAsia="宋体" w:hAnsi="Times New Roman" w:cs="Times New Roman"/>
                <w:bCs/>
                <w:kern w:val="0"/>
                <w:szCs w:val="21"/>
              </w:rPr>
              <w:t>项目噪声主要来源于机械设备，噪声强度在</w:t>
            </w:r>
            <w:r w:rsidRPr="00A5602E">
              <w:rPr>
                <w:rFonts w:ascii="Times New Roman" w:eastAsia="宋体" w:hAnsi="Times New Roman" w:cs="Times New Roman"/>
                <w:bCs/>
                <w:kern w:val="0"/>
                <w:szCs w:val="21"/>
              </w:rPr>
              <w:t>78~90dB(A)</w:t>
            </w:r>
            <w:r w:rsidRPr="00A5602E">
              <w:rPr>
                <w:rFonts w:ascii="Times New Roman" w:eastAsia="宋体" w:hAnsi="Times New Roman" w:cs="Times New Roman"/>
                <w:bCs/>
                <w:kern w:val="0"/>
                <w:szCs w:val="21"/>
              </w:rPr>
              <w:t>。</w:t>
            </w:r>
          </w:p>
        </w:tc>
      </w:tr>
      <w:tr w:rsidR="00FD4EA3" w:rsidRPr="00A5602E">
        <w:trPr>
          <w:trHeight w:val="2405"/>
          <w:jc w:val="center"/>
        </w:trPr>
        <w:tc>
          <w:tcPr>
            <w:tcW w:w="9286" w:type="dxa"/>
            <w:gridSpan w:val="6"/>
            <w:tcBorders>
              <w:left w:val="single" w:sz="12" w:space="0" w:color="auto"/>
              <w:bottom w:val="single" w:sz="12" w:space="0" w:color="auto"/>
              <w:right w:val="single" w:sz="12" w:space="0" w:color="auto"/>
              <w:tl2br w:val="nil"/>
              <w:tr2bl w:val="nil"/>
            </w:tcBorders>
          </w:tcPr>
          <w:p w:rsidR="00FD4EA3" w:rsidRPr="00A5602E" w:rsidRDefault="00DA3BA1" w:rsidP="00605405">
            <w:pPr>
              <w:snapToGrid w:val="0"/>
              <w:spacing w:beforeLines="50" w:line="360" w:lineRule="auto"/>
              <w:rPr>
                <w:rFonts w:ascii="Times New Roman" w:eastAsia="宋体" w:hAnsi="Times New Roman" w:cs="Times New Roman"/>
                <w:bCs/>
                <w:kern w:val="0"/>
                <w:szCs w:val="21"/>
              </w:rPr>
            </w:pPr>
            <w:r w:rsidRPr="00A5602E">
              <w:rPr>
                <w:rFonts w:ascii="Times New Roman" w:eastAsia="宋体" w:hAnsi="Times New Roman" w:cs="Times New Roman"/>
                <w:bCs/>
                <w:kern w:val="0"/>
                <w:szCs w:val="21"/>
              </w:rPr>
              <w:t>主要生态影响</w:t>
            </w:r>
            <w:r w:rsidRPr="00A5602E">
              <w:rPr>
                <w:rFonts w:ascii="Times New Roman" w:eastAsia="宋体" w:hAnsi="Times New Roman" w:cs="Times New Roman"/>
                <w:bCs/>
                <w:kern w:val="0"/>
                <w:szCs w:val="21"/>
              </w:rPr>
              <w:t>(</w:t>
            </w:r>
            <w:r w:rsidRPr="00A5602E">
              <w:rPr>
                <w:rFonts w:ascii="Times New Roman" w:eastAsia="宋体" w:hAnsi="Times New Roman" w:cs="Times New Roman"/>
                <w:bCs/>
                <w:kern w:val="0"/>
                <w:szCs w:val="21"/>
              </w:rPr>
              <w:t>不够时可附另页</w:t>
            </w:r>
            <w:r w:rsidRPr="00A5602E">
              <w:rPr>
                <w:rFonts w:ascii="Times New Roman" w:eastAsia="宋体" w:hAnsi="Times New Roman" w:cs="Times New Roman"/>
                <w:bCs/>
                <w:kern w:val="0"/>
                <w:szCs w:val="21"/>
              </w:rPr>
              <w:t>)</w:t>
            </w:r>
          </w:p>
          <w:p w:rsidR="00FD4EA3" w:rsidRPr="00A5602E" w:rsidRDefault="00DA3BA1" w:rsidP="00605405">
            <w:pPr>
              <w:snapToGrid w:val="0"/>
              <w:spacing w:beforeLines="50" w:line="360" w:lineRule="auto"/>
              <w:ind w:firstLineChars="200" w:firstLine="420"/>
              <w:rPr>
                <w:rFonts w:ascii="Times New Roman" w:eastAsia="宋体" w:hAnsi="Times New Roman" w:cs="Times New Roman"/>
                <w:bCs/>
                <w:kern w:val="0"/>
                <w:szCs w:val="21"/>
              </w:rPr>
            </w:pPr>
            <w:r w:rsidRPr="00A5602E">
              <w:rPr>
                <w:rFonts w:ascii="Times New Roman" w:eastAsia="宋体" w:hAnsi="Times New Roman" w:cs="Times New Roman"/>
                <w:bCs/>
                <w:kern w:val="0"/>
                <w:szCs w:val="21"/>
              </w:rPr>
              <w:t>本项目在标准厂房内进行设备安装，不会对周围生态环境造成明显不利影响。项目营运期在采取有效的污染防治措施的条件下可以将产生的污染物排放控制在较低的水平，不对周边生态环境造成明显不利影响。</w:t>
            </w:r>
          </w:p>
          <w:p w:rsidR="00FD4EA3" w:rsidRPr="00A5602E" w:rsidRDefault="00FD4EA3">
            <w:pPr>
              <w:pStyle w:val="Default"/>
              <w:rPr>
                <w:rFonts w:ascii="Times New Roman" w:eastAsia="宋体" w:hAnsi="Times New Roman" w:cs="Times New Roman" w:hint="default"/>
              </w:rPr>
            </w:pPr>
          </w:p>
          <w:p w:rsidR="00FD4EA3" w:rsidRPr="00A5602E" w:rsidRDefault="00FD4EA3">
            <w:pPr>
              <w:pStyle w:val="Default"/>
              <w:rPr>
                <w:rFonts w:ascii="Times New Roman" w:eastAsia="宋体" w:hAnsi="Times New Roman" w:cs="Times New Roman" w:hint="default"/>
              </w:rPr>
            </w:pPr>
          </w:p>
        </w:tc>
      </w:tr>
    </w:tbl>
    <w:p w:rsidR="00FD4EA3" w:rsidRPr="00A5602E" w:rsidRDefault="00DA3BA1">
      <w:pPr>
        <w:pStyle w:val="1"/>
        <w:rPr>
          <w:rFonts w:ascii="Times New Roman" w:hAnsi="Times New Roman" w:cs="Times New Roman"/>
        </w:rPr>
      </w:pPr>
      <w:bookmarkStart w:id="52" w:name="_Toc7464061"/>
      <w:bookmarkStart w:id="53" w:name="_Toc13504"/>
      <w:bookmarkStart w:id="54" w:name="_Toc5097"/>
      <w:r w:rsidRPr="00A5602E">
        <w:rPr>
          <w:rFonts w:ascii="Times New Roman" w:hAnsi="Times New Roman" w:cs="Times New Roman"/>
        </w:rPr>
        <w:lastRenderedPageBreak/>
        <w:t>七、环境影响分析</w:t>
      </w:r>
      <w:bookmarkEnd w:id="52"/>
      <w:bookmarkEnd w:id="53"/>
      <w:bookmarkEnd w:id="54"/>
    </w:p>
    <w:tbl>
      <w:tblPr>
        <w:tblW w:w="92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86"/>
      </w:tblGrid>
      <w:tr w:rsidR="00FD4EA3" w:rsidRPr="00A5602E" w:rsidTr="00810954">
        <w:trPr>
          <w:trHeight w:val="12734"/>
        </w:trPr>
        <w:tc>
          <w:tcPr>
            <w:tcW w:w="9286" w:type="dxa"/>
          </w:tcPr>
          <w:p w:rsidR="00FD4EA3" w:rsidRPr="00A5602E" w:rsidRDefault="00DA3BA1">
            <w:pPr>
              <w:rPr>
                <w:rFonts w:ascii="Times New Roman" w:hAnsi="Times New Roman" w:cs="Times New Roman"/>
                <w:b/>
                <w:sz w:val="28"/>
                <w:szCs w:val="28"/>
              </w:rPr>
            </w:pPr>
            <w:r w:rsidRPr="00A5602E">
              <w:rPr>
                <w:rFonts w:ascii="Times New Roman" w:hAnsi="Times New Roman" w:cs="Times New Roman"/>
                <w:b/>
                <w:sz w:val="28"/>
                <w:szCs w:val="28"/>
              </w:rPr>
              <w:t>7.1</w:t>
            </w:r>
            <w:r w:rsidRPr="00A5602E">
              <w:rPr>
                <w:rFonts w:ascii="Times New Roman" w:hAnsi="Times New Roman" w:cs="Times New Roman"/>
                <w:b/>
                <w:sz w:val="28"/>
                <w:szCs w:val="28"/>
              </w:rPr>
              <w:t>施工期环境影响分析</w:t>
            </w:r>
          </w:p>
          <w:p w:rsidR="00FD4EA3" w:rsidRPr="00A5602E" w:rsidRDefault="00DA3BA1">
            <w:pPr>
              <w:pStyle w:val="2"/>
              <w:numPr>
                <w:ilvl w:val="0"/>
                <w:numId w:val="0"/>
              </w:numPr>
              <w:ind w:left="284"/>
              <w:rPr>
                <w:rFonts w:ascii="Times New Roman" w:hAnsi="Times New Roman" w:cs="Times New Roman"/>
                <w:b/>
              </w:rPr>
            </w:pPr>
            <w:r w:rsidRPr="00A5602E">
              <w:rPr>
                <w:rFonts w:ascii="Times New Roman" w:hAnsi="Times New Roman" w:cs="Times New Roman"/>
                <w:b/>
              </w:rPr>
              <w:t>7.1.1</w:t>
            </w:r>
            <w:r w:rsidRPr="00A5602E">
              <w:rPr>
                <w:rFonts w:ascii="Times New Roman" w:hAnsi="Times New Roman" w:cs="Times New Roman"/>
                <w:b/>
                <w:spacing w:val="-59"/>
              </w:rPr>
              <w:t xml:space="preserve"> </w:t>
            </w:r>
            <w:r w:rsidRPr="00A5602E">
              <w:rPr>
                <w:rFonts w:ascii="Times New Roman" w:hAnsi="Times New Roman" w:cs="Times New Roman"/>
                <w:b/>
              </w:rPr>
              <w:t>噪声</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1</w:t>
            </w:r>
            <w:r w:rsidRPr="00A5602E">
              <w:rPr>
                <w:rFonts w:ascii="Times New Roman" w:hAnsi="Times New Roman" w:cs="Times New Roman"/>
                <w:b/>
                <w:sz w:val="24"/>
              </w:rPr>
              <w:t>、噪声源</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建筑施工期的噪声源主要为厂房装修、设备安装和调试过程中产生的噪声，主要在车间内产生，其噪声值高达</w:t>
            </w:r>
            <w:r w:rsidRPr="00A5602E">
              <w:rPr>
                <w:rFonts w:ascii="Times New Roman" w:hAnsi="Times New Roman" w:cs="Times New Roman"/>
                <w:sz w:val="24"/>
              </w:rPr>
              <w:t xml:space="preserve"> 100~110dB(A)</w:t>
            </w:r>
            <w:r w:rsidRPr="00A5602E">
              <w:rPr>
                <w:rFonts w:ascii="Times New Roman" w:hAnsi="Times New Roman" w:cs="Times New Roman"/>
                <w:sz w:val="24"/>
              </w:rPr>
              <w:t>，经厂房隔声后可降低噪声值，这些突发性非稳态噪声源</w:t>
            </w:r>
            <w:r w:rsidRPr="00A5602E">
              <w:rPr>
                <w:rFonts w:ascii="Times New Roman" w:hAnsi="Times New Roman" w:cs="Times New Roman"/>
                <w:sz w:val="24"/>
              </w:rPr>
              <w:t xml:space="preserve"> </w:t>
            </w:r>
            <w:r w:rsidRPr="00A5602E">
              <w:rPr>
                <w:rFonts w:ascii="Times New Roman" w:hAnsi="Times New Roman" w:cs="Times New Roman"/>
                <w:sz w:val="24"/>
              </w:rPr>
              <w:t>对周围声环境产生较大的影响。</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2</w:t>
            </w:r>
            <w:r w:rsidRPr="00A5602E">
              <w:rPr>
                <w:rFonts w:ascii="Times New Roman" w:hAnsi="Times New Roman" w:cs="Times New Roman"/>
                <w:b/>
                <w:sz w:val="24"/>
              </w:rPr>
              <w:t>、噪声预测模式</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采用点源衰减模式，预测计算声源至受声点的几何发散衰减，计算中不考虑声屏障、空气吸收等衰减。预测噪声传播衰减模式为：</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LA</w:t>
            </w:r>
            <w:r w:rsidRPr="00A5602E">
              <w:rPr>
                <w:rFonts w:ascii="Times New Roman" w:hAnsi="Times New Roman" w:cs="Times New Roman"/>
                <w:sz w:val="24"/>
              </w:rPr>
              <w:t>（</w:t>
            </w:r>
            <w:r w:rsidRPr="00A5602E">
              <w:rPr>
                <w:rFonts w:ascii="Times New Roman" w:hAnsi="Times New Roman" w:cs="Times New Roman"/>
                <w:sz w:val="24"/>
              </w:rPr>
              <w:t>r</w:t>
            </w:r>
            <w:r w:rsidRPr="00A5602E">
              <w:rPr>
                <w:rFonts w:ascii="Times New Roman" w:hAnsi="Times New Roman" w:cs="Times New Roman"/>
                <w:sz w:val="24"/>
              </w:rPr>
              <w:t>）</w:t>
            </w:r>
            <w:r w:rsidRPr="00A5602E">
              <w:rPr>
                <w:rFonts w:ascii="Times New Roman" w:hAnsi="Times New Roman" w:cs="Times New Roman"/>
                <w:sz w:val="24"/>
              </w:rPr>
              <w:t>=LA</w:t>
            </w:r>
            <w:r w:rsidRPr="00A5602E">
              <w:rPr>
                <w:rFonts w:ascii="Times New Roman" w:hAnsi="Times New Roman" w:cs="Times New Roman"/>
                <w:sz w:val="24"/>
              </w:rPr>
              <w:t>（</w:t>
            </w:r>
            <w:r w:rsidRPr="00A5602E">
              <w:rPr>
                <w:rFonts w:ascii="Times New Roman" w:hAnsi="Times New Roman" w:cs="Times New Roman"/>
                <w:sz w:val="24"/>
              </w:rPr>
              <w:t>r0</w:t>
            </w:r>
            <w:r w:rsidRPr="00A5602E">
              <w:rPr>
                <w:rFonts w:ascii="Times New Roman" w:hAnsi="Times New Roman" w:cs="Times New Roman"/>
                <w:sz w:val="24"/>
              </w:rPr>
              <w:t>）</w:t>
            </w:r>
            <w:r w:rsidRPr="00A5602E">
              <w:rPr>
                <w:rFonts w:ascii="Times New Roman" w:hAnsi="Times New Roman" w:cs="Times New Roman"/>
                <w:sz w:val="24"/>
              </w:rPr>
              <w:t>-20lg</w:t>
            </w:r>
            <w:r w:rsidRPr="00A5602E">
              <w:rPr>
                <w:rFonts w:ascii="Times New Roman" w:hAnsi="Times New Roman" w:cs="Times New Roman"/>
                <w:sz w:val="24"/>
              </w:rPr>
              <w:t>（</w:t>
            </w:r>
            <w:r w:rsidRPr="00A5602E">
              <w:rPr>
                <w:rFonts w:ascii="Times New Roman" w:hAnsi="Times New Roman" w:cs="Times New Roman"/>
                <w:sz w:val="24"/>
              </w:rPr>
              <w:t>r/r0</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w:t>
            </w:r>
            <w:r w:rsidRPr="00A5602E">
              <w:rPr>
                <w:rFonts w:ascii="Times New Roman" w:hAnsi="Times New Roman" w:cs="Times New Roman"/>
                <w:sz w:val="24"/>
              </w:rPr>
              <w:t>式中：</w:t>
            </w:r>
            <w:r w:rsidRPr="00A5602E">
              <w:rPr>
                <w:rFonts w:ascii="Times New Roman" w:hAnsi="Times New Roman" w:cs="Times New Roman"/>
                <w:sz w:val="24"/>
              </w:rPr>
              <w:t>LA(r)—</w:t>
            </w:r>
            <w:r w:rsidRPr="00A5602E">
              <w:rPr>
                <w:rFonts w:ascii="Times New Roman" w:hAnsi="Times New Roman" w:cs="Times New Roman"/>
                <w:sz w:val="24"/>
              </w:rPr>
              <w:t>距声源</w:t>
            </w:r>
            <w:r w:rsidRPr="00A5602E">
              <w:rPr>
                <w:rFonts w:ascii="Times New Roman" w:hAnsi="Times New Roman" w:cs="Times New Roman"/>
                <w:sz w:val="24"/>
              </w:rPr>
              <w:t xml:space="preserve"> r </w:t>
            </w:r>
            <w:r w:rsidRPr="00A5602E">
              <w:rPr>
                <w:rFonts w:ascii="Times New Roman" w:hAnsi="Times New Roman" w:cs="Times New Roman"/>
                <w:sz w:val="24"/>
              </w:rPr>
              <w:t>处的</w:t>
            </w:r>
            <w:r w:rsidRPr="00A5602E">
              <w:rPr>
                <w:rFonts w:ascii="Times New Roman" w:hAnsi="Times New Roman" w:cs="Times New Roman"/>
                <w:sz w:val="24"/>
              </w:rPr>
              <w:t xml:space="preserve"> A </w:t>
            </w:r>
            <w:r w:rsidRPr="00A5602E">
              <w:rPr>
                <w:rFonts w:ascii="Times New Roman" w:hAnsi="Times New Roman" w:cs="Times New Roman"/>
                <w:sz w:val="24"/>
              </w:rPr>
              <w:t>声级，</w:t>
            </w:r>
            <w:r w:rsidRPr="00A5602E">
              <w:rPr>
                <w:rFonts w:ascii="Times New Roman" w:hAnsi="Times New Roman" w:cs="Times New Roman"/>
                <w:sz w:val="24"/>
              </w:rPr>
              <w:t>dB(A)</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LA(r0)—</w:t>
            </w:r>
            <w:r w:rsidRPr="00A5602E">
              <w:rPr>
                <w:rFonts w:ascii="Times New Roman" w:hAnsi="Times New Roman" w:cs="Times New Roman"/>
                <w:sz w:val="24"/>
              </w:rPr>
              <w:t>距声源</w:t>
            </w:r>
            <w:r w:rsidRPr="00A5602E">
              <w:rPr>
                <w:rFonts w:ascii="Times New Roman" w:hAnsi="Times New Roman" w:cs="Times New Roman"/>
                <w:sz w:val="24"/>
              </w:rPr>
              <w:t xml:space="preserve"> r0 </w:t>
            </w:r>
            <w:r w:rsidRPr="00A5602E">
              <w:rPr>
                <w:rFonts w:ascii="Times New Roman" w:hAnsi="Times New Roman" w:cs="Times New Roman"/>
                <w:sz w:val="24"/>
              </w:rPr>
              <w:t>处的</w:t>
            </w:r>
            <w:r w:rsidRPr="00A5602E">
              <w:rPr>
                <w:rFonts w:ascii="Times New Roman" w:hAnsi="Times New Roman" w:cs="Times New Roman"/>
                <w:sz w:val="24"/>
              </w:rPr>
              <w:t xml:space="preserve"> A </w:t>
            </w:r>
            <w:r w:rsidRPr="00A5602E">
              <w:rPr>
                <w:rFonts w:ascii="Times New Roman" w:hAnsi="Times New Roman" w:cs="Times New Roman"/>
                <w:sz w:val="24"/>
              </w:rPr>
              <w:t>声级，</w:t>
            </w:r>
            <w:r w:rsidRPr="00A5602E">
              <w:rPr>
                <w:rFonts w:ascii="Times New Roman" w:hAnsi="Times New Roman" w:cs="Times New Roman"/>
                <w:sz w:val="24"/>
              </w:rPr>
              <w:t>dB(A)</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r—</w:t>
            </w:r>
            <w:r w:rsidRPr="00A5602E">
              <w:rPr>
                <w:rFonts w:ascii="Times New Roman" w:hAnsi="Times New Roman" w:cs="Times New Roman"/>
                <w:sz w:val="24"/>
              </w:rPr>
              <w:t>预测点距声源的距离，</w:t>
            </w:r>
            <w:r w:rsidRPr="00A5602E">
              <w:rPr>
                <w:rFonts w:ascii="Times New Roman" w:hAnsi="Times New Roman" w:cs="Times New Roman"/>
                <w:sz w:val="24"/>
              </w:rPr>
              <w:t>m r0—</w:t>
            </w:r>
            <w:r w:rsidRPr="00A5602E">
              <w:rPr>
                <w:rFonts w:ascii="Times New Roman" w:hAnsi="Times New Roman" w:cs="Times New Roman"/>
                <w:sz w:val="24"/>
              </w:rPr>
              <w:t>距声源的参照距离，</w:t>
            </w:r>
            <w:r w:rsidRPr="00A5602E">
              <w:rPr>
                <w:rFonts w:ascii="Times New Roman" w:hAnsi="Times New Roman" w:cs="Times New Roman"/>
                <w:sz w:val="24"/>
              </w:rPr>
              <w:t>m</w:t>
            </w:r>
            <w:r w:rsidRPr="00A5602E">
              <w:rPr>
                <w:rFonts w:ascii="Times New Roman" w:hAnsi="Times New Roman" w:cs="Times New Roman"/>
                <w:sz w:val="24"/>
              </w:rPr>
              <w:t>，</w:t>
            </w:r>
            <w:r w:rsidRPr="00A5602E">
              <w:rPr>
                <w:rFonts w:ascii="Times New Roman" w:hAnsi="Times New Roman" w:cs="Times New Roman"/>
                <w:sz w:val="24"/>
              </w:rPr>
              <w:t>r0=1m</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 xml:space="preserve"> </w:t>
            </w:r>
            <w:r w:rsidRPr="00A5602E">
              <w:rPr>
                <w:rFonts w:ascii="Times New Roman" w:hAnsi="Times New Roman" w:cs="Times New Roman"/>
                <w:b/>
                <w:sz w:val="24"/>
              </w:rPr>
              <w:t>3</w:t>
            </w:r>
            <w:r w:rsidRPr="00A5602E">
              <w:rPr>
                <w:rFonts w:ascii="Times New Roman" w:hAnsi="Times New Roman" w:cs="Times New Roman"/>
                <w:b/>
                <w:sz w:val="24"/>
              </w:rPr>
              <w:t>、预测结果与评价</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施工场地噪声预测结果见表</w:t>
            </w:r>
            <w:r w:rsidRPr="00A5602E">
              <w:rPr>
                <w:rFonts w:ascii="Times New Roman" w:hAnsi="Times New Roman" w:cs="Times New Roman"/>
                <w:sz w:val="24"/>
              </w:rPr>
              <w:t xml:space="preserve"> 5.1-1</w:t>
            </w:r>
            <w:r w:rsidRPr="00A5602E">
              <w:rPr>
                <w:rFonts w:ascii="Times New Roman" w:hAnsi="Times New Roman" w:cs="Times New Roman"/>
                <w:sz w:val="24"/>
              </w:rPr>
              <w:t>。</w:t>
            </w:r>
          </w:p>
          <w:p w:rsidR="00FD4EA3" w:rsidRPr="00A5602E" w:rsidRDefault="00DA3BA1">
            <w:pPr>
              <w:pStyle w:val="1"/>
              <w:kinsoku w:val="0"/>
              <w:overflowPunct w:val="0"/>
              <w:spacing w:before="46"/>
              <w:ind w:right="113"/>
              <w:jc w:val="center"/>
              <w:rPr>
                <w:rFonts w:ascii="Times New Roman" w:eastAsiaTheme="minorEastAsia" w:hAnsi="Times New Roman" w:cs="Times New Roman"/>
                <w:b w:val="0"/>
                <w:bCs w:val="0"/>
                <w:sz w:val="24"/>
                <w:szCs w:val="24"/>
              </w:rPr>
            </w:pPr>
            <w:r w:rsidRPr="00A5602E">
              <w:rPr>
                <w:rFonts w:ascii="Times New Roman" w:eastAsiaTheme="minorEastAsia" w:hAnsi="Times New Roman" w:cs="Times New Roman"/>
                <w:sz w:val="24"/>
                <w:szCs w:val="24"/>
              </w:rPr>
              <w:t>表</w:t>
            </w:r>
            <w:r w:rsidRPr="00A5602E">
              <w:rPr>
                <w:rFonts w:ascii="Times New Roman" w:eastAsiaTheme="minorEastAsia" w:hAnsi="Times New Roman" w:cs="Times New Roman"/>
                <w:spacing w:val="-63"/>
                <w:sz w:val="24"/>
                <w:szCs w:val="24"/>
              </w:rPr>
              <w:t xml:space="preserve"> </w:t>
            </w:r>
            <w:r w:rsidRPr="00A5602E">
              <w:rPr>
                <w:rFonts w:ascii="Times New Roman" w:eastAsiaTheme="minorEastAsia" w:hAnsi="Times New Roman" w:cs="Times New Roman"/>
                <w:sz w:val="24"/>
                <w:szCs w:val="24"/>
              </w:rPr>
              <w:t>5.1-1</w:t>
            </w:r>
            <w:r w:rsidRPr="00A5602E">
              <w:rPr>
                <w:rFonts w:ascii="Times New Roman" w:eastAsiaTheme="minorEastAsia" w:hAnsi="Times New Roman" w:cs="Times New Roman"/>
                <w:spacing w:val="-64"/>
                <w:sz w:val="24"/>
                <w:szCs w:val="24"/>
              </w:rPr>
              <w:t xml:space="preserve"> </w:t>
            </w:r>
            <w:r w:rsidRPr="00A5602E">
              <w:rPr>
                <w:rFonts w:ascii="Times New Roman" w:eastAsiaTheme="minorEastAsia" w:hAnsi="Times New Roman" w:cs="Times New Roman"/>
                <w:sz w:val="24"/>
                <w:szCs w:val="24"/>
              </w:rPr>
              <w:t>距声源不同距离处的噪声值单位：</w:t>
            </w:r>
            <w:r w:rsidRPr="00A5602E">
              <w:rPr>
                <w:rFonts w:ascii="Times New Roman" w:eastAsiaTheme="minorEastAsia" w:hAnsi="Times New Roman" w:cs="Times New Roman"/>
                <w:sz w:val="24"/>
                <w:szCs w:val="24"/>
              </w:rPr>
              <w:t>dB</w:t>
            </w:r>
            <w:r w:rsidRPr="00A5602E">
              <w:rPr>
                <w:rFonts w:ascii="Times New Roman" w:eastAsiaTheme="minorEastAsia" w:hAnsi="Times New Roman" w:cs="Times New Roman"/>
                <w:sz w:val="24"/>
                <w:szCs w:val="24"/>
              </w:rPr>
              <w:t>（</w:t>
            </w:r>
            <w:r w:rsidRPr="00A5602E">
              <w:rPr>
                <w:rFonts w:ascii="Times New Roman" w:eastAsiaTheme="minorEastAsia" w:hAnsi="Times New Roman" w:cs="Times New Roman"/>
                <w:sz w:val="24"/>
                <w:szCs w:val="24"/>
              </w:rPr>
              <w:t>A</w:t>
            </w:r>
            <w:r w:rsidRPr="00A5602E">
              <w:rPr>
                <w:rFonts w:ascii="Times New Roman" w:eastAsiaTheme="minorEastAsia" w:hAnsi="Times New Roman" w:cs="Times New Roman"/>
                <w:sz w:val="24"/>
                <w:szCs w:val="24"/>
              </w:rPr>
              <w:t>）</w:t>
            </w:r>
          </w:p>
          <w:tbl>
            <w:tblPr>
              <w:tblW w:w="0" w:type="auto"/>
              <w:tblInd w:w="112" w:type="dxa"/>
              <w:tblCellMar>
                <w:left w:w="0" w:type="dxa"/>
                <w:right w:w="0" w:type="dxa"/>
              </w:tblCellMar>
              <w:tblLook w:val="04A0"/>
            </w:tblPr>
            <w:tblGrid>
              <w:gridCol w:w="1136"/>
              <w:gridCol w:w="1074"/>
              <w:gridCol w:w="1093"/>
              <w:gridCol w:w="1091"/>
              <w:gridCol w:w="1093"/>
              <w:gridCol w:w="1093"/>
              <w:gridCol w:w="1184"/>
              <w:gridCol w:w="1184"/>
            </w:tblGrid>
            <w:tr w:rsidR="00FD4EA3" w:rsidRPr="00A5602E" w:rsidTr="00810954">
              <w:trPr>
                <w:trHeight w:hRule="exact" w:val="346"/>
              </w:trPr>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196"/>
                    <w:rPr>
                      <w:rFonts w:eastAsiaTheme="minorEastAsia"/>
                    </w:rPr>
                  </w:pPr>
                  <w:r w:rsidRPr="00A5602E">
                    <w:rPr>
                      <w:rFonts w:eastAsiaTheme="minorEastAsia"/>
                      <w:sz w:val="21"/>
                      <w:szCs w:val="21"/>
                    </w:rPr>
                    <w:t>设备名称</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5m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3"/>
                    <w:jc w:val="center"/>
                    <w:rPr>
                      <w:rFonts w:eastAsiaTheme="minorEastAsia"/>
                    </w:rPr>
                  </w:pPr>
                  <w:r w:rsidRPr="00A5602E">
                    <w:rPr>
                      <w:rFonts w:eastAsiaTheme="minorEastAsia"/>
                      <w:sz w:val="21"/>
                      <w:szCs w:val="21"/>
                    </w:rPr>
                    <w:t>10m</w:t>
                  </w:r>
                </w:p>
              </w:tc>
              <w:tc>
                <w:tcPr>
                  <w:tcW w:w="1243"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
                    <w:jc w:val="center"/>
                    <w:rPr>
                      <w:rFonts w:eastAsiaTheme="minorEastAsia"/>
                    </w:rPr>
                  </w:pPr>
                  <w:r w:rsidRPr="00A5602E">
                    <w:rPr>
                      <w:rFonts w:eastAsiaTheme="minorEastAsia"/>
                      <w:sz w:val="21"/>
                      <w:szCs w:val="21"/>
                    </w:rPr>
                    <w:t>20m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2"/>
                    <w:jc w:val="center"/>
                    <w:rPr>
                      <w:rFonts w:eastAsiaTheme="minorEastAsia"/>
                    </w:rPr>
                  </w:pPr>
                  <w:r w:rsidRPr="00A5602E">
                    <w:rPr>
                      <w:rFonts w:eastAsiaTheme="minorEastAsia"/>
                      <w:sz w:val="21"/>
                      <w:szCs w:val="21"/>
                    </w:rPr>
                    <w:t>40m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2"/>
                    <w:jc w:val="center"/>
                    <w:rPr>
                      <w:rFonts w:eastAsiaTheme="minorEastAsia"/>
                    </w:rPr>
                  </w:pPr>
                  <w:r w:rsidRPr="00A5602E">
                    <w:rPr>
                      <w:rFonts w:eastAsiaTheme="minorEastAsia"/>
                      <w:sz w:val="21"/>
                      <w:szCs w:val="21"/>
                    </w:rPr>
                    <w:t>50m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07"/>
                    <w:rPr>
                      <w:rFonts w:eastAsiaTheme="minorEastAsia"/>
                    </w:rPr>
                  </w:pPr>
                  <w:r w:rsidRPr="00A5602E">
                    <w:rPr>
                      <w:rFonts w:eastAsiaTheme="minorEastAsia"/>
                      <w:sz w:val="21"/>
                      <w:szCs w:val="21"/>
                    </w:rPr>
                    <w:t>100m</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07"/>
                    <w:rPr>
                      <w:rFonts w:eastAsiaTheme="minorEastAsia"/>
                    </w:rPr>
                  </w:pPr>
                  <w:r w:rsidRPr="00A5602E">
                    <w:rPr>
                      <w:rFonts w:eastAsiaTheme="minorEastAsia"/>
                      <w:sz w:val="21"/>
                      <w:szCs w:val="21"/>
                    </w:rPr>
                    <w:t>200m</w:t>
                  </w:r>
                </w:p>
              </w:tc>
            </w:tr>
            <w:tr w:rsidR="00FD4EA3" w:rsidRPr="00A5602E" w:rsidTr="00810954">
              <w:trPr>
                <w:trHeight w:hRule="exact" w:val="346"/>
              </w:trPr>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08"/>
                    <w:rPr>
                      <w:rFonts w:eastAsiaTheme="minorEastAsia"/>
                    </w:rPr>
                  </w:pPr>
                  <w:r w:rsidRPr="00A5602E">
                    <w:rPr>
                      <w:rFonts w:eastAsiaTheme="minorEastAsia"/>
                      <w:sz w:val="21"/>
                      <w:szCs w:val="21"/>
                    </w:rPr>
                    <w:t>卡车</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61</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right="1"/>
                    <w:jc w:val="center"/>
                    <w:rPr>
                      <w:rFonts w:eastAsiaTheme="minorEastAsia"/>
                    </w:rPr>
                  </w:pPr>
                  <w:r w:rsidRPr="00A5602E">
                    <w:rPr>
                      <w:rFonts w:eastAsiaTheme="minorEastAsia"/>
                      <w:sz w:val="21"/>
                      <w:szCs w:val="21"/>
                    </w:rPr>
                    <w:t>55</w:t>
                  </w:r>
                </w:p>
              </w:tc>
              <w:tc>
                <w:tcPr>
                  <w:tcW w:w="1243"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49</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43</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41</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right="1"/>
                    <w:jc w:val="center"/>
                    <w:rPr>
                      <w:rFonts w:eastAsiaTheme="minorEastAsia"/>
                    </w:rPr>
                  </w:pPr>
                  <w:r w:rsidRPr="00A5602E">
                    <w:rPr>
                      <w:rFonts w:eastAsiaTheme="minorEastAsia"/>
                      <w:sz w:val="21"/>
                      <w:szCs w:val="21"/>
                    </w:rPr>
                    <w:t>35</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29</w:t>
                  </w:r>
                </w:p>
              </w:tc>
            </w:tr>
            <w:tr w:rsidR="00FD4EA3" w:rsidRPr="00A5602E" w:rsidTr="00810954">
              <w:trPr>
                <w:trHeight w:hRule="exact" w:val="348"/>
              </w:trPr>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left="408"/>
                    <w:rPr>
                      <w:rFonts w:eastAsiaTheme="minorEastAsia"/>
                    </w:rPr>
                  </w:pPr>
                  <w:r w:rsidRPr="00A5602E">
                    <w:rPr>
                      <w:rFonts w:eastAsiaTheme="minorEastAsia"/>
                      <w:sz w:val="21"/>
                      <w:szCs w:val="21"/>
                    </w:rPr>
                    <w:t>电锯</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72</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right="1"/>
                    <w:jc w:val="center"/>
                    <w:rPr>
                      <w:rFonts w:eastAsiaTheme="minorEastAsia"/>
                    </w:rPr>
                  </w:pPr>
                  <w:r w:rsidRPr="00A5602E">
                    <w:rPr>
                      <w:rFonts w:eastAsiaTheme="minorEastAsia"/>
                      <w:sz w:val="21"/>
                      <w:szCs w:val="21"/>
                    </w:rPr>
                    <w:t>66</w:t>
                  </w:r>
                </w:p>
              </w:tc>
              <w:tc>
                <w:tcPr>
                  <w:tcW w:w="1243"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60</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54</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52</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ind w:right="1"/>
                    <w:jc w:val="center"/>
                    <w:rPr>
                      <w:rFonts w:eastAsiaTheme="minorEastAsia"/>
                    </w:rPr>
                  </w:pPr>
                  <w:r w:rsidRPr="00A5602E">
                    <w:rPr>
                      <w:rFonts w:eastAsiaTheme="minorEastAsia"/>
                      <w:sz w:val="21"/>
                      <w:szCs w:val="21"/>
                    </w:rPr>
                    <w:t>46</w:t>
                  </w:r>
                </w:p>
              </w:tc>
              <w:tc>
                <w:tcPr>
                  <w:tcW w:w="1246" w:type="dxa"/>
                  <w:tcBorders>
                    <w:top w:val="single" w:sz="4" w:space="0" w:color="000000"/>
                    <w:left w:val="single" w:sz="4" w:space="0" w:color="000000"/>
                    <w:bottom w:val="single" w:sz="4" w:space="0" w:color="000000"/>
                    <w:right w:val="single" w:sz="4" w:space="0" w:color="000000"/>
                  </w:tcBorders>
                </w:tcPr>
                <w:p w:rsidR="00FD4EA3" w:rsidRPr="00A5602E" w:rsidRDefault="00DA3BA1">
                  <w:pPr>
                    <w:pStyle w:val="TableParagraph"/>
                    <w:kinsoku w:val="0"/>
                    <w:overflowPunct w:val="0"/>
                    <w:spacing w:line="274" w:lineRule="exact"/>
                    <w:jc w:val="center"/>
                    <w:rPr>
                      <w:rFonts w:eastAsiaTheme="minorEastAsia"/>
                    </w:rPr>
                  </w:pPr>
                  <w:r w:rsidRPr="00A5602E">
                    <w:rPr>
                      <w:rFonts w:eastAsiaTheme="minorEastAsia"/>
                      <w:sz w:val="21"/>
                      <w:szCs w:val="21"/>
                    </w:rPr>
                    <w:t>40</w:t>
                  </w:r>
                </w:p>
              </w:tc>
            </w:tr>
          </w:tbl>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 xml:space="preserve">7.1.2 </w:t>
            </w:r>
            <w:r w:rsidRPr="00A5602E">
              <w:rPr>
                <w:rFonts w:ascii="Times New Roman" w:hAnsi="Times New Roman" w:cs="Times New Roman"/>
                <w:b/>
                <w:sz w:val="24"/>
              </w:rPr>
              <w:t>废气</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施工期大气污染源主要为装修废气。装修废气主要来自于厂房装修阶段，本项目厂房装修</w:t>
            </w:r>
            <w:r w:rsidRPr="00A5602E">
              <w:rPr>
                <w:rFonts w:ascii="Times New Roman" w:hAnsi="Times New Roman" w:cs="Times New Roman"/>
                <w:sz w:val="24"/>
              </w:rPr>
              <w:t xml:space="preserve"> </w:t>
            </w:r>
            <w:r w:rsidRPr="00A5602E">
              <w:rPr>
                <w:rFonts w:ascii="Times New Roman" w:hAnsi="Times New Roman" w:cs="Times New Roman"/>
                <w:sz w:val="24"/>
              </w:rPr>
              <w:t>期间产生污染的材料主要是人造板、饰面板以及油漆溶剂等，其主要污染因子为甲醛、甲苯和</w:t>
            </w:r>
            <w:r w:rsidRPr="00A5602E">
              <w:rPr>
                <w:rFonts w:ascii="Times New Roman" w:hAnsi="Times New Roman" w:cs="Times New Roman"/>
                <w:sz w:val="24"/>
              </w:rPr>
              <w:t xml:space="preserve"> </w:t>
            </w:r>
            <w:r w:rsidRPr="00A5602E">
              <w:rPr>
                <w:rFonts w:ascii="Times New Roman" w:hAnsi="Times New Roman" w:cs="Times New Roman"/>
                <w:sz w:val="24"/>
              </w:rPr>
              <w:t>二甲苯等各种</w:t>
            </w:r>
            <w:r w:rsidRPr="00A5602E">
              <w:rPr>
                <w:rFonts w:ascii="Times New Roman" w:hAnsi="Times New Roman" w:cs="Times New Roman"/>
                <w:sz w:val="24"/>
              </w:rPr>
              <w:t xml:space="preserve"> VOCs</w:t>
            </w:r>
            <w:r w:rsidRPr="00A5602E">
              <w:rPr>
                <w:rFonts w:ascii="Times New Roman" w:hAnsi="Times New Roman" w:cs="Times New Roman"/>
                <w:sz w:val="24"/>
              </w:rPr>
              <w:t>，以无组织形式排放。</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由于装修期持续时间较短，且使用的各种装修材料采用环保型产品，均符合国家相关标准，因此施工期装修废气对周围大气环境影响不大。</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 xml:space="preserve">7.1.3 </w:t>
            </w:r>
            <w:r w:rsidRPr="00A5602E">
              <w:rPr>
                <w:rFonts w:ascii="Times New Roman" w:hAnsi="Times New Roman" w:cs="Times New Roman"/>
                <w:b/>
                <w:sz w:val="24"/>
              </w:rPr>
              <w:t>废水</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本项目施工人员不在厂区食宿，不产生生活污水；施工期主要厂房装修、设备安装和调试作业，不会产生施工废水。</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 xml:space="preserve">7.1.4 </w:t>
            </w:r>
            <w:r w:rsidRPr="00A5602E">
              <w:rPr>
                <w:rFonts w:ascii="Times New Roman" w:hAnsi="Times New Roman" w:cs="Times New Roman"/>
                <w:b/>
                <w:sz w:val="24"/>
              </w:rPr>
              <w:t>固体废物</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lastRenderedPageBreak/>
              <w:t>施工期固体废物主要来源于施工过程产生的建筑垃圾，以及施工人员的进驻产生的生活垃圾，均属一般固体废物。建筑垃圾及施工人员的生活垃圾如不妥善处置，不仅会影响当地景观、占用宝贵的土地资源，还易引起扬尘等。本项目施工期不涉及土建工程，建筑垃圾产生量不大，由专业运输公司运输至建筑垃圾暂存场；生活垃圾委托环卫部门处置，采取以上处置措施后，固体废物不会产生二次污染，对环境影响程度较轻。</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 xml:space="preserve">7.1.5 </w:t>
            </w:r>
            <w:r w:rsidRPr="00A5602E">
              <w:rPr>
                <w:rFonts w:ascii="Times New Roman" w:hAnsi="Times New Roman" w:cs="Times New Roman"/>
                <w:b/>
                <w:sz w:val="24"/>
              </w:rPr>
              <w:t>生态影响</w:t>
            </w:r>
            <w:r w:rsidRPr="00A5602E">
              <w:rPr>
                <w:rFonts w:ascii="Times New Roman" w:hAnsi="Times New Roman" w:cs="Times New Roman"/>
                <w:sz w:val="24"/>
              </w:rPr>
              <w:t xml:space="preserve"> </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利用已建成标准厂房，项目用地现状为标准厂房，周边无自然保护区、风景名胜区、珍稀濒危类野生动植物，属于生态敏感一般区域。本项目施工期主要是厂房装修、设备安装和调试等，对区域生态环境基本没有不利影响。</w:t>
            </w:r>
            <w:r w:rsidRPr="00A5602E">
              <w:rPr>
                <w:rFonts w:ascii="Times New Roman" w:hAnsi="Times New Roman" w:cs="Times New Roman"/>
                <w:sz w:val="24"/>
              </w:rPr>
              <w:t xml:space="preserve"> </w:t>
            </w:r>
          </w:p>
          <w:p w:rsidR="00FD4EA3" w:rsidRPr="00A5602E" w:rsidRDefault="00DA3BA1">
            <w:pPr>
              <w:rPr>
                <w:rFonts w:ascii="Times New Roman" w:hAnsi="Times New Roman" w:cs="Times New Roman"/>
                <w:b/>
                <w:sz w:val="28"/>
                <w:szCs w:val="28"/>
              </w:rPr>
            </w:pPr>
            <w:r w:rsidRPr="00A5602E">
              <w:rPr>
                <w:rFonts w:ascii="Times New Roman" w:hAnsi="Times New Roman" w:cs="Times New Roman"/>
                <w:b/>
                <w:sz w:val="28"/>
                <w:szCs w:val="28"/>
              </w:rPr>
              <w:t>7.2</w:t>
            </w:r>
            <w:r w:rsidRPr="00A5602E">
              <w:rPr>
                <w:rFonts w:ascii="Times New Roman" w:hAnsi="Times New Roman" w:cs="Times New Roman"/>
                <w:b/>
                <w:sz w:val="28"/>
                <w:szCs w:val="28"/>
              </w:rPr>
              <w:t>营运期环境影响分析</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7.2.1</w:t>
            </w:r>
            <w:r w:rsidRPr="00A5602E">
              <w:rPr>
                <w:rFonts w:ascii="Times New Roman" w:hAnsi="Times New Roman" w:cs="Times New Roman"/>
                <w:b/>
                <w:sz w:val="24"/>
              </w:rPr>
              <w:t>营运期水环境影响</w:t>
            </w:r>
          </w:p>
          <w:p w:rsidR="00FD4EA3" w:rsidRPr="00A5602E" w:rsidRDefault="00DA3BA1">
            <w:pPr>
              <w:pStyle w:val="201108240"/>
              <w:ind w:firstLine="482"/>
              <w:rPr>
                <w:rFonts w:ascii="Times New Roman" w:hAnsi="Times New Roman" w:cs="Times New Roman"/>
                <w:b/>
                <w:color w:val="auto"/>
                <w:kern w:val="0"/>
                <w:szCs w:val="22"/>
              </w:rPr>
            </w:pPr>
            <w:r w:rsidRPr="00A5602E">
              <w:rPr>
                <w:rFonts w:ascii="Times New Roman" w:hAnsi="Times New Roman" w:cs="Times New Roman"/>
                <w:b/>
                <w:color w:val="auto"/>
                <w:kern w:val="0"/>
                <w:szCs w:val="22"/>
              </w:rPr>
              <w:t>（</w:t>
            </w:r>
            <w:r w:rsidRPr="00A5602E">
              <w:rPr>
                <w:rFonts w:ascii="Times New Roman" w:hAnsi="Times New Roman" w:cs="Times New Roman"/>
                <w:b/>
                <w:color w:val="auto"/>
                <w:kern w:val="0"/>
                <w:szCs w:val="22"/>
              </w:rPr>
              <w:t>1</w:t>
            </w:r>
            <w:r w:rsidRPr="00A5602E">
              <w:rPr>
                <w:rFonts w:ascii="Times New Roman" w:hAnsi="Times New Roman" w:cs="Times New Roman"/>
                <w:b/>
                <w:color w:val="auto"/>
                <w:kern w:val="0"/>
                <w:szCs w:val="22"/>
              </w:rPr>
              <w:t>）废水来源及特征</w:t>
            </w:r>
          </w:p>
          <w:p w:rsidR="00FD4EA3" w:rsidRPr="00A5602E" w:rsidRDefault="00620231">
            <w:pPr>
              <w:pStyle w:val="20110920"/>
              <w:rPr>
                <w:rFonts w:cs="Times New Roman"/>
                <w:color w:val="auto"/>
              </w:rPr>
            </w:pPr>
            <w:r>
              <w:rPr>
                <w:rFonts w:cs="Times New Roman"/>
                <w:color w:val="auto"/>
              </w:rPr>
              <w:t>根据工程分析可知，本项目废水主要为生活污水、清洗废水</w:t>
            </w:r>
            <w:r w:rsidR="00DA3BA1" w:rsidRPr="00A5602E">
              <w:rPr>
                <w:rFonts w:cs="Times New Roman"/>
                <w:color w:val="auto"/>
              </w:rPr>
              <w:t>。生活污水中的主要污染物为</w:t>
            </w:r>
            <w:r w:rsidR="00DA3BA1" w:rsidRPr="00A5602E">
              <w:rPr>
                <w:rFonts w:cs="Times New Roman"/>
                <w:color w:val="auto"/>
              </w:rPr>
              <w:t>COD</w:t>
            </w:r>
            <w:r w:rsidR="00DA3BA1" w:rsidRPr="00A5602E">
              <w:rPr>
                <w:rFonts w:cs="Times New Roman"/>
                <w:color w:val="auto"/>
                <w:vertAlign w:val="subscript"/>
              </w:rPr>
              <w:t>Cr</w:t>
            </w:r>
            <w:r w:rsidR="00DA3BA1" w:rsidRPr="00A5602E">
              <w:rPr>
                <w:rFonts w:cs="Times New Roman"/>
                <w:color w:val="auto"/>
              </w:rPr>
              <w:t>、</w:t>
            </w:r>
            <w:r w:rsidR="00DA3BA1" w:rsidRPr="00A5602E">
              <w:rPr>
                <w:rFonts w:cs="Times New Roman"/>
                <w:color w:val="auto"/>
              </w:rPr>
              <w:t>BOD</w:t>
            </w:r>
            <w:r w:rsidR="00DA3BA1" w:rsidRPr="00A5602E">
              <w:rPr>
                <w:rFonts w:cs="Times New Roman"/>
                <w:color w:val="auto"/>
                <w:vertAlign w:val="subscript"/>
              </w:rPr>
              <w:t>5</w:t>
            </w:r>
            <w:r w:rsidR="00DA3BA1" w:rsidRPr="00A5602E">
              <w:rPr>
                <w:rFonts w:cs="Times New Roman"/>
                <w:color w:val="auto"/>
              </w:rPr>
              <w:t>、</w:t>
            </w:r>
            <w:r w:rsidR="00DA3BA1" w:rsidRPr="00A5602E">
              <w:rPr>
                <w:rFonts w:cs="Times New Roman"/>
                <w:color w:val="auto"/>
              </w:rPr>
              <w:t>NH</w:t>
            </w:r>
            <w:r w:rsidR="00DA3BA1" w:rsidRPr="00A5602E">
              <w:rPr>
                <w:rFonts w:cs="Times New Roman"/>
                <w:color w:val="auto"/>
                <w:vertAlign w:val="subscript"/>
              </w:rPr>
              <w:t>3</w:t>
            </w:r>
            <w:r w:rsidR="00DA3BA1" w:rsidRPr="00A5602E">
              <w:rPr>
                <w:rFonts w:cs="Times New Roman"/>
                <w:color w:val="auto"/>
              </w:rPr>
              <w:t>-N</w:t>
            </w:r>
            <w:r w:rsidR="00DA3BA1" w:rsidRPr="00A5602E">
              <w:rPr>
                <w:rFonts w:cs="Times New Roman"/>
                <w:color w:val="auto"/>
              </w:rPr>
              <w:t>、</w:t>
            </w:r>
            <w:r w:rsidR="00DA3BA1" w:rsidRPr="00A5602E">
              <w:rPr>
                <w:rFonts w:cs="Times New Roman"/>
                <w:color w:val="auto"/>
              </w:rPr>
              <w:t>SS</w:t>
            </w:r>
            <w:r w:rsidR="00DA3BA1" w:rsidRPr="00A5602E">
              <w:rPr>
                <w:rFonts w:cs="Times New Roman"/>
                <w:color w:val="auto"/>
              </w:rPr>
              <w:t>；清洗废水的主要污染物为</w:t>
            </w:r>
            <w:r w:rsidR="00DA3BA1" w:rsidRPr="00A5602E">
              <w:rPr>
                <w:rFonts w:cs="Times New Roman"/>
                <w:color w:val="auto"/>
              </w:rPr>
              <w:t>COD</w:t>
            </w:r>
            <w:r w:rsidR="00DA3BA1" w:rsidRPr="00A5602E">
              <w:rPr>
                <w:rFonts w:cs="Times New Roman"/>
                <w:color w:val="auto"/>
              </w:rPr>
              <w:t>、石油类、总锌、磷酸盐。本项目生活污水经化粪池处理后排入污水处理厂；清洗废水经污水处理设施处理达到</w:t>
            </w:r>
            <w:r w:rsidR="00DA3BA1" w:rsidRPr="00A5602E">
              <w:rPr>
                <w:rFonts w:cs="Times New Roman"/>
                <w:color w:val="auto"/>
              </w:rPr>
              <w:t>GB8978-1996</w:t>
            </w:r>
            <w:r w:rsidR="00DA3BA1" w:rsidRPr="00A5602E">
              <w:rPr>
                <w:rFonts w:cs="Times New Roman"/>
                <w:color w:val="auto"/>
              </w:rPr>
              <w:t>《污水综合排放标准》三级标准后排入污水处理厂。</w:t>
            </w:r>
          </w:p>
          <w:p w:rsidR="00FD4EA3" w:rsidRPr="00A5602E" w:rsidRDefault="00DA3BA1">
            <w:pPr>
              <w:pStyle w:val="20110920"/>
              <w:ind w:firstLine="482"/>
              <w:rPr>
                <w:rFonts w:cs="Times New Roman"/>
                <w:b/>
                <w:color w:val="auto"/>
              </w:rPr>
            </w:pPr>
            <w:r w:rsidRPr="00A5602E">
              <w:rPr>
                <w:rFonts w:cs="Times New Roman"/>
                <w:b/>
                <w:color w:val="auto"/>
              </w:rPr>
              <w:t>（</w:t>
            </w:r>
            <w:r w:rsidRPr="00A5602E">
              <w:rPr>
                <w:rFonts w:cs="Times New Roman"/>
                <w:b/>
                <w:color w:val="auto"/>
              </w:rPr>
              <w:t>2</w:t>
            </w:r>
            <w:r w:rsidRPr="00A5602E">
              <w:rPr>
                <w:rFonts w:cs="Times New Roman"/>
                <w:b/>
                <w:color w:val="auto"/>
              </w:rPr>
              <w:t>）地表水污染防治措施和废水达标可行性分析</w:t>
            </w:r>
          </w:p>
          <w:p w:rsidR="00FD4EA3" w:rsidRPr="00A5602E" w:rsidRDefault="00DA3BA1">
            <w:pPr>
              <w:pStyle w:val="20110920"/>
              <w:rPr>
                <w:rFonts w:cs="Times New Roman"/>
                <w:color w:val="auto"/>
              </w:rPr>
            </w:pPr>
            <w:r w:rsidRPr="00A5602E">
              <w:rPr>
                <w:rFonts w:ascii="宋体" w:eastAsia="宋体" w:hAnsi="宋体" w:hint="eastAsia"/>
                <w:color w:val="auto"/>
              </w:rPr>
              <w:t>①</w:t>
            </w:r>
            <w:r w:rsidRPr="00A5602E">
              <w:rPr>
                <w:rFonts w:cs="Times New Roman"/>
                <w:color w:val="auto"/>
              </w:rPr>
              <w:t xml:space="preserve"> </w:t>
            </w:r>
            <w:r w:rsidRPr="00A5602E">
              <w:rPr>
                <w:rFonts w:cs="Times New Roman"/>
                <w:color w:val="auto"/>
              </w:rPr>
              <w:t>生活污水处理设施</w:t>
            </w:r>
          </w:p>
          <w:p w:rsidR="00FD4EA3" w:rsidRPr="00A5602E" w:rsidRDefault="00DA3BA1">
            <w:pPr>
              <w:pStyle w:val="20110920"/>
              <w:rPr>
                <w:rFonts w:cs="Times New Roman"/>
                <w:color w:val="auto"/>
              </w:rPr>
            </w:pPr>
            <w:r w:rsidRPr="00A5602E">
              <w:rPr>
                <w:rFonts w:cs="Times New Roman"/>
                <w:color w:val="auto"/>
              </w:rPr>
              <w:t>本项目园区已建设三级化粪池处理生活污水，化粪池是一种利用沉淀和厌氧发酵的原理，去除生活污水中悬浮性有机物的处理设施，属于初级的过渡性生活处理构筑物。生活污水中含有大量粪便、纸屑、病原虫，悬浮物固体浓度为</w:t>
            </w:r>
            <w:r w:rsidRPr="00A5602E">
              <w:rPr>
                <w:rFonts w:cs="Times New Roman"/>
                <w:color w:val="auto"/>
              </w:rPr>
              <w:t>100~350mg/L</w:t>
            </w:r>
            <w:r w:rsidRPr="00A5602E">
              <w:rPr>
                <w:rFonts w:cs="Times New Roman"/>
                <w:color w:val="auto"/>
              </w:rPr>
              <w:t>，有机物浓度</w:t>
            </w:r>
            <w:r w:rsidRPr="00A5602E">
              <w:rPr>
                <w:rFonts w:cs="Times New Roman"/>
                <w:color w:val="auto"/>
              </w:rPr>
              <w:t>BOD</w:t>
            </w:r>
            <w:r w:rsidRPr="00A5602E">
              <w:rPr>
                <w:rFonts w:cs="Times New Roman"/>
                <w:color w:val="auto"/>
                <w:vertAlign w:val="subscript"/>
              </w:rPr>
              <w:t>5</w:t>
            </w:r>
            <w:r w:rsidRPr="00A5602E">
              <w:rPr>
                <w:rFonts w:cs="Times New Roman"/>
                <w:color w:val="auto"/>
              </w:rPr>
              <w:t xml:space="preserve"> </w:t>
            </w:r>
            <w:r w:rsidRPr="00A5602E">
              <w:rPr>
                <w:rFonts w:cs="Times New Roman"/>
                <w:color w:val="auto"/>
              </w:rPr>
              <w:t>在</w:t>
            </w:r>
            <w:r w:rsidRPr="00A5602E">
              <w:rPr>
                <w:rFonts w:cs="Times New Roman"/>
                <w:color w:val="auto"/>
              </w:rPr>
              <w:t>100~400mg/L</w:t>
            </w:r>
            <w:r w:rsidRPr="00A5602E">
              <w:rPr>
                <w:rFonts w:cs="Times New Roman"/>
                <w:color w:val="auto"/>
              </w:rPr>
              <w:t>之间，其中悬浮性的有机物浓度</w:t>
            </w:r>
            <w:r w:rsidRPr="00A5602E">
              <w:rPr>
                <w:rFonts w:cs="Times New Roman"/>
                <w:color w:val="auto"/>
              </w:rPr>
              <w:t>BOD</w:t>
            </w:r>
            <w:r w:rsidRPr="00A5602E">
              <w:rPr>
                <w:rFonts w:cs="Times New Roman"/>
                <w:color w:val="auto"/>
                <w:vertAlign w:val="subscript"/>
              </w:rPr>
              <w:t>5</w:t>
            </w:r>
            <w:r w:rsidRPr="00A5602E">
              <w:rPr>
                <w:rFonts w:cs="Times New Roman"/>
                <w:color w:val="auto"/>
              </w:rPr>
              <w:t>为</w:t>
            </w:r>
            <w:r w:rsidRPr="00A5602E">
              <w:rPr>
                <w:rFonts w:cs="Times New Roman"/>
                <w:color w:val="auto"/>
              </w:rPr>
              <w:t>50~200mg/L</w:t>
            </w:r>
            <w:r w:rsidRPr="00A5602E">
              <w:rPr>
                <w:rFonts w:cs="Times New Roman"/>
                <w:color w:val="auto"/>
              </w:rPr>
              <w:t>。污水进入化粪池经过</w:t>
            </w:r>
            <w:r w:rsidRPr="00A5602E">
              <w:rPr>
                <w:rFonts w:cs="Times New Roman"/>
                <w:color w:val="auto"/>
              </w:rPr>
              <w:t>12~24h</w:t>
            </w:r>
            <w:r w:rsidRPr="00A5602E">
              <w:rPr>
                <w:rFonts w:cs="Times New Roman"/>
                <w:color w:val="auto"/>
              </w:rPr>
              <w:t>的沉淀，可去除</w:t>
            </w:r>
            <w:r w:rsidRPr="00A5602E">
              <w:rPr>
                <w:rFonts w:cs="Times New Roman"/>
                <w:color w:val="auto"/>
              </w:rPr>
              <w:t>50%~60%</w:t>
            </w:r>
            <w:r w:rsidRPr="00A5602E">
              <w:rPr>
                <w:rFonts w:cs="Times New Roman"/>
                <w:color w:val="auto"/>
              </w:rPr>
              <w:t>的悬浮物。沉淀下来的污泥经过</w:t>
            </w:r>
            <w:r w:rsidRPr="00A5602E">
              <w:rPr>
                <w:rFonts w:cs="Times New Roman"/>
                <w:color w:val="auto"/>
              </w:rPr>
              <w:t>3</w:t>
            </w:r>
            <w:r w:rsidRPr="00A5602E">
              <w:rPr>
                <w:rFonts w:cs="Times New Roman"/>
                <w:color w:val="auto"/>
              </w:rPr>
              <w:t>个月以上的厌氧消化，使污泥中的有机物分解成稳定的无机物，易腐败的生污泥转化为稳定的熟污泥，改变了污泥的结构，降低了污泥的含水率。污泥可清掏外运作肥料。</w:t>
            </w:r>
          </w:p>
          <w:p w:rsidR="00FD4EA3" w:rsidRPr="00A5602E" w:rsidRDefault="00DA3BA1">
            <w:pPr>
              <w:pStyle w:val="20110920"/>
              <w:rPr>
                <w:rFonts w:cs="Times New Roman"/>
                <w:color w:val="auto"/>
              </w:rPr>
            </w:pPr>
            <w:r w:rsidRPr="00A5602E">
              <w:rPr>
                <w:rFonts w:ascii="宋体" w:eastAsia="宋体" w:hAnsi="宋体" w:hint="eastAsia"/>
              </w:rPr>
              <w:t>②</w:t>
            </w:r>
            <w:r w:rsidRPr="00A5602E">
              <w:rPr>
                <w:rFonts w:cs="Times New Roman"/>
                <w:color w:val="auto"/>
              </w:rPr>
              <w:t xml:space="preserve"> </w:t>
            </w:r>
            <w:r w:rsidRPr="00A5602E">
              <w:rPr>
                <w:rFonts w:cs="Times New Roman"/>
                <w:color w:val="auto"/>
              </w:rPr>
              <w:t>生产废水（清洗废水）处理设施</w:t>
            </w:r>
          </w:p>
          <w:p w:rsidR="00FD4EA3" w:rsidRPr="00D77C3A" w:rsidRDefault="00DA3BA1">
            <w:pPr>
              <w:pStyle w:val="20110920"/>
              <w:rPr>
                <w:rFonts w:cs="Times New Roman"/>
                <w:color w:val="auto"/>
                <w:u w:val="single"/>
              </w:rPr>
            </w:pPr>
            <w:r w:rsidRPr="00D77C3A">
              <w:rPr>
                <w:rFonts w:cs="Times New Roman"/>
                <w:color w:val="auto"/>
                <w:u w:val="single"/>
              </w:rPr>
              <w:t>本项目废水处理过程中采用的药剂主要为</w:t>
            </w:r>
            <w:r w:rsidRPr="00D77C3A">
              <w:rPr>
                <w:rFonts w:cs="Times New Roman"/>
                <w:color w:val="auto"/>
                <w:u w:val="single"/>
              </w:rPr>
              <w:t>PAM</w:t>
            </w:r>
            <w:r w:rsidRPr="00D77C3A">
              <w:rPr>
                <w:rFonts w:cs="Times New Roman"/>
                <w:color w:val="auto"/>
                <w:u w:val="single"/>
              </w:rPr>
              <w:t>、</w:t>
            </w:r>
            <w:r w:rsidRPr="00D77C3A">
              <w:rPr>
                <w:rFonts w:cs="Times New Roman"/>
                <w:color w:val="auto"/>
                <w:u w:val="single"/>
              </w:rPr>
              <w:t>PAC</w:t>
            </w:r>
            <w:r w:rsidRPr="00D77C3A">
              <w:rPr>
                <w:rFonts w:cs="Times New Roman"/>
                <w:color w:val="auto"/>
                <w:u w:val="single"/>
              </w:rPr>
              <w:t>。污水处理工艺详见图</w:t>
            </w:r>
            <w:r w:rsidRPr="00D77C3A">
              <w:rPr>
                <w:rFonts w:cs="Times New Roman"/>
                <w:color w:val="auto"/>
                <w:u w:val="single"/>
              </w:rPr>
              <w:t>7-1</w:t>
            </w:r>
          </w:p>
          <w:p w:rsidR="00FD4EA3" w:rsidRPr="00A5602E" w:rsidRDefault="008779BA">
            <w:pPr>
              <w:pStyle w:val="20110920"/>
              <w:rPr>
                <w:rFonts w:cs="Times New Roman"/>
                <w:color w:val="auto"/>
              </w:rPr>
            </w:pPr>
            <w:r>
              <w:rPr>
                <w:rFonts w:cs="Times New Roman"/>
                <w:noProof/>
                <w:color w:val="auto"/>
              </w:rPr>
              <w:lastRenderedPageBreak/>
              <w:pict>
                <v:shapetype id="_x0000_t202" coordsize="21600,21600" o:spt="202" path="m,l,21600r21600,l21600,xe">
                  <v:stroke joinstyle="miter"/>
                  <v:path gradientshapeok="t" o:connecttype="rect"/>
                </v:shapetype>
                <v:shape id="文本框 2" o:spid="_x0000_s1026" type="#_x0000_t202" style="position:absolute;left:0;text-align:left;margin-left:65.45pt;margin-top:29.25pt;width:89.25pt;height:45.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" stroked="f">
                  <v:textbox>
                    <w:txbxContent>
                      <w:p w:rsidR="00620231" w:rsidRDefault="00620231"/>
                    </w:txbxContent>
                  </v:textbox>
                </v:shape>
              </w:pict>
            </w:r>
            <w:r>
              <w:rPr>
                <w:rFonts w:cs="Times New Roman"/>
                <w:noProof/>
                <w:color w:val="auto"/>
              </w:rPr>
              <w:pict>
                <v:shape id="_x0000_s1027" type="#_x0000_t202" style="position:absolute;left:0;text-align:left;margin-left:31.7pt;margin-top:171pt;width:89.25pt;height:45.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" stroked="f">
                  <v:textbox>
                    <w:txbxContent>
                      <w:p w:rsidR="00620231" w:rsidRDefault="00620231"/>
                    </w:txbxContent>
                  </v:textbox>
                </v:shape>
              </w:pict>
            </w:r>
            <w:r w:rsidR="00DA3BA1" w:rsidRPr="00A5602E">
              <w:rPr>
                <w:rFonts w:cs="Times New Roman"/>
                <w:noProof/>
              </w:rPr>
              <w:drawing>
                <wp:inline distT="0" distB="0" distL="0" distR="0">
                  <wp:extent cx="4618990" cy="62852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4619048" cy="6285714"/>
                          </a:xfrm>
                          <a:prstGeom prst="rect">
                            <a:avLst/>
                          </a:prstGeom>
                        </pic:spPr>
                      </pic:pic>
                    </a:graphicData>
                  </a:graphic>
                </wp:inline>
              </w:drawing>
            </w:r>
          </w:p>
          <w:p w:rsidR="00FD4EA3" w:rsidRPr="00D77C3A" w:rsidRDefault="00DA3BA1" w:rsidP="00810954">
            <w:pPr>
              <w:pStyle w:val="20110920"/>
              <w:ind w:firstLineChars="0" w:firstLine="0"/>
              <w:jc w:val="center"/>
              <w:rPr>
                <w:rFonts w:cs="Times New Roman"/>
                <w:b/>
                <w:color w:val="auto"/>
                <w:u w:val="single"/>
              </w:rPr>
            </w:pPr>
            <w:r w:rsidRPr="00D77C3A">
              <w:rPr>
                <w:rFonts w:cs="Times New Roman"/>
                <w:b/>
                <w:color w:val="auto"/>
                <w:u w:val="single"/>
              </w:rPr>
              <w:t>图</w:t>
            </w:r>
            <w:r w:rsidRPr="00D77C3A">
              <w:rPr>
                <w:rFonts w:cs="Times New Roman"/>
                <w:b/>
                <w:color w:val="auto"/>
                <w:u w:val="single"/>
              </w:rPr>
              <w:t>7-1</w:t>
            </w:r>
            <w:r w:rsidRPr="00D77C3A">
              <w:rPr>
                <w:rFonts w:cs="Times New Roman"/>
                <w:b/>
                <w:color w:val="auto"/>
                <w:u w:val="single"/>
              </w:rPr>
              <w:t>污水处理工程工艺流程</w:t>
            </w:r>
          </w:p>
          <w:p w:rsidR="00FD4EA3" w:rsidRPr="00D77C3A" w:rsidRDefault="00DA3BA1">
            <w:pPr>
              <w:pStyle w:val="20110920"/>
              <w:rPr>
                <w:rFonts w:cs="Times New Roman"/>
                <w:color w:val="auto"/>
                <w:u w:val="single"/>
              </w:rPr>
            </w:pPr>
            <w:r w:rsidRPr="00D77C3A">
              <w:rPr>
                <w:rFonts w:cs="Times New Roman"/>
                <w:color w:val="auto"/>
                <w:u w:val="single"/>
              </w:rPr>
              <w:t>本项目清洗废水拟采用</w:t>
            </w:r>
            <w:r w:rsidRPr="00D77C3A">
              <w:rPr>
                <w:rFonts w:cs="Times New Roman"/>
                <w:color w:val="auto"/>
                <w:u w:val="single"/>
              </w:rPr>
              <w:t>10t/d</w:t>
            </w:r>
            <w:r w:rsidRPr="00D77C3A">
              <w:rPr>
                <w:rFonts w:cs="Times New Roman"/>
                <w:color w:val="auto"/>
                <w:u w:val="single"/>
              </w:rPr>
              <w:t>的污水处理设施进行处理，根据工程分析，项目清洗废水产生量为</w:t>
            </w:r>
            <w:r w:rsidRPr="00D77C3A">
              <w:rPr>
                <w:rFonts w:cs="Times New Roman"/>
                <w:color w:val="auto"/>
                <w:u w:val="single"/>
              </w:rPr>
              <w:t>2311m</w:t>
            </w:r>
            <w:r w:rsidRPr="00D77C3A">
              <w:rPr>
                <w:rFonts w:cs="Times New Roman"/>
                <w:color w:val="auto"/>
                <w:u w:val="single"/>
                <w:vertAlign w:val="superscript"/>
              </w:rPr>
              <w:t>3</w:t>
            </w:r>
            <w:r w:rsidRPr="00D77C3A">
              <w:rPr>
                <w:rFonts w:cs="Times New Roman"/>
                <w:color w:val="auto"/>
                <w:u w:val="single"/>
              </w:rPr>
              <w:t>/a</w:t>
            </w:r>
            <w:r w:rsidRPr="00D77C3A">
              <w:rPr>
                <w:rFonts w:cs="Times New Roman"/>
                <w:color w:val="auto"/>
                <w:u w:val="single"/>
              </w:rPr>
              <w:t>，约</w:t>
            </w:r>
            <w:r w:rsidRPr="00D77C3A">
              <w:rPr>
                <w:rFonts w:cs="Times New Roman"/>
                <w:color w:val="auto"/>
                <w:u w:val="single"/>
              </w:rPr>
              <w:t>7.7 m</w:t>
            </w:r>
            <w:r w:rsidRPr="00D77C3A">
              <w:rPr>
                <w:rFonts w:cs="Times New Roman"/>
                <w:color w:val="auto"/>
                <w:u w:val="single"/>
                <w:vertAlign w:val="superscript"/>
              </w:rPr>
              <w:t>3</w:t>
            </w:r>
            <w:r w:rsidRPr="00D77C3A">
              <w:rPr>
                <w:rFonts w:cs="Times New Roman"/>
                <w:color w:val="auto"/>
                <w:u w:val="single"/>
              </w:rPr>
              <w:t>/d</w:t>
            </w:r>
            <w:r w:rsidRPr="00D77C3A">
              <w:rPr>
                <w:rFonts w:cs="Times New Roman"/>
                <w:color w:val="auto"/>
                <w:u w:val="single"/>
              </w:rPr>
              <w:t>，处理规模满足要求。</w:t>
            </w:r>
            <w:r w:rsidR="00D77C3A" w:rsidRPr="00D77C3A">
              <w:rPr>
                <w:rFonts w:cs="Times New Roman" w:hint="eastAsia"/>
                <w:color w:val="auto"/>
                <w:u w:val="single"/>
              </w:rPr>
              <w:t>目前</w:t>
            </w:r>
            <w:r w:rsidR="00D77C3A" w:rsidRPr="00D77C3A">
              <w:rPr>
                <w:rFonts w:cs="Times New Roman"/>
                <w:color w:val="auto"/>
                <w:u w:val="single"/>
              </w:rPr>
              <w:t>，园区</w:t>
            </w:r>
            <w:r w:rsidR="00D77C3A" w:rsidRPr="00D77C3A">
              <w:rPr>
                <w:rFonts w:cs="Times New Roman" w:hint="eastAsia"/>
                <w:color w:val="auto"/>
                <w:u w:val="single"/>
              </w:rPr>
              <w:t>污水处理</w:t>
            </w:r>
            <w:r w:rsidR="00D77C3A" w:rsidRPr="00D77C3A">
              <w:rPr>
                <w:rFonts w:cs="Times New Roman"/>
                <w:color w:val="auto"/>
                <w:u w:val="single"/>
              </w:rPr>
              <w:t>厂及配套官网已经建设完成，本项目</w:t>
            </w:r>
            <w:r w:rsidR="00D77C3A" w:rsidRPr="00D77C3A">
              <w:rPr>
                <w:rFonts w:cs="Times New Roman" w:hint="eastAsia"/>
                <w:color w:val="auto"/>
                <w:u w:val="single"/>
              </w:rPr>
              <w:t>生产</w:t>
            </w:r>
            <w:r w:rsidR="00D77C3A" w:rsidRPr="00D77C3A">
              <w:rPr>
                <w:rFonts w:cs="Times New Roman"/>
                <w:color w:val="auto"/>
                <w:u w:val="single"/>
              </w:rPr>
              <w:t>废</w:t>
            </w:r>
            <w:r w:rsidR="00D77C3A" w:rsidRPr="00D77C3A">
              <w:rPr>
                <w:rFonts w:cs="Times New Roman" w:hint="eastAsia"/>
                <w:color w:val="auto"/>
                <w:u w:val="single"/>
              </w:rPr>
              <w:t>水</w:t>
            </w:r>
            <w:r w:rsidR="00D77C3A" w:rsidRPr="00D77C3A">
              <w:rPr>
                <w:rFonts w:cs="Times New Roman"/>
                <w:color w:val="auto"/>
                <w:u w:val="single"/>
              </w:rPr>
              <w:t>可以实现纳管</w:t>
            </w:r>
            <w:r w:rsidR="00D77C3A" w:rsidRPr="00D77C3A">
              <w:rPr>
                <w:rFonts w:cs="Times New Roman" w:hint="eastAsia"/>
                <w:color w:val="auto"/>
                <w:u w:val="single"/>
              </w:rPr>
              <w:t>，</w:t>
            </w:r>
            <w:r w:rsidR="00D77C3A" w:rsidRPr="00D77C3A">
              <w:rPr>
                <w:rFonts w:cs="Times New Roman"/>
                <w:color w:val="auto"/>
                <w:u w:val="single"/>
              </w:rPr>
              <w:t>不需要废水分期处</w:t>
            </w:r>
            <w:r w:rsidR="00D77C3A" w:rsidRPr="00D77C3A">
              <w:rPr>
                <w:rFonts w:cs="Times New Roman" w:hint="eastAsia"/>
                <w:color w:val="auto"/>
                <w:u w:val="single"/>
              </w:rPr>
              <w:t>置</w:t>
            </w:r>
            <w:r w:rsidR="00D77C3A" w:rsidRPr="00D77C3A">
              <w:rPr>
                <w:rFonts w:cs="Times New Roman"/>
                <w:color w:val="auto"/>
                <w:u w:val="single"/>
              </w:rPr>
              <w:t>。</w:t>
            </w:r>
            <w:r w:rsidRPr="00D77C3A">
              <w:rPr>
                <w:rFonts w:cs="Times New Roman"/>
                <w:color w:val="auto"/>
                <w:u w:val="single"/>
              </w:rPr>
              <w:t>生产废水经污水处理设施处理达到《污水综合排放标准》三级标准后排入邵东市兴隆工业园污水处理厂，邵东市兴隆工业园污水处理厂处理规模规划近期处理能力为</w:t>
            </w:r>
            <w:r w:rsidRPr="00D77C3A">
              <w:rPr>
                <w:rFonts w:cs="Times New Roman"/>
                <w:color w:val="auto"/>
                <w:u w:val="single"/>
              </w:rPr>
              <w:t>20000m</w:t>
            </w:r>
            <w:r w:rsidRPr="00D77C3A">
              <w:rPr>
                <w:rFonts w:cs="Times New Roman"/>
                <w:color w:val="auto"/>
                <w:u w:val="single"/>
                <w:vertAlign w:val="superscript"/>
              </w:rPr>
              <w:t>3</w:t>
            </w:r>
            <w:r w:rsidRPr="00D77C3A">
              <w:rPr>
                <w:rFonts w:cs="Times New Roman"/>
                <w:color w:val="auto"/>
                <w:u w:val="single"/>
              </w:rPr>
              <w:t>/d</w:t>
            </w:r>
            <w:r w:rsidRPr="00D77C3A">
              <w:rPr>
                <w:rFonts w:cs="Times New Roman"/>
                <w:color w:val="auto"/>
                <w:u w:val="single"/>
              </w:rPr>
              <w:t>，远期处理能力为</w:t>
            </w:r>
            <w:r w:rsidRPr="00D77C3A">
              <w:rPr>
                <w:rFonts w:cs="Times New Roman"/>
                <w:color w:val="auto"/>
                <w:u w:val="single"/>
              </w:rPr>
              <w:t>40000m</w:t>
            </w:r>
            <w:r w:rsidRPr="00D77C3A">
              <w:rPr>
                <w:rFonts w:cs="Times New Roman"/>
                <w:color w:val="auto"/>
                <w:u w:val="single"/>
                <w:vertAlign w:val="superscript"/>
              </w:rPr>
              <w:t>3</w:t>
            </w:r>
            <w:r w:rsidRPr="00D77C3A">
              <w:rPr>
                <w:rFonts w:cs="Times New Roman"/>
                <w:color w:val="auto"/>
                <w:u w:val="single"/>
              </w:rPr>
              <w:t>/d</w:t>
            </w:r>
            <w:r w:rsidRPr="00D77C3A">
              <w:rPr>
                <w:rFonts w:cs="Times New Roman"/>
                <w:color w:val="auto"/>
                <w:u w:val="single"/>
              </w:rPr>
              <w:t>，目前投入运营的规模为</w:t>
            </w:r>
            <w:r w:rsidRPr="00D77C3A">
              <w:rPr>
                <w:rFonts w:cs="Times New Roman"/>
                <w:color w:val="auto"/>
                <w:u w:val="single"/>
              </w:rPr>
              <w:t>20000 m</w:t>
            </w:r>
            <w:r w:rsidRPr="00D77C3A">
              <w:rPr>
                <w:rFonts w:cs="Times New Roman"/>
                <w:color w:val="auto"/>
                <w:u w:val="single"/>
                <w:vertAlign w:val="superscript"/>
              </w:rPr>
              <w:t>3</w:t>
            </w:r>
            <w:r w:rsidRPr="00D77C3A">
              <w:rPr>
                <w:rFonts w:cs="Times New Roman"/>
                <w:color w:val="auto"/>
                <w:u w:val="single"/>
              </w:rPr>
              <w:t>/d</w:t>
            </w:r>
            <w:r w:rsidRPr="00D77C3A">
              <w:rPr>
                <w:rFonts w:cs="Times New Roman"/>
                <w:color w:val="auto"/>
                <w:u w:val="single"/>
              </w:rPr>
              <w:t>。本项目废水量占污水处理厂近期规模的</w:t>
            </w:r>
            <w:r w:rsidRPr="00D77C3A">
              <w:rPr>
                <w:rFonts w:cs="Times New Roman"/>
                <w:color w:val="auto"/>
                <w:u w:val="single"/>
              </w:rPr>
              <w:t>0.036%</w:t>
            </w:r>
            <w:r w:rsidRPr="00D77C3A">
              <w:rPr>
                <w:rFonts w:cs="Times New Roman"/>
                <w:color w:val="auto"/>
                <w:u w:val="single"/>
              </w:rPr>
              <w:t>，不会对污水处理厂造成水量冲击。本项目外排污水浓度满足《污</w:t>
            </w:r>
            <w:r w:rsidRPr="00D77C3A">
              <w:rPr>
                <w:rFonts w:cs="Times New Roman"/>
                <w:color w:val="auto"/>
                <w:u w:val="single"/>
              </w:rPr>
              <w:lastRenderedPageBreak/>
              <w:t>水综合排放标准》（</w:t>
            </w:r>
            <w:r w:rsidRPr="00D77C3A">
              <w:rPr>
                <w:rFonts w:cs="Times New Roman"/>
                <w:color w:val="auto"/>
                <w:u w:val="single"/>
              </w:rPr>
              <w:t>GB8978-1996</w:t>
            </w:r>
            <w:r w:rsidRPr="00D77C3A">
              <w:rPr>
                <w:rFonts w:cs="Times New Roman"/>
                <w:color w:val="auto"/>
                <w:u w:val="single"/>
              </w:rPr>
              <w:t>）中三级标准，符合污水处理厂进水水质要求，不会对邵东市兴隆工业园污水处理厂造成负荷冲击。项目污水通过市政污水管网进入邵东市兴隆工业园污水处理厂处理，处理后尾水达到《城镇污水处理厂污染物排放标准》（</w:t>
            </w:r>
            <w:r w:rsidRPr="00D77C3A">
              <w:rPr>
                <w:rFonts w:cs="Times New Roman"/>
                <w:color w:val="auto"/>
                <w:u w:val="single"/>
              </w:rPr>
              <w:t>GB18918-2002</w:t>
            </w:r>
            <w:r w:rsidRPr="00D77C3A">
              <w:rPr>
                <w:rFonts w:cs="Times New Roman"/>
                <w:color w:val="auto"/>
                <w:u w:val="single"/>
              </w:rPr>
              <w:t>）表</w:t>
            </w:r>
            <w:r w:rsidRPr="00D77C3A">
              <w:rPr>
                <w:rFonts w:cs="Times New Roman"/>
                <w:color w:val="auto"/>
                <w:u w:val="single"/>
              </w:rPr>
              <w:t>1</w:t>
            </w:r>
            <w:r w:rsidRPr="00D77C3A">
              <w:rPr>
                <w:rFonts w:cs="Times New Roman"/>
                <w:color w:val="auto"/>
                <w:u w:val="single"/>
              </w:rPr>
              <w:t>一级</w:t>
            </w:r>
            <w:r w:rsidRPr="00D77C3A">
              <w:rPr>
                <w:rFonts w:cs="Times New Roman"/>
                <w:color w:val="auto"/>
                <w:u w:val="single"/>
              </w:rPr>
              <w:t>A</w:t>
            </w:r>
            <w:r w:rsidRPr="00D77C3A">
              <w:rPr>
                <w:rFonts w:cs="Times New Roman"/>
                <w:color w:val="auto"/>
                <w:u w:val="single"/>
              </w:rPr>
              <w:t>标准后外排，不会产生明显污染影响。可知，本项目废水排入邵东市兴隆工业园污水处理厂是合理可行的。</w:t>
            </w:r>
          </w:p>
          <w:p w:rsidR="00FD4EA3" w:rsidRPr="00A5602E" w:rsidRDefault="00DA3BA1">
            <w:pPr>
              <w:spacing w:line="360" w:lineRule="auto"/>
              <w:ind w:firstLineChars="200" w:firstLine="480"/>
              <w:rPr>
                <w:rFonts w:ascii="Times New Roman" w:eastAsia="宋体" w:hAnsi="Times New Roman" w:cs="Times New Roman"/>
                <w:sz w:val="24"/>
              </w:rPr>
            </w:pPr>
            <w:r w:rsidRPr="00A5602E">
              <w:rPr>
                <w:rFonts w:ascii="宋体" w:eastAsia="宋体" w:hAnsi="宋体" w:cs="宋体" w:hint="eastAsia"/>
                <w:sz w:val="24"/>
              </w:rPr>
              <w:t>③</w:t>
            </w:r>
            <w:r w:rsidRPr="00A5602E">
              <w:rPr>
                <w:rFonts w:ascii="Times New Roman" w:eastAsia="宋体" w:hAnsi="Times New Roman" w:cs="Times New Roman"/>
                <w:sz w:val="24"/>
              </w:rPr>
              <w:t>地表水评价等级和评价范围</w:t>
            </w:r>
          </w:p>
          <w:p w:rsidR="00FD4EA3" w:rsidRPr="00A5602E" w:rsidRDefault="00DA3BA1">
            <w:pPr>
              <w:spacing w:line="360" w:lineRule="auto"/>
              <w:ind w:firstLineChars="200" w:firstLine="480"/>
              <w:rPr>
                <w:rFonts w:ascii="Times New Roman" w:eastAsia="宋体" w:hAnsi="Times New Roman" w:cs="Times New Roman"/>
                <w:color w:val="000000"/>
                <w:kern w:val="0"/>
                <w:sz w:val="24"/>
                <w:szCs w:val="20"/>
              </w:rPr>
            </w:pPr>
            <w:r w:rsidRPr="00A5602E">
              <w:rPr>
                <w:rFonts w:ascii="Times New Roman" w:eastAsia="宋体" w:hAnsi="Times New Roman" w:cs="Times New Roman"/>
                <w:color w:val="000000"/>
                <w:kern w:val="0"/>
                <w:sz w:val="24"/>
                <w:szCs w:val="20"/>
              </w:rPr>
              <w:t>根据《环境影响评价技术导则</w:t>
            </w:r>
            <w:r w:rsidRPr="00A5602E">
              <w:rPr>
                <w:rFonts w:ascii="Times New Roman" w:eastAsia="宋体" w:hAnsi="Times New Roman" w:cs="Times New Roman"/>
                <w:color w:val="000000"/>
                <w:kern w:val="0"/>
                <w:sz w:val="24"/>
                <w:szCs w:val="20"/>
              </w:rPr>
              <w:t xml:space="preserve"> </w:t>
            </w:r>
            <w:r w:rsidRPr="00A5602E">
              <w:rPr>
                <w:rFonts w:ascii="Times New Roman" w:eastAsia="宋体" w:hAnsi="Times New Roman" w:cs="Times New Roman"/>
                <w:color w:val="000000"/>
                <w:kern w:val="0"/>
                <w:sz w:val="24"/>
                <w:szCs w:val="20"/>
              </w:rPr>
              <w:t>地表水环境》（</w:t>
            </w:r>
            <w:r w:rsidRPr="00A5602E">
              <w:rPr>
                <w:rFonts w:ascii="Times New Roman" w:eastAsia="宋体" w:hAnsi="Times New Roman" w:cs="Times New Roman"/>
                <w:color w:val="000000"/>
                <w:kern w:val="0"/>
                <w:sz w:val="24"/>
                <w:szCs w:val="20"/>
              </w:rPr>
              <w:t>HJ 2.3-2018</w:t>
            </w:r>
            <w:r w:rsidRPr="00A5602E">
              <w:rPr>
                <w:rFonts w:ascii="Times New Roman" w:eastAsia="宋体" w:hAnsi="Times New Roman" w:cs="Times New Roman"/>
                <w:color w:val="000000"/>
                <w:kern w:val="0"/>
                <w:sz w:val="24"/>
                <w:szCs w:val="20"/>
              </w:rPr>
              <w:t>），建设项目地表水环境影响评价等级按照影响类型、排放方式、排放量或影响情况、受纳水体环境质量现状、水环境保护目标等综合确定。水污染影响型建设项目根据排放方式和废水排放量划分评价等级，直接排放建设项目评价等级分为一级、二级和三级</w:t>
            </w:r>
            <w:r w:rsidRPr="00A5602E">
              <w:rPr>
                <w:rFonts w:ascii="Times New Roman" w:eastAsia="宋体" w:hAnsi="Times New Roman" w:cs="Times New Roman"/>
                <w:color w:val="000000"/>
                <w:kern w:val="0"/>
                <w:sz w:val="24"/>
                <w:szCs w:val="20"/>
              </w:rPr>
              <w:t>A</w:t>
            </w:r>
            <w:r w:rsidRPr="00A5602E">
              <w:rPr>
                <w:rFonts w:ascii="Times New Roman" w:eastAsia="宋体" w:hAnsi="Times New Roman" w:cs="Times New Roman"/>
                <w:color w:val="000000"/>
                <w:kern w:val="0"/>
                <w:sz w:val="24"/>
                <w:szCs w:val="20"/>
              </w:rPr>
              <w:t>，根据废水排放量、水污染物污染当量数确定；间接排放建设项目评价等级为三级</w:t>
            </w:r>
            <w:r w:rsidRPr="00A5602E">
              <w:rPr>
                <w:rFonts w:ascii="Times New Roman" w:eastAsia="宋体" w:hAnsi="Times New Roman" w:cs="Times New Roman"/>
                <w:color w:val="000000"/>
                <w:kern w:val="0"/>
                <w:sz w:val="24"/>
                <w:szCs w:val="20"/>
              </w:rPr>
              <w:t>B</w:t>
            </w:r>
            <w:r w:rsidRPr="00A5602E">
              <w:rPr>
                <w:rFonts w:ascii="Times New Roman" w:eastAsia="宋体" w:hAnsi="Times New Roman" w:cs="Times New Roman"/>
                <w:color w:val="000000"/>
                <w:kern w:val="0"/>
                <w:sz w:val="24"/>
                <w:szCs w:val="20"/>
              </w:rPr>
              <w:t>。</w:t>
            </w:r>
          </w:p>
          <w:p w:rsidR="00FD4EA3" w:rsidRPr="00A5602E" w:rsidRDefault="00DA3BA1">
            <w:pPr>
              <w:spacing w:line="360" w:lineRule="auto"/>
              <w:jc w:val="center"/>
              <w:rPr>
                <w:rFonts w:ascii="Times New Roman" w:eastAsia="宋体" w:hAnsi="Times New Roman" w:cs="Times New Roman"/>
                <w:b/>
                <w:bCs/>
              </w:rPr>
            </w:pPr>
            <w:r w:rsidRPr="00A5602E">
              <w:rPr>
                <w:rFonts w:ascii="Times New Roman" w:eastAsia="宋体" w:hAnsi="Times New Roman" w:cs="Times New Roman"/>
                <w:b/>
                <w:bCs/>
              </w:rPr>
              <w:t>表</w:t>
            </w:r>
            <w:r w:rsidRPr="00A5602E">
              <w:rPr>
                <w:rFonts w:ascii="Times New Roman" w:eastAsia="宋体" w:hAnsi="Times New Roman" w:cs="Times New Roman"/>
                <w:b/>
                <w:bCs/>
              </w:rPr>
              <w:t xml:space="preserve">7-1   </w:t>
            </w:r>
            <w:r w:rsidRPr="00A5602E">
              <w:rPr>
                <w:rFonts w:ascii="Times New Roman" w:eastAsia="宋体" w:hAnsi="Times New Roman" w:cs="Times New Roman"/>
                <w:b/>
                <w:bCs/>
              </w:rPr>
              <w:t>水污染影响型建设项目地表水评价等级判定</w:t>
            </w:r>
          </w:p>
          <w:tbl>
            <w:tblPr>
              <w:tblW w:w="881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5"/>
              <w:gridCol w:w="1418"/>
              <w:gridCol w:w="6227"/>
            </w:tblGrid>
            <w:tr w:rsidR="00FD4EA3" w:rsidRPr="00A5602E" w:rsidTr="00810954">
              <w:trPr>
                <w:trHeight w:val="397"/>
              </w:trPr>
              <w:tc>
                <w:tcPr>
                  <w:tcW w:w="1165" w:type="dxa"/>
                  <w:vMerge w:val="restart"/>
                  <w:vAlign w:val="center"/>
                </w:tcPr>
                <w:p w:rsidR="00FD4EA3" w:rsidRPr="00A5602E" w:rsidRDefault="00DA3BA1">
                  <w:pPr>
                    <w:autoSpaceDE w:val="0"/>
                    <w:autoSpaceDN w:val="0"/>
                    <w:jc w:val="center"/>
                    <w:rPr>
                      <w:rFonts w:ascii="Times New Roman" w:eastAsia="宋体" w:hAnsi="Times New Roman" w:cs="Times New Roman"/>
                      <w:b/>
                      <w:kern w:val="0"/>
                      <w:szCs w:val="21"/>
                    </w:rPr>
                  </w:pPr>
                  <w:r w:rsidRPr="00A5602E">
                    <w:rPr>
                      <w:rFonts w:ascii="Times New Roman" w:eastAsia="宋体" w:hAnsi="Times New Roman" w:cs="Times New Roman"/>
                      <w:b/>
                      <w:kern w:val="0"/>
                      <w:szCs w:val="21"/>
                    </w:rPr>
                    <w:t>评价等级</w:t>
                  </w:r>
                </w:p>
              </w:tc>
              <w:tc>
                <w:tcPr>
                  <w:tcW w:w="7645" w:type="dxa"/>
                  <w:gridSpan w:val="2"/>
                  <w:vAlign w:val="center"/>
                </w:tcPr>
                <w:p w:rsidR="00FD4EA3" w:rsidRPr="00A5602E" w:rsidRDefault="00DA3BA1">
                  <w:pPr>
                    <w:autoSpaceDE w:val="0"/>
                    <w:autoSpaceDN w:val="0"/>
                    <w:jc w:val="center"/>
                    <w:rPr>
                      <w:rFonts w:ascii="Times New Roman" w:eastAsia="宋体" w:hAnsi="Times New Roman" w:cs="Times New Roman"/>
                      <w:b/>
                      <w:kern w:val="0"/>
                      <w:szCs w:val="21"/>
                    </w:rPr>
                  </w:pPr>
                  <w:r w:rsidRPr="00A5602E">
                    <w:rPr>
                      <w:rFonts w:ascii="Times New Roman" w:eastAsia="宋体" w:hAnsi="Times New Roman" w:cs="Times New Roman"/>
                      <w:b/>
                      <w:kern w:val="0"/>
                      <w:szCs w:val="21"/>
                    </w:rPr>
                    <w:t>判定依据</w:t>
                  </w:r>
                </w:p>
              </w:tc>
            </w:tr>
            <w:tr w:rsidR="00FD4EA3" w:rsidRPr="00A5602E" w:rsidTr="00810954">
              <w:trPr>
                <w:trHeight w:val="397"/>
              </w:trPr>
              <w:tc>
                <w:tcPr>
                  <w:tcW w:w="1165" w:type="dxa"/>
                  <w:vMerge/>
                  <w:vAlign w:val="center"/>
                </w:tcPr>
                <w:p w:rsidR="00FD4EA3" w:rsidRPr="00A5602E" w:rsidRDefault="00FD4EA3">
                  <w:pPr>
                    <w:autoSpaceDE w:val="0"/>
                    <w:autoSpaceDN w:val="0"/>
                    <w:jc w:val="center"/>
                    <w:rPr>
                      <w:rFonts w:ascii="Times New Roman" w:eastAsia="宋体" w:hAnsi="Times New Roman" w:cs="Times New Roman"/>
                      <w:b/>
                      <w:kern w:val="0"/>
                      <w:szCs w:val="21"/>
                    </w:rPr>
                  </w:pPr>
                </w:p>
              </w:tc>
              <w:tc>
                <w:tcPr>
                  <w:tcW w:w="1418" w:type="dxa"/>
                  <w:vAlign w:val="center"/>
                </w:tcPr>
                <w:p w:rsidR="00FD4EA3" w:rsidRPr="00A5602E" w:rsidRDefault="00DA3BA1">
                  <w:pPr>
                    <w:autoSpaceDE w:val="0"/>
                    <w:autoSpaceDN w:val="0"/>
                    <w:jc w:val="center"/>
                    <w:rPr>
                      <w:rFonts w:ascii="Times New Roman" w:eastAsia="宋体" w:hAnsi="Times New Roman" w:cs="Times New Roman"/>
                      <w:b/>
                      <w:kern w:val="0"/>
                      <w:szCs w:val="21"/>
                    </w:rPr>
                  </w:pPr>
                  <w:r w:rsidRPr="00A5602E">
                    <w:rPr>
                      <w:rFonts w:ascii="Times New Roman" w:eastAsia="宋体" w:hAnsi="Times New Roman" w:cs="Times New Roman"/>
                      <w:b/>
                      <w:kern w:val="0"/>
                      <w:szCs w:val="21"/>
                    </w:rPr>
                    <w:t>排放方式</w:t>
                  </w:r>
                </w:p>
              </w:tc>
              <w:tc>
                <w:tcPr>
                  <w:tcW w:w="6227" w:type="dxa"/>
                  <w:vAlign w:val="center"/>
                </w:tcPr>
                <w:p w:rsidR="00FD4EA3" w:rsidRPr="00A5602E" w:rsidRDefault="00DA3BA1">
                  <w:pPr>
                    <w:autoSpaceDE w:val="0"/>
                    <w:autoSpaceDN w:val="0"/>
                    <w:jc w:val="center"/>
                    <w:rPr>
                      <w:rFonts w:ascii="Times New Roman" w:eastAsia="宋体" w:hAnsi="Times New Roman" w:cs="Times New Roman"/>
                      <w:b/>
                      <w:kern w:val="0"/>
                      <w:szCs w:val="21"/>
                    </w:rPr>
                  </w:pPr>
                  <w:r w:rsidRPr="00A5602E">
                    <w:rPr>
                      <w:rFonts w:ascii="Times New Roman" w:eastAsia="宋体" w:hAnsi="Times New Roman" w:cs="Times New Roman"/>
                      <w:b/>
                      <w:kern w:val="0"/>
                      <w:position w:val="-1"/>
                      <w:szCs w:val="21"/>
                    </w:rPr>
                    <w:t>废水排放量</w:t>
                  </w:r>
                  <w:r w:rsidRPr="00A5602E">
                    <w:rPr>
                      <w:rFonts w:ascii="Times New Roman" w:eastAsia="宋体" w:hAnsi="Times New Roman" w:cs="Times New Roman"/>
                      <w:b/>
                      <w:i/>
                      <w:iCs/>
                      <w:kern w:val="0"/>
                      <w:position w:val="-1"/>
                      <w:szCs w:val="21"/>
                    </w:rPr>
                    <w:t>Q</w:t>
                  </w:r>
                  <w:r w:rsidRPr="00A5602E">
                    <w:rPr>
                      <w:rFonts w:ascii="Times New Roman" w:eastAsia="宋体" w:hAnsi="Times New Roman" w:cs="Times New Roman"/>
                      <w:b/>
                      <w:kern w:val="0"/>
                      <w:position w:val="-1"/>
                      <w:szCs w:val="21"/>
                    </w:rPr>
                    <w:t>/</w:t>
                  </w:r>
                  <w:r w:rsidRPr="00A5602E">
                    <w:rPr>
                      <w:rFonts w:ascii="Times New Roman" w:eastAsia="宋体" w:hAnsi="Times New Roman" w:cs="Times New Roman"/>
                      <w:b/>
                      <w:kern w:val="0"/>
                      <w:position w:val="-1"/>
                      <w:szCs w:val="21"/>
                    </w:rPr>
                    <w:t>（</w:t>
                  </w:r>
                  <w:r w:rsidRPr="00A5602E">
                    <w:rPr>
                      <w:rFonts w:ascii="Times New Roman" w:eastAsia="宋体" w:hAnsi="Times New Roman" w:cs="Times New Roman"/>
                      <w:b/>
                      <w:spacing w:val="-3"/>
                      <w:kern w:val="0"/>
                      <w:position w:val="-1"/>
                      <w:szCs w:val="21"/>
                    </w:rPr>
                    <w:t>m</w:t>
                  </w:r>
                  <w:r w:rsidRPr="00A5602E">
                    <w:rPr>
                      <w:rFonts w:ascii="Times New Roman" w:eastAsia="宋体" w:hAnsi="Times New Roman" w:cs="Times New Roman"/>
                      <w:b/>
                      <w:spacing w:val="-3"/>
                      <w:kern w:val="0"/>
                      <w:position w:val="-1"/>
                      <w:szCs w:val="21"/>
                      <w:vertAlign w:val="superscript"/>
                    </w:rPr>
                    <w:t>3</w:t>
                  </w:r>
                  <w:r w:rsidRPr="00A5602E">
                    <w:rPr>
                      <w:rFonts w:ascii="Times New Roman" w:eastAsia="宋体" w:hAnsi="Times New Roman" w:cs="Times New Roman"/>
                      <w:b/>
                      <w:spacing w:val="-3"/>
                      <w:kern w:val="0"/>
                      <w:position w:val="-1"/>
                      <w:szCs w:val="21"/>
                    </w:rPr>
                    <w:t>/d</w:t>
                  </w:r>
                  <w:r w:rsidRPr="00A5602E">
                    <w:rPr>
                      <w:rFonts w:ascii="Times New Roman" w:eastAsia="宋体" w:hAnsi="Times New Roman" w:cs="Times New Roman"/>
                      <w:b/>
                      <w:kern w:val="0"/>
                      <w:position w:val="-1"/>
                      <w:szCs w:val="21"/>
                    </w:rPr>
                    <w:t>）；</w:t>
                  </w:r>
                  <w:r w:rsidRPr="00A5602E">
                    <w:rPr>
                      <w:rFonts w:ascii="Times New Roman" w:eastAsia="宋体" w:hAnsi="Times New Roman" w:cs="Times New Roman"/>
                      <w:b/>
                      <w:kern w:val="0"/>
                      <w:szCs w:val="21"/>
                    </w:rPr>
                    <w:t>水污染物当量数</w:t>
                  </w:r>
                  <w:r w:rsidRPr="00A5602E">
                    <w:rPr>
                      <w:rFonts w:ascii="Times New Roman" w:eastAsia="宋体" w:hAnsi="Times New Roman" w:cs="Times New Roman"/>
                      <w:b/>
                      <w:i/>
                      <w:iCs/>
                      <w:kern w:val="0"/>
                      <w:szCs w:val="21"/>
                    </w:rPr>
                    <w:t>W</w:t>
                  </w:r>
                  <w:r w:rsidRPr="00A5602E">
                    <w:rPr>
                      <w:rFonts w:ascii="Times New Roman" w:eastAsia="宋体" w:hAnsi="Times New Roman" w:cs="Times New Roman"/>
                      <w:b/>
                      <w:kern w:val="0"/>
                      <w:szCs w:val="21"/>
                    </w:rPr>
                    <w:t>/</w:t>
                  </w:r>
                  <w:r w:rsidRPr="00A5602E">
                    <w:rPr>
                      <w:rFonts w:ascii="Times New Roman" w:eastAsia="宋体" w:hAnsi="Times New Roman" w:cs="Times New Roman"/>
                      <w:b/>
                      <w:kern w:val="0"/>
                      <w:szCs w:val="21"/>
                    </w:rPr>
                    <w:t>（无量纲）</w:t>
                  </w:r>
                </w:p>
              </w:tc>
            </w:tr>
            <w:tr w:rsidR="00FD4EA3" w:rsidRPr="00A5602E" w:rsidTr="00810954">
              <w:trPr>
                <w:trHeight w:val="397"/>
              </w:trPr>
              <w:tc>
                <w:tcPr>
                  <w:tcW w:w="1165"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一级</w:t>
                  </w:r>
                </w:p>
              </w:tc>
              <w:tc>
                <w:tcPr>
                  <w:tcW w:w="1418"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直接排放</w:t>
                  </w:r>
                </w:p>
              </w:tc>
              <w:tc>
                <w:tcPr>
                  <w:tcW w:w="6227"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i/>
                      <w:iCs/>
                      <w:kern w:val="0"/>
                      <w:position w:val="-1"/>
                      <w:szCs w:val="21"/>
                    </w:rPr>
                    <w:t>Q</w:t>
                  </w:r>
                  <w:r w:rsidRPr="00A5602E">
                    <w:rPr>
                      <w:rFonts w:ascii="Times New Roman" w:eastAsia="宋体" w:hAnsi="Times New Roman" w:cs="Times New Roman"/>
                      <w:w w:val="134"/>
                      <w:kern w:val="0"/>
                      <w:position w:val="-1"/>
                      <w:szCs w:val="21"/>
                    </w:rPr>
                    <w:t>≥</w:t>
                  </w:r>
                  <w:r w:rsidRPr="00A5602E">
                    <w:rPr>
                      <w:rFonts w:ascii="Times New Roman" w:eastAsia="宋体" w:hAnsi="Times New Roman" w:cs="Times New Roman"/>
                      <w:spacing w:val="1"/>
                      <w:kern w:val="0"/>
                      <w:position w:val="-1"/>
                      <w:szCs w:val="21"/>
                    </w:rPr>
                    <w:t>20</w:t>
                  </w:r>
                  <w:r w:rsidRPr="00A5602E">
                    <w:rPr>
                      <w:rFonts w:ascii="Times New Roman" w:eastAsia="宋体" w:hAnsi="Times New Roman" w:cs="Times New Roman"/>
                      <w:spacing w:val="-1"/>
                      <w:kern w:val="0"/>
                      <w:position w:val="-1"/>
                      <w:szCs w:val="21"/>
                    </w:rPr>
                    <w:t>0</w:t>
                  </w:r>
                  <w:r w:rsidRPr="00A5602E">
                    <w:rPr>
                      <w:rFonts w:ascii="Times New Roman" w:eastAsia="宋体" w:hAnsi="Times New Roman" w:cs="Times New Roman"/>
                      <w:spacing w:val="1"/>
                      <w:kern w:val="0"/>
                      <w:position w:val="-1"/>
                      <w:szCs w:val="21"/>
                    </w:rPr>
                    <w:t>0</w:t>
                  </w:r>
                  <w:r w:rsidRPr="00A5602E">
                    <w:rPr>
                      <w:rFonts w:ascii="Times New Roman" w:eastAsia="宋体" w:hAnsi="Times New Roman" w:cs="Times New Roman"/>
                      <w:kern w:val="0"/>
                      <w:position w:val="-1"/>
                      <w:szCs w:val="21"/>
                    </w:rPr>
                    <w:t>0</w:t>
                  </w:r>
                  <w:r w:rsidRPr="00A5602E">
                    <w:rPr>
                      <w:rFonts w:ascii="Times New Roman" w:eastAsia="宋体" w:hAnsi="Times New Roman" w:cs="Times New Roman"/>
                      <w:kern w:val="0"/>
                      <w:position w:val="-1"/>
                      <w:szCs w:val="21"/>
                    </w:rPr>
                    <w:t>或</w:t>
                  </w:r>
                  <w:r w:rsidRPr="00A5602E">
                    <w:rPr>
                      <w:rFonts w:ascii="Times New Roman" w:eastAsia="宋体" w:hAnsi="Times New Roman" w:cs="Times New Roman"/>
                      <w:i/>
                      <w:iCs/>
                      <w:spacing w:val="-1"/>
                      <w:kern w:val="0"/>
                      <w:position w:val="-1"/>
                      <w:szCs w:val="21"/>
                    </w:rPr>
                    <w:t>W</w:t>
                  </w:r>
                  <w:r w:rsidRPr="00A5602E">
                    <w:rPr>
                      <w:rFonts w:ascii="Times New Roman" w:eastAsia="宋体" w:hAnsi="Times New Roman" w:cs="Times New Roman"/>
                      <w:w w:val="134"/>
                      <w:kern w:val="0"/>
                      <w:position w:val="-1"/>
                      <w:szCs w:val="21"/>
                    </w:rPr>
                    <w:t>≥</w:t>
                  </w:r>
                  <w:r w:rsidRPr="00A5602E">
                    <w:rPr>
                      <w:rFonts w:ascii="Times New Roman" w:eastAsia="宋体" w:hAnsi="Times New Roman" w:cs="Times New Roman"/>
                      <w:spacing w:val="-1"/>
                      <w:kern w:val="0"/>
                      <w:position w:val="-1"/>
                      <w:szCs w:val="21"/>
                    </w:rPr>
                    <w:t>6</w:t>
                  </w:r>
                  <w:r w:rsidRPr="00A5602E">
                    <w:rPr>
                      <w:rFonts w:ascii="Times New Roman" w:eastAsia="宋体" w:hAnsi="Times New Roman" w:cs="Times New Roman"/>
                      <w:spacing w:val="1"/>
                      <w:kern w:val="0"/>
                      <w:position w:val="-1"/>
                      <w:szCs w:val="21"/>
                    </w:rPr>
                    <w:t>0</w:t>
                  </w:r>
                  <w:r w:rsidRPr="00A5602E">
                    <w:rPr>
                      <w:rFonts w:ascii="Times New Roman" w:eastAsia="宋体" w:hAnsi="Times New Roman" w:cs="Times New Roman"/>
                      <w:spacing w:val="-1"/>
                      <w:kern w:val="0"/>
                      <w:position w:val="-1"/>
                      <w:szCs w:val="21"/>
                    </w:rPr>
                    <w:t>0</w:t>
                  </w:r>
                  <w:r w:rsidRPr="00A5602E">
                    <w:rPr>
                      <w:rFonts w:ascii="Times New Roman" w:eastAsia="宋体" w:hAnsi="Times New Roman" w:cs="Times New Roman"/>
                      <w:spacing w:val="1"/>
                      <w:kern w:val="0"/>
                      <w:position w:val="-1"/>
                      <w:szCs w:val="21"/>
                    </w:rPr>
                    <w:t>0</w:t>
                  </w:r>
                  <w:r w:rsidRPr="00A5602E">
                    <w:rPr>
                      <w:rFonts w:ascii="Times New Roman" w:eastAsia="宋体" w:hAnsi="Times New Roman" w:cs="Times New Roman"/>
                      <w:spacing w:val="-1"/>
                      <w:kern w:val="0"/>
                      <w:position w:val="-1"/>
                      <w:szCs w:val="21"/>
                    </w:rPr>
                    <w:t>0</w:t>
                  </w:r>
                  <w:r w:rsidRPr="00A5602E">
                    <w:rPr>
                      <w:rFonts w:ascii="Times New Roman" w:eastAsia="宋体" w:hAnsi="Times New Roman" w:cs="Times New Roman"/>
                      <w:kern w:val="0"/>
                      <w:position w:val="-1"/>
                      <w:szCs w:val="21"/>
                    </w:rPr>
                    <w:t>0</w:t>
                  </w:r>
                </w:p>
              </w:tc>
            </w:tr>
            <w:tr w:rsidR="00FD4EA3" w:rsidRPr="00A5602E" w:rsidTr="00810954">
              <w:trPr>
                <w:trHeight w:val="397"/>
              </w:trPr>
              <w:tc>
                <w:tcPr>
                  <w:tcW w:w="1165"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二级</w:t>
                  </w:r>
                </w:p>
              </w:tc>
              <w:tc>
                <w:tcPr>
                  <w:tcW w:w="1418"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直接排放</w:t>
                  </w:r>
                </w:p>
              </w:tc>
              <w:tc>
                <w:tcPr>
                  <w:tcW w:w="6227"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其他</w:t>
                  </w:r>
                </w:p>
              </w:tc>
            </w:tr>
            <w:tr w:rsidR="00FD4EA3" w:rsidRPr="00A5602E" w:rsidTr="00810954">
              <w:trPr>
                <w:trHeight w:val="397"/>
              </w:trPr>
              <w:tc>
                <w:tcPr>
                  <w:tcW w:w="1165"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三级</w:t>
                  </w:r>
                  <w:r w:rsidRPr="00A5602E">
                    <w:rPr>
                      <w:rFonts w:ascii="Times New Roman" w:eastAsia="宋体" w:hAnsi="Times New Roman" w:cs="Times New Roman"/>
                      <w:w w:val="69"/>
                      <w:kern w:val="0"/>
                      <w:position w:val="-1"/>
                      <w:szCs w:val="21"/>
                    </w:rPr>
                    <w:t>A</w:t>
                  </w:r>
                </w:p>
              </w:tc>
              <w:tc>
                <w:tcPr>
                  <w:tcW w:w="1418"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直接排放</w:t>
                  </w:r>
                </w:p>
              </w:tc>
              <w:tc>
                <w:tcPr>
                  <w:tcW w:w="6227"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i/>
                      <w:iCs/>
                      <w:kern w:val="0"/>
                      <w:position w:val="-1"/>
                      <w:szCs w:val="21"/>
                    </w:rPr>
                    <w:t>Q</w:t>
                  </w:r>
                  <w:r w:rsidRPr="00A5602E">
                    <w:rPr>
                      <w:rFonts w:ascii="Times New Roman" w:eastAsia="宋体" w:hAnsi="Times New Roman" w:cs="Times New Roman"/>
                      <w:kern w:val="0"/>
                      <w:position w:val="-1"/>
                      <w:szCs w:val="21"/>
                    </w:rPr>
                    <w:t>＜</w:t>
                  </w:r>
                  <w:r w:rsidRPr="00A5602E">
                    <w:rPr>
                      <w:rFonts w:ascii="Times New Roman" w:eastAsia="宋体" w:hAnsi="Times New Roman" w:cs="Times New Roman"/>
                      <w:spacing w:val="1"/>
                      <w:kern w:val="0"/>
                      <w:position w:val="-1"/>
                      <w:szCs w:val="21"/>
                    </w:rPr>
                    <w:t>20</w:t>
                  </w:r>
                  <w:r w:rsidRPr="00A5602E">
                    <w:rPr>
                      <w:rFonts w:ascii="Times New Roman" w:eastAsia="宋体" w:hAnsi="Times New Roman" w:cs="Times New Roman"/>
                      <w:kern w:val="0"/>
                      <w:position w:val="-1"/>
                      <w:szCs w:val="21"/>
                    </w:rPr>
                    <w:t>0</w:t>
                  </w:r>
                  <w:r w:rsidRPr="00A5602E">
                    <w:rPr>
                      <w:rFonts w:ascii="Times New Roman" w:eastAsia="宋体" w:hAnsi="Times New Roman" w:cs="Times New Roman"/>
                      <w:kern w:val="0"/>
                      <w:position w:val="-1"/>
                      <w:szCs w:val="21"/>
                    </w:rPr>
                    <w:t>且</w:t>
                  </w:r>
                  <w:r w:rsidRPr="00A5602E">
                    <w:rPr>
                      <w:rFonts w:ascii="Times New Roman" w:eastAsia="宋体" w:hAnsi="Times New Roman" w:cs="Times New Roman"/>
                      <w:i/>
                      <w:iCs/>
                      <w:spacing w:val="-1"/>
                      <w:kern w:val="0"/>
                      <w:position w:val="-1"/>
                      <w:szCs w:val="21"/>
                    </w:rPr>
                    <w:t>W</w:t>
                  </w:r>
                  <w:r w:rsidRPr="00A5602E">
                    <w:rPr>
                      <w:rFonts w:ascii="Times New Roman" w:eastAsia="宋体" w:hAnsi="Times New Roman" w:cs="Times New Roman"/>
                      <w:kern w:val="0"/>
                      <w:position w:val="-1"/>
                      <w:szCs w:val="21"/>
                    </w:rPr>
                    <w:t>＜</w:t>
                  </w:r>
                  <w:r w:rsidRPr="00A5602E">
                    <w:rPr>
                      <w:rFonts w:ascii="Times New Roman" w:eastAsia="宋体" w:hAnsi="Times New Roman" w:cs="Times New Roman"/>
                      <w:spacing w:val="-1"/>
                      <w:kern w:val="0"/>
                      <w:position w:val="-1"/>
                      <w:szCs w:val="21"/>
                    </w:rPr>
                    <w:t>6</w:t>
                  </w:r>
                  <w:r w:rsidRPr="00A5602E">
                    <w:rPr>
                      <w:rFonts w:ascii="Times New Roman" w:eastAsia="宋体" w:hAnsi="Times New Roman" w:cs="Times New Roman"/>
                      <w:spacing w:val="1"/>
                      <w:kern w:val="0"/>
                      <w:position w:val="-1"/>
                      <w:szCs w:val="21"/>
                    </w:rPr>
                    <w:t>0</w:t>
                  </w:r>
                  <w:r w:rsidRPr="00A5602E">
                    <w:rPr>
                      <w:rFonts w:ascii="Times New Roman" w:eastAsia="宋体" w:hAnsi="Times New Roman" w:cs="Times New Roman"/>
                      <w:spacing w:val="-1"/>
                      <w:kern w:val="0"/>
                      <w:position w:val="-1"/>
                      <w:szCs w:val="21"/>
                    </w:rPr>
                    <w:t>0</w:t>
                  </w:r>
                  <w:r w:rsidRPr="00A5602E">
                    <w:rPr>
                      <w:rFonts w:ascii="Times New Roman" w:eastAsia="宋体" w:hAnsi="Times New Roman" w:cs="Times New Roman"/>
                      <w:kern w:val="0"/>
                      <w:position w:val="-1"/>
                      <w:szCs w:val="21"/>
                    </w:rPr>
                    <w:t>0</w:t>
                  </w:r>
                </w:p>
              </w:tc>
            </w:tr>
            <w:tr w:rsidR="00FD4EA3" w:rsidRPr="00A5602E" w:rsidTr="00810954">
              <w:trPr>
                <w:trHeight w:val="397"/>
              </w:trPr>
              <w:tc>
                <w:tcPr>
                  <w:tcW w:w="1165"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三级</w:t>
                  </w:r>
                  <w:r w:rsidRPr="00A5602E">
                    <w:rPr>
                      <w:rFonts w:ascii="Times New Roman" w:eastAsia="宋体" w:hAnsi="Times New Roman" w:cs="Times New Roman"/>
                      <w:w w:val="75"/>
                      <w:kern w:val="0"/>
                      <w:position w:val="-1"/>
                      <w:szCs w:val="21"/>
                    </w:rPr>
                    <w:t>B</w:t>
                  </w:r>
                </w:p>
              </w:tc>
              <w:tc>
                <w:tcPr>
                  <w:tcW w:w="1418"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kern w:val="0"/>
                      <w:position w:val="-1"/>
                      <w:szCs w:val="21"/>
                    </w:rPr>
                    <w:t>间接排放</w:t>
                  </w:r>
                </w:p>
              </w:tc>
              <w:tc>
                <w:tcPr>
                  <w:tcW w:w="6227" w:type="dxa"/>
                  <w:vAlign w:val="center"/>
                </w:tcPr>
                <w:p w:rsidR="00FD4EA3" w:rsidRPr="00A5602E" w:rsidRDefault="00DA3BA1">
                  <w:pPr>
                    <w:autoSpaceDE w:val="0"/>
                    <w:autoSpaceDN w:val="0"/>
                    <w:jc w:val="center"/>
                    <w:rPr>
                      <w:rFonts w:ascii="Times New Roman" w:eastAsia="宋体" w:hAnsi="Times New Roman" w:cs="Times New Roman"/>
                      <w:kern w:val="0"/>
                      <w:szCs w:val="21"/>
                    </w:rPr>
                  </w:pPr>
                  <w:r w:rsidRPr="00A5602E">
                    <w:rPr>
                      <w:rFonts w:ascii="Times New Roman" w:eastAsia="宋体" w:hAnsi="Times New Roman" w:cs="Times New Roman"/>
                      <w:w w:val="92"/>
                      <w:kern w:val="0"/>
                      <w:position w:val="-1"/>
                      <w:szCs w:val="21"/>
                    </w:rPr>
                    <w:t>—</w:t>
                  </w:r>
                </w:p>
              </w:tc>
            </w:tr>
          </w:tbl>
          <w:p w:rsidR="00FD4EA3" w:rsidRPr="00A5602E" w:rsidRDefault="00DA3BA1">
            <w:pPr>
              <w:spacing w:line="360" w:lineRule="auto"/>
              <w:ind w:firstLineChars="200" w:firstLine="480"/>
              <w:rPr>
                <w:rFonts w:ascii="Times New Roman" w:eastAsia="宋体" w:hAnsi="Times New Roman" w:cs="Times New Roman"/>
                <w:sz w:val="24"/>
              </w:rPr>
            </w:pPr>
            <w:r w:rsidRPr="00A5602E">
              <w:rPr>
                <w:rFonts w:ascii="Times New Roman" w:eastAsia="宋体" w:hAnsi="Times New Roman" w:cs="Times New Roman"/>
                <w:sz w:val="24"/>
              </w:rPr>
              <w:t>根据《环境影响评价技术导则</w:t>
            </w:r>
            <w:r w:rsidRPr="00A5602E">
              <w:rPr>
                <w:rFonts w:ascii="Times New Roman" w:eastAsia="宋体" w:hAnsi="Times New Roman" w:cs="Times New Roman"/>
                <w:sz w:val="24"/>
              </w:rPr>
              <w:t xml:space="preserve"> </w:t>
            </w:r>
            <w:r w:rsidRPr="00A5602E">
              <w:rPr>
                <w:rFonts w:ascii="Times New Roman" w:eastAsia="宋体" w:hAnsi="Times New Roman" w:cs="Times New Roman"/>
                <w:sz w:val="24"/>
              </w:rPr>
              <w:t>地表水环境》（</w:t>
            </w:r>
            <w:r w:rsidRPr="00A5602E">
              <w:rPr>
                <w:rFonts w:ascii="Times New Roman" w:eastAsia="宋体" w:hAnsi="Times New Roman" w:cs="Times New Roman"/>
                <w:sz w:val="24"/>
              </w:rPr>
              <w:t>HJ 2.3-2018</w:t>
            </w:r>
            <w:r w:rsidRPr="00A5602E">
              <w:rPr>
                <w:rFonts w:ascii="Times New Roman" w:eastAsia="宋体" w:hAnsi="Times New Roman" w:cs="Times New Roman"/>
                <w:sz w:val="24"/>
              </w:rPr>
              <w:t>）评价等级判定表</w:t>
            </w:r>
            <w:r w:rsidRPr="00A5602E">
              <w:rPr>
                <w:rFonts w:ascii="Times New Roman" w:eastAsia="宋体" w:hAnsi="Times New Roman" w:cs="Times New Roman"/>
                <w:sz w:val="24"/>
              </w:rPr>
              <w:t>1</w:t>
            </w:r>
            <w:r w:rsidRPr="00A5602E">
              <w:rPr>
                <w:rFonts w:ascii="Times New Roman" w:eastAsia="宋体" w:hAnsi="Times New Roman" w:cs="Times New Roman"/>
                <w:sz w:val="24"/>
              </w:rPr>
              <w:t>注</w:t>
            </w:r>
            <w:r w:rsidRPr="00A5602E">
              <w:rPr>
                <w:rFonts w:ascii="Times New Roman" w:eastAsia="宋体" w:hAnsi="Times New Roman" w:cs="Times New Roman"/>
                <w:sz w:val="24"/>
              </w:rPr>
              <w:t xml:space="preserve">10 </w:t>
            </w:r>
            <w:r w:rsidRPr="00A5602E">
              <w:rPr>
                <w:rFonts w:ascii="Times New Roman" w:eastAsia="宋体" w:hAnsi="Times New Roman" w:cs="Times New Roman"/>
                <w:sz w:val="24"/>
              </w:rPr>
              <w:t>，本项目生产废水间接排放，因此，采用地表水评价等级为三级</w:t>
            </w:r>
            <w:r w:rsidRPr="00A5602E">
              <w:rPr>
                <w:rFonts w:ascii="Times New Roman" w:eastAsia="宋体" w:hAnsi="Times New Roman" w:cs="Times New Roman"/>
                <w:sz w:val="24"/>
              </w:rPr>
              <w:t>B</w:t>
            </w:r>
            <w:r w:rsidRPr="00A5602E">
              <w:rPr>
                <w:rFonts w:ascii="Times New Roman" w:eastAsia="宋体" w:hAnsi="Times New Roman" w:cs="Times New Roman"/>
                <w:sz w:val="24"/>
              </w:rPr>
              <w:t>。</w:t>
            </w:r>
          </w:p>
          <w:p w:rsidR="00FD4EA3" w:rsidRPr="00A5602E" w:rsidRDefault="00DA3BA1">
            <w:pPr>
              <w:spacing w:line="360" w:lineRule="auto"/>
              <w:ind w:firstLineChars="200" w:firstLine="480"/>
              <w:rPr>
                <w:rFonts w:ascii="Times New Roman" w:eastAsia="宋体" w:hAnsi="Times New Roman" w:cs="Times New Roman"/>
                <w:sz w:val="24"/>
              </w:rPr>
            </w:pPr>
            <w:r w:rsidRPr="00A5602E">
              <w:rPr>
                <w:rFonts w:ascii="Times New Roman" w:eastAsia="宋体" w:hAnsi="Times New Roman" w:cs="Times New Roman"/>
                <w:sz w:val="24"/>
              </w:rPr>
              <w:t>根据《环境影响评价技术导则</w:t>
            </w:r>
            <w:r w:rsidRPr="00A5602E">
              <w:rPr>
                <w:rFonts w:ascii="Times New Roman" w:eastAsia="宋体" w:hAnsi="Times New Roman" w:cs="Times New Roman"/>
                <w:sz w:val="24"/>
              </w:rPr>
              <w:t xml:space="preserve"> </w:t>
            </w:r>
            <w:r w:rsidRPr="00A5602E">
              <w:rPr>
                <w:rFonts w:ascii="Times New Roman" w:eastAsia="宋体" w:hAnsi="Times New Roman" w:cs="Times New Roman"/>
                <w:sz w:val="24"/>
              </w:rPr>
              <w:t>地表水环境》（</w:t>
            </w:r>
            <w:r w:rsidRPr="00A5602E">
              <w:rPr>
                <w:rFonts w:ascii="Times New Roman" w:eastAsia="宋体" w:hAnsi="Times New Roman" w:cs="Times New Roman"/>
                <w:sz w:val="24"/>
              </w:rPr>
              <w:t>HJ 2.3-2018</w:t>
            </w:r>
            <w:r w:rsidRPr="00A5602E">
              <w:rPr>
                <w:rFonts w:ascii="Times New Roman" w:eastAsia="宋体" w:hAnsi="Times New Roman" w:cs="Times New Roman"/>
                <w:sz w:val="24"/>
              </w:rPr>
              <w:t>），水污染影响型建设项目评价范围，根据评价等级、工程特点、影响方式及程度、地表水环境质量管理要求等确定。三级</w:t>
            </w:r>
            <w:r w:rsidRPr="00A5602E">
              <w:rPr>
                <w:rFonts w:ascii="Times New Roman" w:eastAsia="宋体" w:hAnsi="Times New Roman" w:cs="Times New Roman"/>
                <w:sz w:val="24"/>
              </w:rPr>
              <w:t>B</w:t>
            </w:r>
            <w:r w:rsidRPr="00A5602E">
              <w:rPr>
                <w:rFonts w:ascii="Times New Roman" w:eastAsia="宋体" w:hAnsi="Times New Roman" w:cs="Times New Roman"/>
                <w:sz w:val="24"/>
              </w:rPr>
              <w:t>，其评价范围应符合以下要求：</w:t>
            </w:r>
          </w:p>
          <w:p w:rsidR="00FD4EA3" w:rsidRPr="00A5602E" w:rsidRDefault="00DA3BA1">
            <w:pPr>
              <w:spacing w:line="360" w:lineRule="auto"/>
              <w:ind w:firstLineChars="200" w:firstLine="480"/>
              <w:rPr>
                <w:rFonts w:ascii="Times New Roman" w:eastAsia="宋体" w:hAnsi="Times New Roman" w:cs="Times New Roman"/>
                <w:sz w:val="24"/>
              </w:rPr>
            </w:pPr>
            <w:r w:rsidRPr="00A5602E">
              <w:rPr>
                <w:rFonts w:ascii="Times New Roman" w:eastAsia="宋体" w:hAnsi="Times New Roman" w:cs="Times New Roman"/>
                <w:sz w:val="24"/>
              </w:rPr>
              <w:t>a</w:t>
            </w:r>
            <w:r w:rsidRPr="00A5602E">
              <w:rPr>
                <w:rFonts w:ascii="Times New Roman" w:eastAsia="宋体" w:hAnsi="Times New Roman" w:cs="Times New Roman"/>
                <w:sz w:val="24"/>
              </w:rPr>
              <w:t>、应满足其依托污水处理设施环境可行性分析的要求；</w:t>
            </w:r>
          </w:p>
          <w:p w:rsidR="00FD4EA3" w:rsidRPr="00A5602E" w:rsidRDefault="00DA3BA1">
            <w:pPr>
              <w:spacing w:line="360" w:lineRule="auto"/>
              <w:ind w:firstLineChars="200" w:firstLine="480"/>
              <w:rPr>
                <w:rFonts w:ascii="Times New Roman" w:eastAsia="宋体" w:hAnsi="Times New Roman" w:cs="Times New Roman"/>
                <w:sz w:val="24"/>
              </w:rPr>
            </w:pPr>
            <w:r w:rsidRPr="00A5602E">
              <w:rPr>
                <w:rFonts w:ascii="Times New Roman" w:eastAsia="宋体" w:hAnsi="Times New Roman" w:cs="Times New Roman"/>
                <w:sz w:val="24"/>
              </w:rPr>
              <w:t>b</w:t>
            </w:r>
            <w:r w:rsidRPr="00A5602E">
              <w:rPr>
                <w:rFonts w:ascii="Times New Roman" w:eastAsia="宋体" w:hAnsi="Times New Roman" w:cs="Times New Roman"/>
                <w:sz w:val="24"/>
              </w:rPr>
              <w:t>、涉及地表水环境风险的，应覆盖环境风险影响范围所及的水环境保护目标水域。</w:t>
            </w:r>
          </w:p>
          <w:p w:rsidR="00FD4EA3" w:rsidRPr="00A5602E" w:rsidRDefault="00DA3BA1">
            <w:pPr>
              <w:spacing w:line="360" w:lineRule="auto"/>
              <w:ind w:firstLineChars="200" w:firstLine="420"/>
              <w:rPr>
                <w:rFonts w:ascii="Times New Roman" w:eastAsia="宋体" w:hAnsi="Times New Roman" w:cs="Times New Roman"/>
                <w:sz w:val="24"/>
              </w:rPr>
            </w:pPr>
            <w:r w:rsidRPr="00A5602E">
              <w:rPr>
                <w:rFonts w:ascii="宋体" w:eastAsia="宋体" w:hAnsi="宋体" w:cs="宋体" w:hint="eastAsia"/>
              </w:rPr>
              <w:t>④</w:t>
            </w:r>
            <w:r w:rsidRPr="00A5602E">
              <w:rPr>
                <w:rFonts w:ascii="Times New Roman" w:eastAsia="宋体" w:hAnsi="Times New Roman" w:cs="Times New Roman"/>
                <w:sz w:val="24"/>
              </w:rPr>
              <w:t>地表水环境影响预测</w:t>
            </w:r>
          </w:p>
          <w:p w:rsidR="00FD4EA3" w:rsidRPr="00A5602E" w:rsidRDefault="00DA3BA1">
            <w:pPr>
              <w:spacing w:line="360" w:lineRule="auto"/>
              <w:ind w:firstLineChars="200" w:firstLine="480"/>
              <w:rPr>
                <w:rFonts w:ascii="Times New Roman" w:eastAsia="宋体" w:hAnsi="Times New Roman" w:cs="Times New Roman"/>
                <w:sz w:val="24"/>
              </w:rPr>
            </w:pPr>
            <w:r w:rsidRPr="00A5602E">
              <w:rPr>
                <w:rFonts w:ascii="Times New Roman" w:eastAsia="宋体" w:hAnsi="Times New Roman" w:cs="Times New Roman"/>
                <w:sz w:val="24"/>
              </w:rPr>
              <w:t>根据《环境影响评价技术导则</w:t>
            </w:r>
            <w:r w:rsidRPr="00A5602E">
              <w:rPr>
                <w:rFonts w:ascii="Times New Roman" w:eastAsia="宋体" w:hAnsi="Times New Roman" w:cs="Times New Roman"/>
                <w:sz w:val="24"/>
              </w:rPr>
              <w:t xml:space="preserve"> </w:t>
            </w:r>
            <w:r w:rsidRPr="00A5602E">
              <w:rPr>
                <w:rFonts w:ascii="Times New Roman" w:eastAsia="宋体" w:hAnsi="Times New Roman" w:cs="Times New Roman"/>
                <w:sz w:val="24"/>
              </w:rPr>
              <w:t>地表水环境》（</w:t>
            </w:r>
            <w:r w:rsidRPr="00A5602E">
              <w:rPr>
                <w:rFonts w:ascii="Times New Roman" w:eastAsia="宋体" w:hAnsi="Times New Roman" w:cs="Times New Roman"/>
                <w:sz w:val="24"/>
              </w:rPr>
              <w:t>HJ 2.3-2018</w:t>
            </w:r>
            <w:r w:rsidRPr="00A5602E">
              <w:rPr>
                <w:rFonts w:ascii="Times New Roman" w:eastAsia="宋体" w:hAnsi="Times New Roman" w:cs="Times New Roman"/>
                <w:sz w:val="24"/>
              </w:rPr>
              <w:t>）</w:t>
            </w:r>
            <w:r w:rsidRPr="00A5602E">
              <w:rPr>
                <w:rFonts w:ascii="Times New Roman" w:eastAsia="宋体" w:hAnsi="Times New Roman" w:cs="Times New Roman"/>
                <w:sz w:val="24"/>
              </w:rPr>
              <w:t xml:space="preserve">“7.1.2 </w:t>
            </w:r>
            <w:r w:rsidRPr="00A5602E">
              <w:rPr>
                <w:rFonts w:ascii="Times New Roman" w:eastAsia="宋体" w:hAnsi="Times New Roman" w:cs="Times New Roman"/>
                <w:sz w:val="24"/>
              </w:rPr>
              <w:t>一级、二级、水污染影响型三级</w:t>
            </w:r>
            <w:r w:rsidRPr="00A5602E">
              <w:rPr>
                <w:rFonts w:ascii="Times New Roman" w:eastAsia="宋体" w:hAnsi="Times New Roman" w:cs="Times New Roman"/>
                <w:sz w:val="24"/>
              </w:rPr>
              <w:t>A</w:t>
            </w:r>
            <w:r w:rsidRPr="00A5602E">
              <w:rPr>
                <w:rFonts w:ascii="Times New Roman" w:eastAsia="宋体" w:hAnsi="Times New Roman" w:cs="Times New Roman"/>
                <w:sz w:val="24"/>
              </w:rPr>
              <w:t>与水文要素影响型三级评价应定量预测建设项目水环境影响，水污染影响型三级</w:t>
            </w:r>
            <w:r w:rsidRPr="00A5602E">
              <w:rPr>
                <w:rFonts w:ascii="Times New Roman" w:eastAsia="宋体" w:hAnsi="Times New Roman" w:cs="Times New Roman"/>
                <w:sz w:val="24"/>
              </w:rPr>
              <w:t>B</w:t>
            </w:r>
            <w:r w:rsidRPr="00A5602E">
              <w:rPr>
                <w:rFonts w:ascii="Times New Roman" w:eastAsia="宋体" w:hAnsi="Times New Roman" w:cs="Times New Roman"/>
                <w:sz w:val="24"/>
              </w:rPr>
              <w:t>评价可不进行水环境影响预测。</w:t>
            </w:r>
            <w:r w:rsidRPr="00A5602E">
              <w:rPr>
                <w:rFonts w:ascii="Times New Roman" w:eastAsia="宋体" w:hAnsi="Times New Roman" w:cs="Times New Roman"/>
                <w:sz w:val="24"/>
              </w:rPr>
              <w:t>”</w:t>
            </w:r>
            <w:r w:rsidRPr="00A5602E">
              <w:rPr>
                <w:rFonts w:ascii="Times New Roman" w:eastAsia="宋体" w:hAnsi="Times New Roman" w:cs="Times New Roman"/>
                <w:sz w:val="24"/>
              </w:rPr>
              <w:t>本项目地表水评价等级为三级</w:t>
            </w:r>
            <w:r w:rsidRPr="00A5602E">
              <w:rPr>
                <w:rFonts w:ascii="Times New Roman" w:eastAsia="宋体" w:hAnsi="Times New Roman" w:cs="Times New Roman"/>
                <w:sz w:val="24"/>
              </w:rPr>
              <w:t>B</w:t>
            </w:r>
            <w:r w:rsidRPr="00A5602E">
              <w:rPr>
                <w:rFonts w:ascii="Times New Roman" w:eastAsia="宋体" w:hAnsi="Times New Roman" w:cs="Times New Roman"/>
                <w:sz w:val="24"/>
              </w:rPr>
              <w:t>，根据导则要求，本评价不再对地表水环境影响进行预测分析。以下对项目废水处理方式、</w:t>
            </w:r>
            <w:r w:rsidRPr="00A5602E">
              <w:rPr>
                <w:rFonts w:ascii="Times New Roman" w:eastAsia="宋体" w:hAnsi="Times New Roman" w:cs="Times New Roman"/>
                <w:sz w:val="24"/>
              </w:rPr>
              <w:lastRenderedPageBreak/>
              <w:t>去向及可行性进行简要分析。</w:t>
            </w:r>
          </w:p>
          <w:p w:rsidR="00FD4EA3" w:rsidRPr="00A5602E" w:rsidRDefault="00DA3BA1">
            <w:pPr>
              <w:pStyle w:val="20110920"/>
              <w:rPr>
                <w:rFonts w:cs="Times New Roman"/>
                <w:color w:val="auto"/>
              </w:rPr>
            </w:pPr>
            <w:r w:rsidRPr="00A5602E">
              <w:rPr>
                <w:rFonts w:cs="Times New Roman"/>
                <w:color w:val="auto"/>
              </w:rPr>
              <w:t>采取上述措施后，项目营运过程中的废水不会对周边环境产生明显不利影响。</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7.2.2</w:t>
            </w:r>
            <w:r w:rsidRPr="00A5602E">
              <w:rPr>
                <w:rFonts w:ascii="Times New Roman" w:hAnsi="Times New Roman" w:cs="Times New Roman"/>
                <w:b/>
                <w:sz w:val="24"/>
              </w:rPr>
              <w:t>营运期大气环境影响分析</w:t>
            </w:r>
          </w:p>
          <w:p w:rsidR="00FD4EA3" w:rsidRPr="00A5602E" w:rsidRDefault="00850415">
            <w:pPr>
              <w:spacing w:line="360" w:lineRule="auto"/>
              <w:ind w:firstLineChars="200" w:firstLine="480"/>
              <w:rPr>
                <w:rFonts w:ascii="Times New Roman" w:eastAsia="宋体" w:hAnsi="Times New Roman" w:cs="Times New Roman"/>
                <w:kern w:val="0"/>
                <w:sz w:val="24"/>
              </w:rPr>
            </w:pPr>
            <w:r w:rsidRPr="00A5602E">
              <w:rPr>
                <w:rFonts w:ascii="Times New Roman" w:hAnsi="Times New Roman" w:cs="Times New Roman"/>
                <w:sz w:val="24"/>
              </w:rPr>
              <w:t>项目营运期</w:t>
            </w:r>
            <w:r w:rsidR="00211B26" w:rsidRPr="00A5602E">
              <w:rPr>
                <w:rFonts w:ascii="Times New Roman" w:hAnsi="Times New Roman" w:cs="Times New Roman"/>
                <w:sz w:val="24"/>
              </w:rPr>
              <w:t>除锈去蜡工序采用无酸环保清洗剂，无大气污染物产生。</w:t>
            </w:r>
          </w:p>
          <w:p w:rsidR="00FD4EA3" w:rsidRPr="00316403" w:rsidRDefault="00DA3BA1">
            <w:pPr>
              <w:spacing w:line="360" w:lineRule="auto"/>
              <w:ind w:firstLineChars="200" w:firstLine="482"/>
              <w:rPr>
                <w:rFonts w:ascii="Times New Roman" w:hAnsi="Times New Roman" w:cs="Times New Roman"/>
                <w:b/>
                <w:sz w:val="24"/>
                <w:u w:val="single"/>
              </w:rPr>
            </w:pPr>
            <w:r w:rsidRPr="00316403">
              <w:rPr>
                <w:rFonts w:ascii="Times New Roman" w:hAnsi="Times New Roman" w:cs="Times New Roman"/>
                <w:b/>
                <w:sz w:val="24"/>
                <w:u w:val="single"/>
              </w:rPr>
              <w:t>7.2.3</w:t>
            </w:r>
            <w:r w:rsidRPr="00316403">
              <w:rPr>
                <w:rFonts w:ascii="Times New Roman" w:hAnsi="Times New Roman" w:cs="Times New Roman"/>
                <w:b/>
                <w:sz w:val="24"/>
                <w:u w:val="single"/>
              </w:rPr>
              <w:t>营运期噪声环境影响分析</w:t>
            </w:r>
          </w:p>
          <w:p w:rsidR="00FD4EA3" w:rsidRPr="00316403" w:rsidRDefault="00DA3BA1">
            <w:pPr>
              <w:spacing w:line="360" w:lineRule="auto"/>
              <w:ind w:firstLineChars="200" w:firstLine="482"/>
              <w:rPr>
                <w:rFonts w:ascii="Times New Roman" w:eastAsia="宋体" w:hAnsi="Times New Roman" w:cs="Times New Roman"/>
                <w:b/>
                <w:kern w:val="0"/>
                <w:sz w:val="24"/>
                <w:u w:val="single"/>
              </w:rPr>
            </w:pPr>
            <w:r w:rsidRPr="00316403">
              <w:rPr>
                <w:rFonts w:ascii="Times New Roman" w:eastAsia="宋体" w:hAnsi="Times New Roman" w:cs="Times New Roman"/>
                <w:b/>
                <w:kern w:val="0"/>
                <w:sz w:val="24"/>
                <w:u w:val="single"/>
              </w:rPr>
              <w:t>（</w:t>
            </w:r>
            <w:r w:rsidRPr="00316403">
              <w:rPr>
                <w:rFonts w:ascii="Times New Roman" w:eastAsia="宋体" w:hAnsi="Times New Roman" w:cs="Times New Roman"/>
                <w:b/>
                <w:kern w:val="0"/>
                <w:sz w:val="24"/>
                <w:u w:val="single"/>
              </w:rPr>
              <w:t>1</w:t>
            </w:r>
            <w:r w:rsidRPr="00316403">
              <w:rPr>
                <w:rFonts w:ascii="Times New Roman" w:eastAsia="宋体" w:hAnsi="Times New Roman" w:cs="Times New Roman"/>
                <w:b/>
                <w:kern w:val="0"/>
                <w:sz w:val="24"/>
                <w:u w:val="single"/>
              </w:rPr>
              <w:t>）场地设备噪声影响分析</w:t>
            </w:r>
          </w:p>
          <w:p w:rsidR="00FD4EA3" w:rsidRPr="00316403" w:rsidRDefault="00DA3BA1">
            <w:pPr>
              <w:spacing w:line="360" w:lineRule="auto"/>
              <w:ind w:firstLineChars="200" w:firstLine="480"/>
              <w:rPr>
                <w:rFonts w:ascii="Times New Roman" w:eastAsia="宋体" w:hAnsi="Times New Roman" w:cs="Times New Roman"/>
                <w:kern w:val="0"/>
                <w:sz w:val="24"/>
                <w:u w:val="single"/>
              </w:rPr>
            </w:pPr>
            <w:r w:rsidRPr="00316403">
              <w:rPr>
                <w:rFonts w:ascii="宋体" w:eastAsia="宋体" w:hAnsi="宋体" w:cs="宋体" w:hint="eastAsia"/>
                <w:kern w:val="0"/>
                <w:sz w:val="24"/>
                <w:u w:val="single"/>
              </w:rPr>
              <w:t>①</w:t>
            </w:r>
            <w:r w:rsidRPr="00316403">
              <w:rPr>
                <w:rFonts w:ascii="Times New Roman" w:eastAsia="宋体" w:hAnsi="Times New Roman" w:cs="Times New Roman"/>
                <w:kern w:val="0"/>
                <w:sz w:val="24"/>
                <w:u w:val="single"/>
              </w:rPr>
              <w:t>场地设备噪声源强情况</w:t>
            </w:r>
          </w:p>
          <w:p w:rsidR="00FD4EA3" w:rsidRPr="00316403" w:rsidRDefault="00DA3BA1">
            <w:pPr>
              <w:spacing w:line="360" w:lineRule="auto"/>
              <w:ind w:firstLineChars="200" w:firstLine="480"/>
              <w:rPr>
                <w:rFonts w:ascii="Times New Roman" w:eastAsia="宋体" w:hAnsi="Times New Roman" w:cs="Times New Roman"/>
                <w:kern w:val="0"/>
                <w:sz w:val="24"/>
                <w:u w:val="single"/>
              </w:rPr>
            </w:pPr>
            <w:r w:rsidRPr="00316403">
              <w:rPr>
                <w:rFonts w:ascii="Times New Roman" w:eastAsia="宋体" w:hAnsi="Times New Roman" w:cs="Times New Roman"/>
                <w:kern w:val="0"/>
                <w:sz w:val="24"/>
                <w:u w:val="single"/>
              </w:rPr>
              <w:t>项目进入营运期后，生产厂区的噪声主要来源于机械设备，噪声强度在</w:t>
            </w:r>
            <w:r w:rsidRPr="00316403">
              <w:rPr>
                <w:rFonts w:ascii="Times New Roman" w:eastAsia="宋体" w:hAnsi="Times New Roman" w:cs="Times New Roman"/>
                <w:kern w:val="0"/>
                <w:sz w:val="24"/>
                <w:u w:val="single"/>
              </w:rPr>
              <w:t>78~90dB(A)</w:t>
            </w:r>
            <w:r w:rsidRPr="00316403">
              <w:rPr>
                <w:rFonts w:ascii="Times New Roman" w:eastAsia="宋体" w:hAnsi="Times New Roman" w:cs="Times New Roman"/>
                <w:kern w:val="0"/>
                <w:sz w:val="24"/>
                <w:u w:val="single"/>
              </w:rPr>
              <w:t>。本项目生产设备均布置在厂房内，通过合理布局，隔声和距离衰减等措施，可有效降低噪声对周边环境的影响。</w:t>
            </w:r>
          </w:p>
          <w:p w:rsidR="00FD4EA3" w:rsidRPr="00316403" w:rsidRDefault="00DA3BA1">
            <w:pPr>
              <w:pStyle w:val="201108240"/>
              <w:ind w:firstLine="480"/>
              <w:rPr>
                <w:rFonts w:ascii="Times New Roman" w:hAnsi="Times New Roman" w:cs="Times New Roman"/>
                <w:color w:val="auto"/>
                <w:kern w:val="0"/>
                <w:u w:val="single"/>
              </w:rPr>
            </w:pPr>
            <w:r w:rsidRPr="00316403">
              <w:rPr>
                <w:rFonts w:ascii="宋体" w:eastAsia="宋体" w:hAnsi="宋体" w:cs="宋体" w:hint="eastAsia"/>
                <w:color w:val="auto"/>
                <w:kern w:val="0"/>
                <w:u w:val="single"/>
              </w:rPr>
              <w:t>②</w:t>
            </w:r>
            <w:r w:rsidRPr="00316403">
              <w:rPr>
                <w:rFonts w:ascii="Times New Roman" w:hAnsi="Times New Roman" w:cs="Times New Roman"/>
                <w:color w:val="auto"/>
                <w:kern w:val="0"/>
                <w:u w:val="single"/>
              </w:rPr>
              <w:t>营运期厂区设备噪声预测</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在噪声预测中各噪声源作为点声源处理，根据《环境影响评价技术导则</w:t>
            </w:r>
            <w:r w:rsidRPr="00316403">
              <w:rPr>
                <w:rFonts w:ascii="Times New Roman" w:hAnsi="Times New Roman" w:cs="Times New Roman"/>
                <w:color w:val="auto"/>
                <w:kern w:val="0"/>
                <w:u w:val="single"/>
              </w:rPr>
              <w:t xml:space="preserve"> </w:t>
            </w:r>
            <w:r w:rsidRPr="00316403">
              <w:rPr>
                <w:rFonts w:ascii="Times New Roman" w:hAnsi="Times New Roman" w:cs="Times New Roman"/>
                <w:color w:val="auto"/>
                <w:kern w:val="0"/>
                <w:u w:val="single"/>
              </w:rPr>
              <w:t>声环境》（</w:t>
            </w:r>
            <w:r w:rsidRPr="00316403">
              <w:rPr>
                <w:rFonts w:ascii="Times New Roman" w:hAnsi="Times New Roman" w:cs="Times New Roman"/>
                <w:color w:val="auto"/>
                <w:kern w:val="0"/>
                <w:u w:val="single"/>
              </w:rPr>
              <w:t>HJ 2.4-2009</w:t>
            </w:r>
            <w:r w:rsidRPr="00316403">
              <w:rPr>
                <w:rFonts w:ascii="Times New Roman" w:hAnsi="Times New Roman" w:cs="Times New Roman"/>
                <w:color w:val="auto"/>
                <w:kern w:val="0"/>
                <w:u w:val="single"/>
              </w:rPr>
              <w:t>），点声源的几何发散衰减公式为</w:t>
            </w:r>
            <w:r w:rsidRPr="00316403">
              <w:rPr>
                <w:rFonts w:ascii="Times New Roman" w:hAnsi="Times New Roman" w:cs="Times New Roman"/>
                <w:color w:val="auto"/>
                <w:kern w:val="0"/>
                <w:position w:val="-32"/>
                <w:u w:val="single"/>
              </w:rPr>
              <w:object w:dxaOrig="2700" w:dyaOrig="765">
                <v:shape id="_x0000_i1027" type="#_x0000_t75" style="width:135pt;height:38.25pt" o:ole="">
                  <v:imagedata r:id="rId19" o:title=""/>
                </v:shape>
                <o:OLEObject Type="Embed" ProgID="Equation.DSMT4" ShapeID="_x0000_i1027" DrawAspect="Content" ObjectID="_1639832574" r:id="rId20"/>
              </w:object>
            </w:r>
            <w:r w:rsidRPr="00316403">
              <w:rPr>
                <w:rFonts w:ascii="Times New Roman" w:hAnsi="Times New Roman" w:cs="Times New Roman"/>
                <w:color w:val="auto"/>
                <w:kern w:val="0"/>
                <w:u w:val="single"/>
              </w:rPr>
              <w:t>，式中</w:t>
            </w:r>
            <w:r w:rsidRPr="00316403">
              <w:rPr>
                <w:rFonts w:ascii="Times New Roman" w:hAnsi="Times New Roman" w:cs="Times New Roman"/>
                <w:color w:val="auto"/>
                <w:kern w:val="0"/>
                <w:position w:val="-14"/>
                <w:u w:val="single"/>
              </w:rPr>
              <w:object w:dxaOrig="660" w:dyaOrig="405">
                <v:shape id="_x0000_i1028" type="#_x0000_t75" style="width:33pt;height:20.25pt" o:ole="">
                  <v:imagedata r:id="rId21" o:title=""/>
                </v:shape>
                <o:OLEObject Type="Embed" ProgID="Equation.DSMT4" ShapeID="_x0000_i1028" DrawAspect="Content" ObjectID="_1639832575" r:id="rId22"/>
              </w:object>
            </w:r>
            <w:r w:rsidRPr="00316403">
              <w:rPr>
                <w:rFonts w:ascii="Times New Roman" w:hAnsi="Times New Roman" w:cs="Times New Roman"/>
                <w:color w:val="auto"/>
                <w:kern w:val="0"/>
                <w:u w:val="single"/>
              </w:rPr>
              <w:t>为评价点噪声预测值，</w:t>
            </w:r>
            <w:r w:rsidRPr="00316403">
              <w:rPr>
                <w:rFonts w:ascii="Times New Roman" w:hAnsi="Times New Roman" w:cs="Times New Roman"/>
                <w:color w:val="auto"/>
                <w:kern w:val="0"/>
                <w:u w:val="single"/>
              </w:rPr>
              <w:t>r</w:t>
            </w:r>
            <w:r w:rsidRPr="00316403">
              <w:rPr>
                <w:rFonts w:ascii="Times New Roman" w:hAnsi="Times New Roman" w:cs="Times New Roman"/>
                <w:color w:val="auto"/>
                <w:kern w:val="0"/>
                <w:u w:val="single"/>
              </w:rPr>
              <w:t>为与声源距离。</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根据上述噪声衰减模式，同时考虑设备数量和距离，本项目设备噪声与预测点的距离和噪声贡献值预测情况如下：</w:t>
            </w:r>
          </w:p>
          <w:p w:rsidR="00FD4EA3" w:rsidRPr="00316403" w:rsidRDefault="00DA3BA1" w:rsidP="00605405">
            <w:pPr>
              <w:spacing w:beforeLines="50" w:line="360" w:lineRule="auto"/>
              <w:jc w:val="center"/>
              <w:rPr>
                <w:rFonts w:ascii="Times New Roman" w:hAnsi="Times New Roman" w:cs="Times New Roman"/>
                <w:b/>
                <w:bCs/>
                <w:u w:val="single"/>
              </w:rPr>
            </w:pPr>
            <w:r w:rsidRPr="00316403">
              <w:rPr>
                <w:rFonts w:ascii="Times New Roman" w:hAnsi="Times New Roman" w:cs="Times New Roman"/>
                <w:b/>
                <w:bCs/>
                <w:u w:val="single"/>
              </w:rPr>
              <w:t>表</w:t>
            </w:r>
            <w:r w:rsidRPr="00316403">
              <w:rPr>
                <w:rFonts w:ascii="Times New Roman" w:hAnsi="Times New Roman" w:cs="Times New Roman"/>
                <w:b/>
                <w:bCs/>
                <w:u w:val="single"/>
              </w:rPr>
              <w:t>7-</w:t>
            </w:r>
            <w:r w:rsidR="008779BA" w:rsidRPr="00316403">
              <w:rPr>
                <w:rFonts w:ascii="Times New Roman" w:hAnsi="Times New Roman" w:cs="Times New Roman"/>
                <w:b/>
                <w:bCs/>
                <w:u w:val="single"/>
              </w:rPr>
              <w:fldChar w:fldCharType="begin"/>
            </w:r>
            <w:r w:rsidRPr="00316403">
              <w:rPr>
                <w:rFonts w:ascii="Times New Roman" w:hAnsi="Times New Roman" w:cs="Times New Roman"/>
                <w:b/>
                <w:bCs/>
                <w:u w:val="single"/>
              </w:rPr>
              <w:instrText xml:space="preserve"> SEQ </w:instrText>
            </w:r>
            <w:r w:rsidRPr="00316403">
              <w:rPr>
                <w:rFonts w:ascii="Times New Roman" w:hAnsi="Times New Roman" w:cs="Times New Roman"/>
                <w:b/>
                <w:bCs/>
                <w:u w:val="single"/>
              </w:rPr>
              <w:instrText>表</w:instrText>
            </w:r>
            <w:r w:rsidRPr="00316403">
              <w:rPr>
                <w:rFonts w:ascii="Times New Roman" w:hAnsi="Times New Roman" w:cs="Times New Roman"/>
                <w:b/>
                <w:bCs/>
                <w:u w:val="single"/>
              </w:rPr>
              <w:instrText xml:space="preserve">7- \* ARABIC </w:instrText>
            </w:r>
            <w:r w:rsidR="008779BA" w:rsidRPr="00316403">
              <w:rPr>
                <w:rFonts w:ascii="Times New Roman" w:hAnsi="Times New Roman" w:cs="Times New Roman"/>
                <w:b/>
                <w:bCs/>
                <w:u w:val="single"/>
              </w:rPr>
              <w:fldChar w:fldCharType="separate"/>
            </w:r>
            <w:r w:rsidRPr="00316403">
              <w:rPr>
                <w:rFonts w:ascii="Times New Roman" w:hAnsi="Times New Roman" w:cs="Times New Roman"/>
                <w:b/>
                <w:bCs/>
                <w:u w:val="single"/>
              </w:rPr>
              <w:t>14</w:t>
            </w:r>
            <w:r w:rsidR="008779BA" w:rsidRPr="00316403">
              <w:rPr>
                <w:rFonts w:ascii="Times New Roman" w:hAnsi="Times New Roman" w:cs="Times New Roman"/>
                <w:b/>
                <w:bCs/>
                <w:u w:val="single"/>
              </w:rPr>
              <w:fldChar w:fldCharType="end"/>
            </w:r>
            <w:r w:rsidRPr="00316403">
              <w:rPr>
                <w:rFonts w:ascii="Times New Roman" w:hAnsi="Times New Roman" w:cs="Times New Roman"/>
                <w:b/>
                <w:bCs/>
                <w:u w:val="single"/>
              </w:rPr>
              <w:t xml:space="preserve">   </w:t>
            </w:r>
            <w:r w:rsidRPr="00316403">
              <w:rPr>
                <w:rFonts w:ascii="Times New Roman" w:hAnsi="Times New Roman" w:cs="Times New Roman"/>
                <w:b/>
                <w:bCs/>
                <w:u w:val="single"/>
              </w:rPr>
              <w:t>各噪声设备距离厂界及敏感点距离</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427"/>
              <w:gridCol w:w="1133"/>
              <w:gridCol w:w="992"/>
              <w:gridCol w:w="851"/>
              <w:gridCol w:w="992"/>
              <w:gridCol w:w="2977"/>
            </w:tblGrid>
            <w:tr w:rsidR="00FD4EA3" w:rsidRPr="00316403" w:rsidTr="00810954">
              <w:trPr>
                <w:trHeight w:val="340"/>
              </w:trPr>
              <w:tc>
                <w:tcPr>
                  <w:tcW w:w="1554" w:type="dxa"/>
                  <w:vMerge w:val="restart"/>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声源设备</w:t>
                  </w:r>
                </w:p>
              </w:tc>
              <w:tc>
                <w:tcPr>
                  <w:tcW w:w="427" w:type="dxa"/>
                  <w:vMerge w:val="restart"/>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数量</w:t>
                  </w:r>
                </w:p>
              </w:tc>
              <w:tc>
                <w:tcPr>
                  <w:tcW w:w="1133" w:type="dxa"/>
                  <w:vMerge w:val="restart"/>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单台设备噪声源强</w:t>
                  </w:r>
                  <w:r w:rsidRPr="00316403">
                    <w:rPr>
                      <w:rFonts w:ascii="Times New Roman" w:hAnsi="Times New Roman" w:cs="Times New Roman"/>
                      <w:b/>
                      <w:bCs/>
                      <w:szCs w:val="21"/>
                      <w:u w:val="single"/>
                    </w:rPr>
                    <w:t>[dB(A)]</w:t>
                  </w:r>
                </w:p>
              </w:tc>
              <w:tc>
                <w:tcPr>
                  <w:tcW w:w="5812" w:type="dxa"/>
                  <w:gridSpan w:val="4"/>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声源与厂界及敏感点的距离（</w:t>
                  </w:r>
                  <w:r w:rsidRPr="00316403">
                    <w:rPr>
                      <w:rFonts w:ascii="Times New Roman" w:hAnsi="Times New Roman" w:cs="Times New Roman"/>
                      <w:b/>
                      <w:bCs/>
                      <w:szCs w:val="21"/>
                      <w:u w:val="single"/>
                    </w:rPr>
                    <w:t>m</w:t>
                  </w:r>
                  <w:r w:rsidRPr="00316403">
                    <w:rPr>
                      <w:rFonts w:ascii="Times New Roman" w:hAnsi="Times New Roman" w:cs="Times New Roman"/>
                      <w:b/>
                      <w:bCs/>
                      <w:szCs w:val="21"/>
                      <w:u w:val="single"/>
                    </w:rPr>
                    <w:t>）</w:t>
                  </w:r>
                </w:p>
              </w:tc>
            </w:tr>
            <w:tr w:rsidR="00FD4EA3" w:rsidRPr="00316403">
              <w:trPr>
                <w:trHeight w:val="473"/>
              </w:trPr>
              <w:tc>
                <w:tcPr>
                  <w:tcW w:w="1554" w:type="dxa"/>
                  <w:vMerge/>
                  <w:vAlign w:val="center"/>
                </w:tcPr>
                <w:p w:rsidR="00FD4EA3" w:rsidRPr="00316403" w:rsidRDefault="00FD4EA3">
                  <w:pPr>
                    <w:jc w:val="center"/>
                    <w:rPr>
                      <w:rFonts w:ascii="Times New Roman" w:hAnsi="Times New Roman" w:cs="Times New Roman"/>
                      <w:b/>
                      <w:bCs/>
                      <w:szCs w:val="21"/>
                      <w:u w:val="single"/>
                    </w:rPr>
                  </w:pPr>
                </w:p>
              </w:tc>
              <w:tc>
                <w:tcPr>
                  <w:tcW w:w="427" w:type="dxa"/>
                  <w:vMerge/>
                  <w:vAlign w:val="center"/>
                </w:tcPr>
                <w:p w:rsidR="00FD4EA3" w:rsidRPr="00316403" w:rsidRDefault="00FD4EA3">
                  <w:pPr>
                    <w:jc w:val="center"/>
                    <w:rPr>
                      <w:rFonts w:ascii="Times New Roman" w:hAnsi="Times New Roman" w:cs="Times New Roman"/>
                      <w:b/>
                      <w:bCs/>
                      <w:szCs w:val="21"/>
                      <w:u w:val="single"/>
                    </w:rPr>
                  </w:pPr>
                </w:p>
              </w:tc>
              <w:tc>
                <w:tcPr>
                  <w:tcW w:w="1133" w:type="dxa"/>
                  <w:vMerge/>
                  <w:vAlign w:val="center"/>
                </w:tcPr>
                <w:p w:rsidR="00FD4EA3" w:rsidRPr="00316403" w:rsidRDefault="00FD4EA3">
                  <w:pPr>
                    <w:jc w:val="center"/>
                    <w:rPr>
                      <w:rFonts w:ascii="Times New Roman" w:hAnsi="Times New Roman" w:cs="Times New Roman"/>
                      <w:b/>
                      <w:bCs/>
                      <w:szCs w:val="21"/>
                      <w:u w:val="single"/>
                    </w:rPr>
                  </w:pPr>
                </w:p>
              </w:tc>
              <w:tc>
                <w:tcPr>
                  <w:tcW w:w="992" w:type="dxa"/>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东厂界</w:t>
                  </w:r>
                </w:p>
              </w:tc>
              <w:tc>
                <w:tcPr>
                  <w:tcW w:w="851" w:type="dxa"/>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西厂界</w:t>
                  </w:r>
                </w:p>
              </w:tc>
              <w:tc>
                <w:tcPr>
                  <w:tcW w:w="992" w:type="dxa"/>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南厂界</w:t>
                  </w:r>
                </w:p>
              </w:tc>
              <w:tc>
                <w:tcPr>
                  <w:tcW w:w="2977" w:type="dxa"/>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北厂界</w:t>
                  </w:r>
                </w:p>
              </w:tc>
            </w:tr>
            <w:tr w:rsidR="00FD4EA3" w:rsidRPr="00316403">
              <w:trPr>
                <w:trHeight w:val="340"/>
              </w:trPr>
              <w:tc>
                <w:tcPr>
                  <w:tcW w:w="1554" w:type="dxa"/>
                  <w:vAlign w:val="center"/>
                </w:tcPr>
                <w:p w:rsidR="00FD4EA3" w:rsidRPr="00316403" w:rsidRDefault="00DA3BA1">
                  <w:pPr>
                    <w:pStyle w:val="TableParagraph"/>
                    <w:rPr>
                      <w:sz w:val="21"/>
                      <w:szCs w:val="21"/>
                      <w:u w:val="single"/>
                    </w:rPr>
                  </w:pPr>
                  <w:r w:rsidRPr="00316403">
                    <w:rPr>
                      <w:sz w:val="21"/>
                      <w:szCs w:val="21"/>
                      <w:u w:val="single"/>
                    </w:rPr>
                    <w:t>表面处理设施</w:t>
                  </w:r>
                </w:p>
              </w:tc>
              <w:tc>
                <w:tcPr>
                  <w:tcW w:w="427" w:type="dxa"/>
                  <w:vAlign w:val="center"/>
                </w:tcPr>
                <w:p w:rsidR="00FD4EA3" w:rsidRPr="00316403" w:rsidRDefault="00DA3BA1">
                  <w:pPr>
                    <w:pStyle w:val="TableParagraph"/>
                    <w:jc w:val="center"/>
                    <w:rPr>
                      <w:sz w:val="21"/>
                      <w:szCs w:val="21"/>
                      <w:u w:val="single"/>
                    </w:rPr>
                  </w:pPr>
                  <w:r w:rsidRPr="00316403">
                    <w:rPr>
                      <w:sz w:val="21"/>
                      <w:szCs w:val="21"/>
                      <w:u w:val="single"/>
                    </w:rPr>
                    <w:t>1</w:t>
                  </w:r>
                </w:p>
              </w:tc>
              <w:tc>
                <w:tcPr>
                  <w:tcW w:w="1133" w:type="dxa"/>
                  <w:vAlign w:val="center"/>
                </w:tcPr>
                <w:p w:rsidR="00FD4EA3" w:rsidRPr="00316403" w:rsidRDefault="00DA3BA1">
                  <w:pPr>
                    <w:pStyle w:val="TableParagraph"/>
                    <w:jc w:val="center"/>
                    <w:rPr>
                      <w:sz w:val="21"/>
                      <w:szCs w:val="21"/>
                      <w:u w:val="single"/>
                    </w:rPr>
                  </w:pPr>
                  <w:r w:rsidRPr="00316403">
                    <w:rPr>
                      <w:sz w:val="21"/>
                      <w:szCs w:val="21"/>
                      <w:u w:val="single"/>
                    </w:rPr>
                    <w:t>85</w:t>
                  </w:r>
                </w:p>
              </w:tc>
              <w:tc>
                <w:tcPr>
                  <w:tcW w:w="992" w:type="dxa"/>
                  <w:vAlign w:val="center"/>
                </w:tcPr>
                <w:p w:rsidR="00FD4EA3" w:rsidRPr="00316403" w:rsidRDefault="00DA3BA1">
                  <w:pPr>
                    <w:pStyle w:val="TableParagraph"/>
                    <w:jc w:val="center"/>
                    <w:rPr>
                      <w:sz w:val="21"/>
                      <w:szCs w:val="21"/>
                      <w:u w:val="single"/>
                    </w:rPr>
                  </w:pPr>
                  <w:r w:rsidRPr="00316403">
                    <w:rPr>
                      <w:sz w:val="21"/>
                      <w:szCs w:val="21"/>
                      <w:u w:val="single"/>
                    </w:rPr>
                    <w:t>10</w:t>
                  </w:r>
                </w:p>
              </w:tc>
              <w:tc>
                <w:tcPr>
                  <w:tcW w:w="851" w:type="dxa"/>
                  <w:vAlign w:val="center"/>
                </w:tcPr>
                <w:p w:rsidR="00FD4EA3" w:rsidRPr="00316403" w:rsidRDefault="00DA3BA1">
                  <w:pPr>
                    <w:pStyle w:val="TableParagraph"/>
                    <w:jc w:val="center"/>
                    <w:rPr>
                      <w:sz w:val="21"/>
                      <w:szCs w:val="21"/>
                      <w:u w:val="single"/>
                    </w:rPr>
                  </w:pPr>
                  <w:r w:rsidRPr="00316403">
                    <w:rPr>
                      <w:sz w:val="21"/>
                      <w:szCs w:val="21"/>
                      <w:u w:val="single"/>
                    </w:rPr>
                    <w:t>15</w:t>
                  </w:r>
                </w:p>
              </w:tc>
              <w:tc>
                <w:tcPr>
                  <w:tcW w:w="992" w:type="dxa"/>
                  <w:vAlign w:val="center"/>
                </w:tcPr>
                <w:p w:rsidR="00FD4EA3" w:rsidRPr="00316403" w:rsidRDefault="00DA3BA1">
                  <w:pPr>
                    <w:pStyle w:val="TableParagraph"/>
                    <w:jc w:val="center"/>
                    <w:rPr>
                      <w:sz w:val="21"/>
                      <w:szCs w:val="21"/>
                      <w:u w:val="single"/>
                    </w:rPr>
                  </w:pPr>
                  <w:r w:rsidRPr="00316403">
                    <w:rPr>
                      <w:sz w:val="21"/>
                      <w:szCs w:val="21"/>
                      <w:u w:val="single"/>
                    </w:rPr>
                    <w:t>5</w:t>
                  </w:r>
                </w:p>
              </w:tc>
              <w:tc>
                <w:tcPr>
                  <w:tcW w:w="2977" w:type="dxa"/>
                  <w:vAlign w:val="center"/>
                </w:tcPr>
                <w:p w:rsidR="00FD4EA3" w:rsidRPr="00316403" w:rsidRDefault="00DA3BA1">
                  <w:pPr>
                    <w:pStyle w:val="TableParagraph"/>
                    <w:jc w:val="center"/>
                    <w:rPr>
                      <w:sz w:val="21"/>
                      <w:szCs w:val="21"/>
                      <w:u w:val="single"/>
                    </w:rPr>
                  </w:pPr>
                  <w:r w:rsidRPr="00316403">
                    <w:rPr>
                      <w:sz w:val="21"/>
                      <w:szCs w:val="21"/>
                      <w:u w:val="single"/>
                    </w:rPr>
                    <w:t>5</w:t>
                  </w:r>
                </w:p>
              </w:tc>
            </w:tr>
            <w:tr w:rsidR="00FD4EA3" w:rsidRPr="00316403">
              <w:trPr>
                <w:trHeight w:val="340"/>
              </w:trPr>
              <w:tc>
                <w:tcPr>
                  <w:tcW w:w="1554" w:type="dxa"/>
                  <w:vAlign w:val="center"/>
                </w:tcPr>
                <w:p w:rsidR="00FD4EA3" w:rsidRPr="00316403" w:rsidRDefault="00DA3BA1">
                  <w:pPr>
                    <w:pStyle w:val="TableParagraph"/>
                    <w:jc w:val="center"/>
                    <w:rPr>
                      <w:sz w:val="21"/>
                      <w:szCs w:val="21"/>
                      <w:u w:val="single"/>
                    </w:rPr>
                  </w:pPr>
                  <w:r w:rsidRPr="00316403">
                    <w:rPr>
                      <w:sz w:val="21"/>
                      <w:szCs w:val="21"/>
                      <w:u w:val="single"/>
                    </w:rPr>
                    <w:t>风机</w:t>
                  </w:r>
                </w:p>
              </w:tc>
              <w:tc>
                <w:tcPr>
                  <w:tcW w:w="427" w:type="dxa"/>
                  <w:vAlign w:val="center"/>
                </w:tcPr>
                <w:p w:rsidR="00FD4EA3" w:rsidRPr="00316403" w:rsidRDefault="00DA3BA1">
                  <w:pPr>
                    <w:pStyle w:val="TableParagraph"/>
                    <w:jc w:val="center"/>
                    <w:rPr>
                      <w:sz w:val="21"/>
                      <w:szCs w:val="21"/>
                      <w:u w:val="single"/>
                    </w:rPr>
                  </w:pPr>
                  <w:r w:rsidRPr="00316403">
                    <w:rPr>
                      <w:sz w:val="21"/>
                      <w:szCs w:val="21"/>
                      <w:u w:val="single"/>
                    </w:rPr>
                    <w:t>1</w:t>
                  </w:r>
                </w:p>
              </w:tc>
              <w:tc>
                <w:tcPr>
                  <w:tcW w:w="1133" w:type="dxa"/>
                  <w:vAlign w:val="center"/>
                </w:tcPr>
                <w:p w:rsidR="00FD4EA3" w:rsidRPr="00316403" w:rsidRDefault="00DA3BA1">
                  <w:pPr>
                    <w:pStyle w:val="TableParagraph"/>
                    <w:jc w:val="center"/>
                    <w:rPr>
                      <w:sz w:val="21"/>
                      <w:szCs w:val="21"/>
                      <w:u w:val="single"/>
                    </w:rPr>
                  </w:pPr>
                  <w:r w:rsidRPr="00316403">
                    <w:rPr>
                      <w:sz w:val="21"/>
                      <w:szCs w:val="21"/>
                      <w:u w:val="single"/>
                    </w:rPr>
                    <w:t>85</w:t>
                  </w:r>
                </w:p>
              </w:tc>
              <w:tc>
                <w:tcPr>
                  <w:tcW w:w="992" w:type="dxa"/>
                  <w:vAlign w:val="center"/>
                </w:tcPr>
                <w:p w:rsidR="00FD4EA3" w:rsidRPr="00316403" w:rsidRDefault="00DA3BA1">
                  <w:pPr>
                    <w:pStyle w:val="TableParagraph"/>
                    <w:jc w:val="center"/>
                    <w:rPr>
                      <w:sz w:val="21"/>
                      <w:szCs w:val="21"/>
                      <w:u w:val="single"/>
                    </w:rPr>
                  </w:pPr>
                  <w:r w:rsidRPr="00316403">
                    <w:rPr>
                      <w:sz w:val="21"/>
                      <w:szCs w:val="21"/>
                      <w:u w:val="single"/>
                    </w:rPr>
                    <w:t>10</w:t>
                  </w:r>
                </w:p>
              </w:tc>
              <w:tc>
                <w:tcPr>
                  <w:tcW w:w="851" w:type="dxa"/>
                  <w:vAlign w:val="center"/>
                </w:tcPr>
                <w:p w:rsidR="00FD4EA3" w:rsidRPr="00316403" w:rsidRDefault="00DA3BA1">
                  <w:pPr>
                    <w:pStyle w:val="TableParagraph"/>
                    <w:jc w:val="center"/>
                    <w:rPr>
                      <w:sz w:val="21"/>
                      <w:szCs w:val="21"/>
                      <w:u w:val="single"/>
                    </w:rPr>
                  </w:pPr>
                  <w:r w:rsidRPr="00316403">
                    <w:rPr>
                      <w:sz w:val="21"/>
                      <w:szCs w:val="21"/>
                      <w:u w:val="single"/>
                    </w:rPr>
                    <w:t>15</w:t>
                  </w:r>
                </w:p>
              </w:tc>
              <w:tc>
                <w:tcPr>
                  <w:tcW w:w="992" w:type="dxa"/>
                  <w:vAlign w:val="center"/>
                </w:tcPr>
                <w:p w:rsidR="00FD4EA3" w:rsidRPr="00316403" w:rsidRDefault="00DA3BA1">
                  <w:pPr>
                    <w:pStyle w:val="TableParagraph"/>
                    <w:jc w:val="center"/>
                    <w:rPr>
                      <w:sz w:val="21"/>
                      <w:szCs w:val="21"/>
                      <w:u w:val="single"/>
                    </w:rPr>
                  </w:pPr>
                  <w:r w:rsidRPr="00316403">
                    <w:rPr>
                      <w:sz w:val="21"/>
                      <w:szCs w:val="21"/>
                      <w:u w:val="single"/>
                    </w:rPr>
                    <w:t>5</w:t>
                  </w:r>
                </w:p>
              </w:tc>
              <w:tc>
                <w:tcPr>
                  <w:tcW w:w="2977" w:type="dxa"/>
                  <w:vAlign w:val="center"/>
                </w:tcPr>
                <w:p w:rsidR="00FD4EA3" w:rsidRPr="00316403" w:rsidRDefault="00DA3BA1">
                  <w:pPr>
                    <w:pStyle w:val="TableParagraph"/>
                    <w:jc w:val="center"/>
                    <w:rPr>
                      <w:sz w:val="21"/>
                      <w:szCs w:val="21"/>
                      <w:u w:val="single"/>
                    </w:rPr>
                  </w:pPr>
                  <w:r w:rsidRPr="00316403">
                    <w:rPr>
                      <w:sz w:val="21"/>
                      <w:szCs w:val="21"/>
                      <w:u w:val="single"/>
                    </w:rPr>
                    <w:t>5</w:t>
                  </w:r>
                </w:p>
              </w:tc>
            </w:tr>
          </w:tbl>
          <w:p w:rsidR="00FD4EA3" w:rsidRPr="00316403" w:rsidRDefault="00DA3BA1" w:rsidP="00605405">
            <w:pPr>
              <w:spacing w:beforeLines="50" w:line="360" w:lineRule="auto"/>
              <w:jc w:val="center"/>
              <w:rPr>
                <w:rFonts w:ascii="Times New Roman" w:hAnsi="Times New Roman" w:cs="Times New Roman"/>
                <w:b/>
                <w:bCs/>
                <w:u w:val="single"/>
              </w:rPr>
            </w:pPr>
            <w:r w:rsidRPr="00316403">
              <w:rPr>
                <w:rFonts w:ascii="Times New Roman" w:hAnsi="Times New Roman" w:cs="Times New Roman"/>
                <w:b/>
                <w:bCs/>
                <w:u w:val="single"/>
              </w:rPr>
              <w:t>表</w:t>
            </w:r>
            <w:r w:rsidRPr="00316403">
              <w:rPr>
                <w:rFonts w:ascii="Times New Roman" w:hAnsi="Times New Roman" w:cs="Times New Roman"/>
                <w:b/>
                <w:bCs/>
                <w:u w:val="single"/>
              </w:rPr>
              <w:t>7-</w:t>
            </w:r>
            <w:r w:rsidR="008779BA" w:rsidRPr="00316403">
              <w:rPr>
                <w:rFonts w:ascii="Times New Roman" w:hAnsi="Times New Roman" w:cs="Times New Roman"/>
                <w:b/>
                <w:bCs/>
                <w:u w:val="single"/>
              </w:rPr>
              <w:fldChar w:fldCharType="begin"/>
            </w:r>
            <w:r w:rsidRPr="00316403">
              <w:rPr>
                <w:rFonts w:ascii="Times New Roman" w:hAnsi="Times New Roman" w:cs="Times New Roman"/>
                <w:b/>
                <w:bCs/>
                <w:u w:val="single"/>
              </w:rPr>
              <w:instrText xml:space="preserve"> SEQ </w:instrText>
            </w:r>
            <w:r w:rsidRPr="00316403">
              <w:rPr>
                <w:rFonts w:ascii="Times New Roman" w:hAnsi="Times New Roman" w:cs="Times New Roman"/>
                <w:b/>
                <w:bCs/>
                <w:u w:val="single"/>
              </w:rPr>
              <w:instrText>表</w:instrText>
            </w:r>
            <w:r w:rsidRPr="00316403">
              <w:rPr>
                <w:rFonts w:ascii="Times New Roman" w:hAnsi="Times New Roman" w:cs="Times New Roman"/>
                <w:b/>
                <w:bCs/>
                <w:u w:val="single"/>
              </w:rPr>
              <w:instrText xml:space="preserve">7- \* ARABIC </w:instrText>
            </w:r>
            <w:r w:rsidR="008779BA" w:rsidRPr="00316403">
              <w:rPr>
                <w:rFonts w:ascii="Times New Roman" w:hAnsi="Times New Roman" w:cs="Times New Roman"/>
                <w:b/>
                <w:bCs/>
                <w:u w:val="single"/>
              </w:rPr>
              <w:fldChar w:fldCharType="separate"/>
            </w:r>
            <w:r w:rsidRPr="00316403">
              <w:rPr>
                <w:rFonts w:ascii="Times New Roman" w:hAnsi="Times New Roman" w:cs="Times New Roman"/>
                <w:b/>
                <w:bCs/>
                <w:u w:val="single"/>
              </w:rPr>
              <w:t>15</w:t>
            </w:r>
            <w:r w:rsidR="008779BA" w:rsidRPr="00316403">
              <w:rPr>
                <w:rFonts w:ascii="Times New Roman" w:hAnsi="Times New Roman" w:cs="Times New Roman"/>
                <w:b/>
                <w:bCs/>
                <w:u w:val="single"/>
              </w:rPr>
              <w:fldChar w:fldCharType="end"/>
            </w:r>
            <w:r w:rsidRPr="00316403">
              <w:rPr>
                <w:rFonts w:ascii="Times New Roman" w:hAnsi="Times New Roman" w:cs="Times New Roman"/>
                <w:b/>
                <w:bCs/>
                <w:u w:val="single"/>
              </w:rPr>
              <w:t xml:space="preserve">   </w:t>
            </w:r>
            <w:r w:rsidRPr="00316403">
              <w:rPr>
                <w:rFonts w:ascii="Times New Roman" w:hAnsi="Times New Roman" w:cs="Times New Roman"/>
                <w:b/>
                <w:bCs/>
                <w:u w:val="single"/>
              </w:rPr>
              <w:t>营运区设备噪声贡献值预测结果</w:t>
            </w:r>
          </w:p>
          <w:p w:rsidR="00FD4EA3" w:rsidRPr="00316403" w:rsidRDefault="00DA3BA1">
            <w:pPr>
              <w:widowControl/>
              <w:ind w:rightChars="150" w:right="315"/>
              <w:jc w:val="right"/>
              <w:rPr>
                <w:rFonts w:ascii="Times New Roman" w:eastAsia="黑体" w:hAnsi="Times New Roman" w:cs="Times New Roman"/>
                <w:szCs w:val="21"/>
                <w:u w:val="single"/>
              </w:rPr>
            </w:pPr>
            <w:r w:rsidRPr="00316403">
              <w:rPr>
                <w:rFonts w:ascii="Times New Roman" w:eastAsia="黑体" w:hAnsi="Times New Roman" w:cs="Times New Roman"/>
                <w:szCs w:val="21"/>
                <w:u w:val="single"/>
              </w:rPr>
              <w:t>单位：</w:t>
            </w:r>
            <w:r w:rsidRPr="00316403">
              <w:rPr>
                <w:rFonts w:ascii="Times New Roman" w:eastAsia="黑体" w:hAnsi="Times New Roman" w:cs="Times New Roman"/>
                <w:szCs w:val="21"/>
                <w:u w:val="single"/>
              </w:rPr>
              <w:t>dB</w:t>
            </w:r>
            <w:r w:rsidRPr="00316403">
              <w:rPr>
                <w:rFonts w:ascii="Times New Roman" w:eastAsia="黑体" w:hAnsi="Times New Roman" w:cs="Times New Roman"/>
                <w:szCs w:val="21"/>
                <w:u w:val="single"/>
              </w:rPr>
              <w:t>（</w:t>
            </w:r>
            <w:r w:rsidRPr="00316403">
              <w:rPr>
                <w:rFonts w:ascii="Times New Roman" w:eastAsia="黑体" w:hAnsi="Times New Roman" w:cs="Times New Roman"/>
                <w:szCs w:val="21"/>
                <w:u w:val="single"/>
              </w:rPr>
              <w:t>A</w:t>
            </w:r>
            <w:r w:rsidRPr="00316403">
              <w:rPr>
                <w:rFonts w:ascii="Times New Roman" w:eastAsia="黑体" w:hAnsi="Times New Roman" w:cs="Times New Roman"/>
                <w:szCs w:val="21"/>
                <w:u w:val="single"/>
              </w:rPr>
              <w:t>）</w:t>
            </w: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1"/>
              <w:gridCol w:w="709"/>
              <w:gridCol w:w="1134"/>
              <w:gridCol w:w="850"/>
              <w:gridCol w:w="993"/>
              <w:gridCol w:w="1134"/>
              <w:gridCol w:w="2642"/>
            </w:tblGrid>
            <w:tr w:rsidR="00FD4EA3" w:rsidRPr="00316403" w:rsidTr="00810954">
              <w:trPr>
                <w:trHeight w:val="369"/>
                <w:tblHeader/>
              </w:trPr>
              <w:tc>
                <w:tcPr>
                  <w:tcW w:w="1271" w:type="dxa"/>
                  <w:vMerge w:val="restart"/>
                  <w:vAlign w:val="center"/>
                </w:tcPr>
                <w:p w:rsidR="00FD4EA3" w:rsidRPr="00316403" w:rsidRDefault="00DA3BA1">
                  <w:pPr>
                    <w:widowControl/>
                    <w:jc w:val="center"/>
                    <w:rPr>
                      <w:rFonts w:ascii="Times New Roman" w:hAnsi="Times New Roman" w:cs="Times New Roman"/>
                      <w:b/>
                      <w:kern w:val="0"/>
                      <w:szCs w:val="21"/>
                      <w:u w:val="single"/>
                    </w:rPr>
                  </w:pPr>
                  <w:r w:rsidRPr="00316403">
                    <w:rPr>
                      <w:rFonts w:ascii="Times New Roman" w:hAnsi="Times New Roman" w:cs="Times New Roman"/>
                      <w:b/>
                      <w:kern w:val="0"/>
                      <w:szCs w:val="21"/>
                      <w:u w:val="single"/>
                    </w:rPr>
                    <w:t>声源设备</w:t>
                  </w:r>
                </w:p>
              </w:tc>
              <w:tc>
                <w:tcPr>
                  <w:tcW w:w="709" w:type="dxa"/>
                  <w:vMerge w:val="restart"/>
                  <w:vAlign w:val="center"/>
                </w:tcPr>
                <w:p w:rsidR="00FD4EA3" w:rsidRPr="00316403" w:rsidRDefault="00DA3BA1">
                  <w:pPr>
                    <w:pStyle w:val="afd"/>
                    <w:spacing w:line="240" w:lineRule="auto"/>
                    <w:rPr>
                      <w:rFonts w:ascii="Times New Roman" w:hAnsi="Times New Roman" w:cs="Times New Roman"/>
                      <w:b/>
                      <w:bCs/>
                      <w:szCs w:val="21"/>
                      <w:u w:val="single"/>
                    </w:rPr>
                  </w:pPr>
                  <w:r w:rsidRPr="00316403">
                    <w:rPr>
                      <w:rFonts w:ascii="Times New Roman" w:hAnsi="Times New Roman" w:cs="Times New Roman"/>
                      <w:b/>
                      <w:bCs/>
                      <w:szCs w:val="21"/>
                      <w:u w:val="single"/>
                    </w:rPr>
                    <w:t>数量</w:t>
                  </w:r>
                </w:p>
                <w:p w:rsidR="00FD4EA3" w:rsidRPr="00316403" w:rsidRDefault="00DA3BA1">
                  <w:pPr>
                    <w:pStyle w:val="afd"/>
                    <w:spacing w:line="240" w:lineRule="auto"/>
                    <w:rPr>
                      <w:rFonts w:ascii="Times New Roman" w:hAnsi="Times New Roman" w:cs="Times New Roman"/>
                      <w:b/>
                      <w:bCs/>
                      <w:szCs w:val="21"/>
                      <w:u w:val="single"/>
                    </w:rPr>
                  </w:pPr>
                  <w:r w:rsidRPr="00316403">
                    <w:rPr>
                      <w:rFonts w:ascii="Times New Roman" w:hAnsi="Times New Roman" w:cs="Times New Roman"/>
                      <w:b/>
                      <w:bCs/>
                      <w:szCs w:val="21"/>
                      <w:u w:val="single"/>
                    </w:rPr>
                    <w:t>（台</w:t>
                  </w:r>
                  <w:r w:rsidRPr="00316403">
                    <w:rPr>
                      <w:rFonts w:ascii="Times New Roman" w:hAnsi="Times New Roman" w:cs="Times New Roman"/>
                      <w:b/>
                      <w:bCs/>
                      <w:szCs w:val="21"/>
                      <w:u w:val="single"/>
                    </w:rPr>
                    <w:t>/</w:t>
                  </w:r>
                  <w:r w:rsidRPr="00316403">
                    <w:rPr>
                      <w:rFonts w:ascii="Times New Roman" w:hAnsi="Times New Roman" w:cs="Times New Roman"/>
                      <w:b/>
                      <w:bCs/>
                      <w:szCs w:val="21"/>
                      <w:u w:val="single"/>
                    </w:rPr>
                    <w:t>套）</w:t>
                  </w:r>
                </w:p>
              </w:tc>
              <w:tc>
                <w:tcPr>
                  <w:tcW w:w="1134" w:type="dxa"/>
                  <w:vMerge w:val="restart"/>
                  <w:vAlign w:val="center"/>
                </w:tcPr>
                <w:p w:rsidR="00FD4EA3" w:rsidRPr="00316403" w:rsidRDefault="00DA3BA1">
                  <w:pPr>
                    <w:pStyle w:val="afd"/>
                    <w:spacing w:line="240" w:lineRule="auto"/>
                    <w:rPr>
                      <w:rFonts w:ascii="Times New Roman" w:hAnsi="Times New Roman" w:cs="Times New Roman"/>
                      <w:b/>
                      <w:bCs/>
                      <w:szCs w:val="21"/>
                      <w:u w:val="single"/>
                    </w:rPr>
                  </w:pPr>
                  <w:r w:rsidRPr="00316403">
                    <w:rPr>
                      <w:rFonts w:ascii="Times New Roman" w:hAnsi="Times New Roman" w:cs="Times New Roman"/>
                      <w:b/>
                      <w:bCs/>
                      <w:szCs w:val="21"/>
                      <w:u w:val="single"/>
                    </w:rPr>
                    <w:t>同类设备叠加源强</w:t>
                  </w:r>
                  <w:r w:rsidRPr="00316403">
                    <w:rPr>
                      <w:rFonts w:ascii="Times New Roman" w:hAnsi="Times New Roman" w:cs="Times New Roman"/>
                      <w:b/>
                      <w:bCs/>
                      <w:szCs w:val="21"/>
                      <w:u w:val="single"/>
                    </w:rPr>
                    <w:t>[dB(A)]</w:t>
                  </w:r>
                </w:p>
              </w:tc>
              <w:tc>
                <w:tcPr>
                  <w:tcW w:w="5619" w:type="dxa"/>
                  <w:gridSpan w:val="4"/>
                  <w:vAlign w:val="center"/>
                </w:tcPr>
                <w:p w:rsidR="00FD4EA3" w:rsidRPr="00316403" w:rsidRDefault="00DA3BA1">
                  <w:pPr>
                    <w:pStyle w:val="afd"/>
                    <w:spacing w:line="240" w:lineRule="auto"/>
                    <w:rPr>
                      <w:rFonts w:ascii="Times New Roman" w:hAnsi="Times New Roman" w:cs="Times New Roman"/>
                      <w:b/>
                      <w:bCs/>
                      <w:szCs w:val="21"/>
                      <w:u w:val="single"/>
                    </w:rPr>
                  </w:pPr>
                  <w:r w:rsidRPr="00316403">
                    <w:rPr>
                      <w:rFonts w:ascii="Times New Roman" w:hAnsi="Times New Roman" w:cs="Times New Roman"/>
                      <w:b/>
                      <w:bCs/>
                      <w:szCs w:val="21"/>
                      <w:u w:val="single"/>
                    </w:rPr>
                    <w:t>噪声预测值</w:t>
                  </w:r>
                  <w:r w:rsidRPr="00316403">
                    <w:rPr>
                      <w:rFonts w:ascii="Times New Roman" w:hAnsi="Times New Roman" w:cs="Times New Roman"/>
                      <w:b/>
                      <w:bCs/>
                      <w:szCs w:val="21"/>
                      <w:u w:val="single"/>
                    </w:rPr>
                    <w:t>dB</w:t>
                  </w:r>
                  <w:r w:rsidRPr="00316403">
                    <w:rPr>
                      <w:rFonts w:ascii="Times New Roman" w:hAnsi="Times New Roman" w:cs="Times New Roman"/>
                      <w:b/>
                      <w:bCs/>
                      <w:szCs w:val="21"/>
                      <w:u w:val="single"/>
                    </w:rPr>
                    <w:t>（</w:t>
                  </w:r>
                  <w:r w:rsidRPr="00316403">
                    <w:rPr>
                      <w:rFonts w:ascii="Times New Roman" w:hAnsi="Times New Roman" w:cs="Times New Roman"/>
                      <w:b/>
                      <w:bCs/>
                      <w:szCs w:val="21"/>
                      <w:u w:val="single"/>
                    </w:rPr>
                    <w:t>A</w:t>
                  </w:r>
                  <w:r w:rsidRPr="00316403">
                    <w:rPr>
                      <w:rFonts w:ascii="Times New Roman" w:hAnsi="Times New Roman" w:cs="Times New Roman"/>
                      <w:b/>
                      <w:bCs/>
                      <w:szCs w:val="21"/>
                      <w:u w:val="single"/>
                    </w:rPr>
                    <w:t>）</w:t>
                  </w:r>
                </w:p>
              </w:tc>
            </w:tr>
            <w:tr w:rsidR="00FD4EA3" w:rsidRPr="00316403">
              <w:trPr>
                <w:trHeight w:val="369"/>
                <w:tblHeader/>
              </w:trPr>
              <w:tc>
                <w:tcPr>
                  <w:tcW w:w="1271" w:type="dxa"/>
                  <w:vMerge/>
                  <w:vAlign w:val="center"/>
                </w:tcPr>
                <w:p w:rsidR="00FD4EA3" w:rsidRPr="00316403" w:rsidRDefault="00FD4EA3">
                  <w:pPr>
                    <w:widowControl/>
                    <w:jc w:val="center"/>
                    <w:rPr>
                      <w:rFonts w:ascii="Times New Roman" w:hAnsi="Times New Roman" w:cs="Times New Roman"/>
                      <w:b/>
                      <w:kern w:val="0"/>
                      <w:szCs w:val="21"/>
                      <w:u w:val="single"/>
                    </w:rPr>
                  </w:pPr>
                </w:p>
              </w:tc>
              <w:tc>
                <w:tcPr>
                  <w:tcW w:w="709" w:type="dxa"/>
                  <w:vMerge/>
                  <w:vAlign w:val="center"/>
                </w:tcPr>
                <w:p w:rsidR="00FD4EA3" w:rsidRPr="00316403" w:rsidRDefault="00FD4EA3">
                  <w:pPr>
                    <w:pStyle w:val="afd"/>
                    <w:spacing w:line="240" w:lineRule="auto"/>
                    <w:rPr>
                      <w:rFonts w:ascii="Times New Roman" w:hAnsi="Times New Roman" w:cs="Times New Roman"/>
                      <w:b/>
                      <w:bCs/>
                      <w:szCs w:val="21"/>
                      <w:u w:val="single"/>
                    </w:rPr>
                  </w:pPr>
                </w:p>
              </w:tc>
              <w:tc>
                <w:tcPr>
                  <w:tcW w:w="1134" w:type="dxa"/>
                  <w:vMerge/>
                  <w:vAlign w:val="center"/>
                </w:tcPr>
                <w:p w:rsidR="00FD4EA3" w:rsidRPr="00316403" w:rsidRDefault="00FD4EA3">
                  <w:pPr>
                    <w:pStyle w:val="afd"/>
                    <w:spacing w:line="240" w:lineRule="auto"/>
                    <w:rPr>
                      <w:rFonts w:ascii="Times New Roman" w:hAnsi="Times New Roman" w:cs="Times New Roman"/>
                      <w:b/>
                      <w:bCs/>
                      <w:szCs w:val="21"/>
                      <w:u w:val="single"/>
                    </w:rPr>
                  </w:pPr>
                </w:p>
              </w:tc>
              <w:tc>
                <w:tcPr>
                  <w:tcW w:w="850" w:type="dxa"/>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东厂界</w:t>
                  </w:r>
                </w:p>
              </w:tc>
              <w:tc>
                <w:tcPr>
                  <w:tcW w:w="993" w:type="dxa"/>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西厂界</w:t>
                  </w:r>
                </w:p>
              </w:tc>
              <w:tc>
                <w:tcPr>
                  <w:tcW w:w="1134" w:type="dxa"/>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南厂界</w:t>
                  </w:r>
                </w:p>
              </w:tc>
              <w:tc>
                <w:tcPr>
                  <w:tcW w:w="2642" w:type="dxa"/>
                  <w:vAlign w:val="center"/>
                </w:tcPr>
                <w:p w:rsidR="00FD4EA3" w:rsidRPr="00316403" w:rsidRDefault="00DA3BA1">
                  <w:pPr>
                    <w:jc w:val="center"/>
                    <w:rPr>
                      <w:rFonts w:ascii="Times New Roman" w:hAnsi="Times New Roman" w:cs="Times New Roman"/>
                      <w:b/>
                      <w:bCs/>
                      <w:szCs w:val="21"/>
                      <w:u w:val="single"/>
                    </w:rPr>
                  </w:pPr>
                  <w:r w:rsidRPr="00316403">
                    <w:rPr>
                      <w:rFonts w:ascii="Times New Roman" w:hAnsi="Times New Roman" w:cs="Times New Roman"/>
                      <w:b/>
                      <w:bCs/>
                      <w:szCs w:val="21"/>
                      <w:u w:val="single"/>
                    </w:rPr>
                    <w:t>北厂界</w:t>
                  </w:r>
                </w:p>
              </w:tc>
            </w:tr>
            <w:tr w:rsidR="00FD4EA3" w:rsidRPr="00316403">
              <w:trPr>
                <w:trHeight w:val="369"/>
              </w:trPr>
              <w:tc>
                <w:tcPr>
                  <w:tcW w:w="1271" w:type="dxa"/>
                  <w:vAlign w:val="center"/>
                </w:tcPr>
                <w:p w:rsidR="00FD4EA3" w:rsidRPr="00316403" w:rsidRDefault="00DA3BA1">
                  <w:pPr>
                    <w:pStyle w:val="TableParagraph"/>
                    <w:jc w:val="center"/>
                    <w:rPr>
                      <w:sz w:val="21"/>
                      <w:szCs w:val="21"/>
                      <w:u w:val="single"/>
                    </w:rPr>
                  </w:pPr>
                  <w:r w:rsidRPr="00316403">
                    <w:rPr>
                      <w:sz w:val="21"/>
                      <w:szCs w:val="21"/>
                      <w:u w:val="single"/>
                    </w:rPr>
                    <w:t>表面处理设施</w:t>
                  </w:r>
                </w:p>
              </w:tc>
              <w:tc>
                <w:tcPr>
                  <w:tcW w:w="709" w:type="dxa"/>
                  <w:vAlign w:val="center"/>
                </w:tcPr>
                <w:p w:rsidR="00FD4EA3" w:rsidRPr="00316403" w:rsidRDefault="00DA3BA1">
                  <w:pPr>
                    <w:pStyle w:val="TableParagraph"/>
                    <w:jc w:val="center"/>
                    <w:rPr>
                      <w:sz w:val="21"/>
                      <w:szCs w:val="21"/>
                      <w:u w:val="single"/>
                    </w:rPr>
                  </w:pPr>
                  <w:r w:rsidRPr="00316403">
                    <w:rPr>
                      <w:sz w:val="21"/>
                      <w:szCs w:val="21"/>
                      <w:u w:val="single"/>
                    </w:rPr>
                    <w:t>1</w:t>
                  </w:r>
                </w:p>
              </w:tc>
              <w:tc>
                <w:tcPr>
                  <w:tcW w:w="1134" w:type="dxa"/>
                  <w:vAlign w:val="center"/>
                </w:tcPr>
                <w:p w:rsidR="00FD4EA3" w:rsidRPr="00316403" w:rsidRDefault="00DA3BA1">
                  <w:pPr>
                    <w:pStyle w:val="TableParagraph"/>
                    <w:jc w:val="center"/>
                    <w:rPr>
                      <w:sz w:val="21"/>
                      <w:szCs w:val="21"/>
                      <w:u w:val="single"/>
                    </w:rPr>
                  </w:pPr>
                  <w:r w:rsidRPr="00316403">
                    <w:rPr>
                      <w:sz w:val="21"/>
                      <w:szCs w:val="21"/>
                      <w:u w:val="single"/>
                    </w:rPr>
                    <w:t>85</w:t>
                  </w:r>
                </w:p>
              </w:tc>
              <w:tc>
                <w:tcPr>
                  <w:tcW w:w="850" w:type="dxa"/>
                  <w:vAlign w:val="center"/>
                </w:tcPr>
                <w:p w:rsidR="00FD4EA3" w:rsidRPr="00316403" w:rsidRDefault="00DA3BA1">
                  <w:pPr>
                    <w:pStyle w:val="TableParagraph"/>
                    <w:jc w:val="center"/>
                    <w:rPr>
                      <w:sz w:val="21"/>
                      <w:szCs w:val="21"/>
                      <w:u w:val="single"/>
                    </w:rPr>
                  </w:pPr>
                  <w:r w:rsidRPr="00316403">
                    <w:rPr>
                      <w:sz w:val="21"/>
                      <w:szCs w:val="21"/>
                      <w:u w:val="single"/>
                    </w:rPr>
                    <w:t>65</w:t>
                  </w:r>
                </w:p>
              </w:tc>
              <w:tc>
                <w:tcPr>
                  <w:tcW w:w="993" w:type="dxa"/>
                  <w:vAlign w:val="center"/>
                </w:tcPr>
                <w:p w:rsidR="00FD4EA3" w:rsidRPr="00316403" w:rsidRDefault="00DA3BA1">
                  <w:pPr>
                    <w:pStyle w:val="TableParagraph"/>
                    <w:jc w:val="center"/>
                    <w:rPr>
                      <w:sz w:val="21"/>
                      <w:szCs w:val="21"/>
                      <w:u w:val="single"/>
                    </w:rPr>
                  </w:pPr>
                  <w:r w:rsidRPr="00316403">
                    <w:rPr>
                      <w:sz w:val="21"/>
                      <w:szCs w:val="21"/>
                      <w:u w:val="single"/>
                    </w:rPr>
                    <w:t>61.5</w:t>
                  </w:r>
                </w:p>
              </w:tc>
              <w:tc>
                <w:tcPr>
                  <w:tcW w:w="1134" w:type="dxa"/>
                  <w:vAlign w:val="center"/>
                </w:tcPr>
                <w:p w:rsidR="00FD4EA3" w:rsidRPr="00316403" w:rsidRDefault="00DA3BA1">
                  <w:pPr>
                    <w:pStyle w:val="TableParagraph"/>
                    <w:jc w:val="center"/>
                    <w:rPr>
                      <w:sz w:val="21"/>
                      <w:szCs w:val="21"/>
                      <w:u w:val="single"/>
                    </w:rPr>
                  </w:pPr>
                  <w:r w:rsidRPr="00316403">
                    <w:rPr>
                      <w:sz w:val="21"/>
                      <w:szCs w:val="21"/>
                      <w:u w:val="single"/>
                    </w:rPr>
                    <w:t>71.0</w:t>
                  </w:r>
                </w:p>
              </w:tc>
              <w:tc>
                <w:tcPr>
                  <w:tcW w:w="2642" w:type="dxa"/>
                  <w:vAlign w:val="center"/>
                </w:tcPr>
                <w:p w:rsidR="00FD4EA3" w:rsidRPr="00316403" w:rsidRDefault="00DA3BA1">
                  <w:pPr>
                    <w:pStyle w:val="TableParagraph"/>
                    <w:jc w:val="center"/>
                    <w:rPr>
                      <w:sz w:val="21"/>
                      <w:szCs w:val="21"/>
                      <w:u w:val="single"/>
                    </w:rPr>
                  </w:pPr>
                  <w:r w:rsidRPr="00316403">
                    <w:rPr>
                      <w:sz w:val="21"/>
                      <w:szCs w:val="21"/>
                      <w:u w:val="single"/>
                    </w:rPr>
                    <w:t>71.0</w:t>
                  </w:r>
                </w:p>
              </w:tc>
            </w:tr>
            <w:tr w:rsidR="00FD4EA3" w:rsidRPr="00316403">
              <w:trPr>
                <w:trHeight w:val="369"/>
              </w:trPr>
              <w:tc>
                <w:tcPr>
                  <w:tcW w:w="1271" w:type="dxa"/>
                  <w:vAlign w:val="center"/>
                </w:tcPr>
                <w:p w:rsidR="00FD4EA3" w:rsidRPr="00316403" w:rsidRDefault="00DA3BA1">
                  <w:pPr>
                    <w:pStyle w:val="TableParagraph"/>
                    <w:jc w:val="center"/>
                    <w:rPr>
                      <w:sz w:val="21"/>
                      <w:szCs w:val="21"/>
                      <w:u w:val="single"/>
                    </w:rPr>
                  </w:pPr>
                  <w:r w:rsidRPr="00316403">
                    <w:rPr>
                      <w:sz w:val="21"/>
                      <w:szCs w:val="21"/>
                      <w:u w:val="single"/>
                    </w:rPr>
                    <w:t>风机</w:t>
                  </w:r>
                </w:p>
              </w:tc>
              <w:tc>
                <w:tcPr>
                  <w:tcW w:w="709" w:type="dxa"/>
                  <w:vAlign w:val="center"/>
                </w:tcPr>
                <w:p w:rsidR="00FD4EA3" w:rsidRPr="00316403" w:rsidRDefault="00DA3BA1">
                  <w:pPr>
                    <w:pStyle w:val="TableParagraph"/>
                    <w:jc w:val="center"/>
                    <w:rPr>
                      <w:sz w:val="21"/>
                      <w:szCs w:val="21"/>
                      <w:u w:val="single"/>
                    </w:rPr>
                  </w:pPr>
                  <w:r w:rsidRPr="00316403">
                    <w:rPr>
                      <w:sz w:val="21"/>
                      <w:szCs w:val="21"/>
                      <w:u w:val="single"/>
                    </w:rPr>
                    <w:t>1</w:t>
                  </w:r>
                </w:p>
              </w:tc>
              <w:tc>
                <w:tcPr>
                  <w:tcW w:w="1134" w:type="dxa"/>
                  <w:vAlign w:val="center"/>
                </w:tcPr>
                <w:p w:rsidR="00FD4EA3" w:rsidRPr="00316403" w:rsidRDefault="00DA3BA1">
                  <w:pPr>
                    <w:pStyle w:val="TableParagraph"/>
                    <w:jc w:val="center"/>
                    <w:rPr>
                      <w:sz w:val="21"/>
                      <w:szCs w:val="21"/>
                      <w:u w:val="single"/>
                    </w:rPr>
                  </w:pPr>
                  <w:r w:rsidRPr="00316403">
                    <w:rPr>
                      <w:sz w:val="21"/>
                      <w:szCs w:val="21"/>
                      <w:u w:val="single"/>
                    </w:rPr>
                    <w:t>85</w:t>
                  </w:r>
                </w:p>
              </w:tc>
              <w:tc>
                <w:tcPr>
                  <w:tcW w:w="850" w:type="dxa"/>
                  <w:vAlign w:val="center"/>
                </w:tcPr>
                <w:p w:rsidR="00FD4EA3" w:rsidRPr="00316403" w:rsidRDefault="00DA3BA1">
                  <w:pPr>
                    <w:pStyle w:val="TableParagraph"/>
                    <w:jc w:val="center"/>
                    <w:rPr>
                      <w:sz w:val="21"/>
                      <w:szCs w:val="21"/>
                      <w:u w:val="single"/>
                    </w:rPr>
                  </w:pPr>
                  <w:r w:rsidRPr="00316403">
                    <w:rPr>
                      <w:sz w:val="21"/>
                      <w:szCs w:val="21"/>
                      <w:u w:val="single"/>
                    </w:rPr>
                    <w:t>65</w:t>
                  </w:r>
                </w:p>
              </w:tc>
              <w:tc>
                <w:tcPr>
                  <w:tcW w:w="993" w:type="dxa"/>
                  <w:vAlign w:val="center"/>
                </w:tcPr>
                <w:p w:rsidR="00FD4EA3" w:rsidRPr="00316403" w:rsidRDefault="00DA3BA1">
                  <w:pPr>
                    <w:pStyle w:val="TableParagraph"/>
                    <w:jc w:val="center"/>
                    <w:rPr>
                      <w:sz w:val="21"/>
                      <w:szCs w:val="21"/>
                      <w:u w:val="single"/>
                    </w:rPr>
                  </w:pPr>
                  <w:r w:rsidRPr="00316403">
                    <w:rPr>
                      <w:sz w:val="21"/>
                      <w:szCs w:val="21"/>
                      <w:u w:val="single"/>
                    </w:rPr>
                    <w:t>61.5</w:t>
                  </w:r>
                </w:p>
              </w:tc>
              <w:tc>
                <w:tcPr>
                  <w:tcW w:w="1134" w:type="dxa"/>
                  <w:vAlign w:val="center"/>
                </w:tcPr>
                <w:p w:rsidR="00FD4EA3" w:rsidRPr="00316403" w:rsidRDefault="00DA3BA1">
                  <w:pPr>
                    <w:pStyle w:val="TableParagraph"/>
                    <w:jc w:val="center"/>
                    <w:rPr>
                      <w:sz w:val="21"/>
                      <w:szCs w:val="21"/>
                      <w:u w:val="single"/>
                    </w:rPr>
                  </w:pPr>
                  <w:r w:rsidRPr="00316403">
                    <w:rPr>
                      <w:sz w:val="21"/>
                      <w:szCs w:val="21"/>
                      <w:u w:val="single"/>
                    </w:rPr>
                    <w:t>71.0</w:t>
                  </w:r>
                </w:p>
              </w:tc>
              <w:tc>
                <w:tcPr>
                  <w:tcW w:w="2642" w:type="dxa"/>
                  <w:vAlign w:val="center"/>
                </w:tcPr>
                <w:p w:rsidR="00FD4EA3" w:rsidRPr="00316403" w:rsidRDefault="00DA3BA1">
                  <w:pPr>
                    <w:pStyle w:val="TableParagraph"/>
                    <w:jc w:val="center"/>
                    <w:rPr>
                      <w:sz w:val="21"/>
                      <w:szCs w:val="21"/>
                      <w:u w:val="single"/>
                    </w:rPr>
                  </w:pPr>
                  <w:r w:rsidRPr="00316403">
                    <w:rPr>
                      <w:sz w:val="21"/>
                      <w:szCs w:val="21"/>
                      <w:u w:val="single"/>
                    </w:rPr>
                    <w:t>71.0</w:t>
                  </w:r>
                </w:p>
              </w:tc>
            </w:tr>
            <w:tr w:rsidR="00FD4EA3" w:rsidRPr="00316403">
              <w:trPr>
                <w:trHeight w:val="369"/>
              </w:trPr>
              <w:tc>
                <w:tcPr>
                  <w:tcW w:w="3114" w:type="dxa"/>
                  <w:gridSpan w:val="3"/>
                  <w:vAlign w:val="center"/>
                </w:tcPr>
                <w:p w:rsidR="00FD4EA3" w:rsidRPr="00316403" w:rsidRDefault="00DA3BA1">
                  <w:pPr>
                    <w:pStyle w:val="TableParagraph"/>
                    <w:jc w:val="center"/>
                    <w:rPr>
                      <w:sz w:val="21"/>
                      <w:szCs w:val="21"/>
                      <w:u w:val="single"/>
                    </w:rPr>
                  </w:pPr>
                  <w:r w:rsidRPr="00316403">
                    <w:rPr>
                      <w:sz w:val="21"/>
                      <w:szCs w:val="21"/>
                      <w:u w:val="single"/>
                    </w:rPr>
                    <w:t>贡献值叠加</w:t>
                  </w:r>
                  <w:r w:rsidRPr="00316403">
                    <w:rPr>
                      <w:sz w:val="21"/>
                      <w:szCs w:val="21"/>
                      <w:u w:val="single"/>
                    </w:rPr>
                    <w:t>[dB(A)]</w:t>
                  </w:r>
                </w:p>
              </w:tc>
              <w:tc>
                <w:tcPr>
                  <w:tcW w:w="850" w:type="dxa"/>
                  <w:vAlign w:val="center"/>
                </w:tcPr>
                <w:p w:rsidR="00FD4EA3" w:rsidRPr="00316403" w:rsidRDefault="00DA3BA1">
                  <w:pPr>
                    <w:pStyle w:val="TableParagraph"/>
                    <w:jc w:val="center"/>
                    <w:rPr>
                      <w:sz w:val="21"/>
                      <w:szCs w:val="21"/>
                      <w:u w:val="single"/>
                    </w:rPr>
                  </w:pPr>
                  <w:r w:rsidRPr="00316403">
                    <w:rPr>
                      <w:sz w:val="21"/>
                      <w:szCs w:val="21"/>
                      <w:u w:val="single"/>
                    </w:rPr>
                    <w:t>68</w:t>
                  </w:r>
                </w:p>
              </w:tc>
              <w:tc>
                <w:tcPr>
                  <w:tcW w:w="993" w:type="dxa"/>
                  <w:vAlign w:val="center"/>
                </w:tcPr>
                <w:p w:rsidR="00FD4EA3" w:rsidRPr="00316403" w:rsidRDefault="00DA3BA1">
                  <w:pPr>
                    <w:pStyle w:val="TableParagraph"/>
                    <w:jc w:val="center"/>
                    <w:rPr>
                      <w:sz w:val="21"/>
                      <w:szCs w:val="21"/>
                      <w:u w:val="single"/>
                    </w:rPr>
                  </w:pPr>
                  <w:r w:rsidRPr="00316403">
                    <w:rPr>
                      <w:sz w:val="21"/>
                      <w:szCs w:val="21"/>
                      <w:u w:val="single"/>
                    </w:rPr>
                    <w:t>64.5</w:t>
                  </w:r>
                </w:p>
              </w:tc>
              <w:tc>
                <w:tcPr>
                  <w:tcW w:w="1134" w:type="dxa"/>
                  <w:vAlign w:val="center"/>
                </w:tcPr>
                <w:p w:rsidR="00FD4EA3" w:rsidRPr="00316403" w:rsidRDefault="00DA3BA1">
                  <w:pPr>
                    <w:pStyle w:val="TableParagraph"/>
                    <w:jc w:val="center"/>
                    <w:rPr>
                      <w:sz w:val="21"/>
                      <w:szCs w:val="21"/>
                      <w:u w:val="single"/>
                    </w:rPr>
                  </w:pPr>
                  <w:r w:rsidRPr="00316403">
                    <w:rPr>
                      <w:sz w:val="21"/>
                      <w:szCs w:val="21"/>
                      <w:u w:val="single"/>
                    </w:rPr>
                    <w:t>74.5</w:t>
                  </w:r>
                </w:p>
              </w:tc>
              <w:tc>
                <w:tcPr>
                  <w:tcW w:w="2642" w:type="dxa"/>
                  <w:vAlign w:val="center"/>
                </w:tcPr>
                <w:p w:rsidR="00FD4EA3" w:rsidRPr="00316403" w:rsidRDefault="00DA3BA1">
                  <w:pPr>
                    <w:pStyle w:val="TableParagraph"/>
                    <w:jc w:val="center"/>
                    <w:rPr>
                      <w:sz w:val="21"/>
                      <w:szCs w:val="21"/>
                      <w:u w:val="single"/>
                    </w:rPr>
                  </w:pPr>
                  <w:r w:rsidRPr="00316403">
                    <w:rPr>
                      <w:sz w:val="21"/>
                      <w:szCs w:val="21"/>
                      <w:u w:val="single"/>
                    </w:rPr>
                    <w:t>74.5</w:t>
                  </w:r>
                </w:p>
              </w:tc>
            </w:tr>
            <w:tr w:rsidR="00FD4EA3" w:rsidRPr="00316403">
              <w:trPr>
                <w:trHeight w:val="369"/>
              </w:trPr>
              <w:tc>
                <w:tcPr>
                  <w:tcW w:w="3114" w:type="dxa"/>
                  <w:gridSpan w:val="3"/>
                  <w:vAlign w:val="center"/>
                </w:tcPr>
                <w:p w:rsidR="00FD4EA3" w:rsidRPr="00316403" w:rsidRDefault="00DA3BA1">
                  <w:pPr>
                    <w:pStyle w:val="TableParagraph"/>
                    <w:jc w:val="center"/>
                    <w:rPr>
                      <w:sz w:val="21"/>
                      <w:szCs w:val="21"/>
                      <w:u w:val="single"/>
                    </w:rPr>
                  </w:pPr>
                  <w:r w:rsidRPr="00316403">
                    <w:rPr>
                      <w:sz w:val="21"/>
                      <w:szCs w:val="21"/>
                      <w:u w:val="single"/>
                    </w:rPr>
                    <w:t>隔声降噪</w:t>
                  </w:r>
                </w:p>
              </w:tc>
              <w:tc>
                <w:tcPr>
                  <w:tcW w:w="850" w:type="dxa"/>
                  <w:vAlign w:val="center"/>
                </w:tcPr>
                <w:p w:rsidR="00FD4EA3" w:rsidRPr="00316403" w:rsidRDefault="00DA3BA1">
                  <w:pPr>
                    <w:pStyle w:val="TableParagraph"/>
                    <w:jc w:val="center"/>
                    <w:rPr>
                      <w:sz w:val="21"/>
                      <w:szCs w:val="21"/>
                      <w:u w:val="single"/>
                    </w:rPr>
                  </w:pPr>
                  <w:r w:rsidRPr="00316403">
                    <w:rPr>
                      <w:sz w:val="21"/>
                      <w:szCs w:val="21"/>
                      <w:u w:val="single"/>
                    </w:rPr>
                    <w:t>-15</w:t>
                  </w:r>
                </w:p>
              </w:tc>
              <w:tc>
                <w:tcPr>
                  <w:tcW w:w="993" w:type="dxa"/>
                  <w:vAlign w:val="center"/>
                </w:tcPr>
                <w:p w:rsidR="00FD4EA3" w:rsidRPr="00316403" w:rsidRDefault="00DA3BA1">
                  <w:pPr>
                    <w:pStyle w:val="TableParagraph"/>
                    <w:jc w:val="center"/>
                    <w:rPr>
                      <w:sz w:val="21"/>
                      <w:szCs w:val="21"/>
                      <w:u w:val="single"/>
                    </w:rPr>
                  </w:pPr>
                  <w:r w:rsidRPr="00316403">
                    <w:rPr>
                      <w:sz w:val="21"/>
                      <w:szCs w:val="21"/>
                      <w:u w:val="single"/>
                    </w:rPr>
                    <w:t>-15</w:t>
                  </w:r>
                </w:p>
              </w:tc>
              <w:tc>
                <w:tcPr>
                  <w:tcW w:w="1134" w:type="dxa"/>
                  <w:vAlign w:val="center"/>
                </w:tcPr>
                <w:p w:rsidR="00FD4EA3" w:rsidRPr="00316403" w:rsidRDefault="00DA3BA1">
                  <w:pPr>
                    <w:pStyle w:val="TableParagraph"/>
                    <w:jc w:val="center"/>
                    <w:rPr>
                      <w:sz w:val="21"/>
                      <w:szCs w:val="21"/>
                      <w:u w:val="single"/>
                    </w:rPr>
                  </w:pPr>
                  <w:r w:rsidRPr="00316403">
                    <w:rPr>
                      <w:sz w:val="21"/>
                      <w:szCs w:val="21"/>
                      <w:u w:val="single"/>
                    </w:rPr>
                    <w:t>-15</w:t>
                  </w:r>
                </w:p>
              </w:tc>
              <w:tc>
                <w:tcPr>
                  <w:tcW w:w="2642" w:type="dxa"/>
                  <w:vAlign w:val="center"/>
                </w:tcPr>
                <w:p w:rsidR="00FD4EA3" w:rsidRPr="00316403" w:rsidRDefault="00DA3BA1">
                  <w:pPr>
                    <w:pStyle w:val="TableParagraph"/>
                    <w:jc w:val="center"/>
                    <w:rPr>
                      <w:sz w:val="21"/>
                      <w:szCs w:val="21"/>
                      <w:u w:val="single"/>
                    </w:rPr>
                  </w:pPr>
                  <w:r w:rsidRPr="00316403">
                    <w:rPr>
                      <w:sz w:val="21"/>
                      <w:szCs w:val="21"/>
                      <w:u w:val="single"/>
                    </w:rPr>
                    <w:t>-15</w:t>
                  </w:r>
                </w:p>
              </w:tc>
            </w:tr>
            <w:tr w:rsidR="00FD4EA3" w:rsidRPr="00316403">
              <w:trPr>
                <w:trHeight w:val="369"/>
              </w:trPr>
              <w:tc>
                <w:tcPr>
                  <w:tcW w:w="3114" w:type="dxa"/>
                  <w:gridSpan w:val="3"/>
                  <w:vAlign w:val="center"/>
                </w:tcPr>
                <w:p w:rsidR="00FD4EA3" w:rsidRPr="00316403" w:rsidRDefault="00DA3BA1">
                  <w:pPr>
                    <w:pStyle w:val="TableParagraph"/>
                    <w:jc w:val="center"/>
                    <w:rPr>
                      <w:sz w:val="21"/>
                      <w:szCs w:val="21"/>
                      <w:u w:val="single"/>
                    </w:rPr>
                  </w:pPr>
                  <w:r w:rsidRPr="00316403">
                    <w:rPr>
                      <w:sz w:val="21"/>
                      <w:szCs w:val="21"/>
                      <w:u w:val="single"/>
                    </w:rPr>
                    <w:lastRenderedPageBreak/>
                    <w:t>减振隔声后贡献值叠加</w:t>
                  </w:r>
                  <w:r w:rsidRPr="00316403">
                    <w:rPr>
                      <w:sz w:val="21"/>
                      <w:szCs w:val="21"/>
                      <w:u w:val="single"/>
                    </w:rPr>
                    <w:t>[dB(A)]</w:t>
                  </w:r>
                </w:p>
              </w:tc>
              <w:tc>
                <w:tcPr>
                  <w:tcW w:w="850" w:type="dxa"/>
                  <w:vAlign w:val="center"/>
                </w:tcPr>
                <w:p w:rsidR="00FD4EA3" w:rsidRPr="00316403" w:rsidRDefault="00DA3BA1">
                  <w:pPr>
                    <w:pStyle w:val="TableParagraph"/>
                    <w:jc w:val="center"/>
                    <w:rPr>
                      <w:sz w:val="21"/>
                      <w:szCs w:val="21"/>
                      <w:u w:val="single"/>
                    </w:rPr>
                  </w:pPr>
                  <w:r w:rsidRPr="00316403">
                    <w:rPr>
                      <w:sz w:val="21"/>
                      <w:szCs w:val="21"/>
                      <w:u w:val="single"/>
                    </w:rPr>
                    <w:t>53</w:t>
                  </w:r>
                </w:p>
              </w:tc>
              <w:tc>
                <w:tcPr>
                  <w:tcW w:w="993" w:type="dxa"/>
                  <w:vAlign w:val="center"/>
                </w:tcPr>
                <w:p w:rsidR="00FD4EA3" w:rsidRPr="00316403" w:rsidRDefault="00DA3BA1">
                  <w:pPr>
                    <w:pStyle w:val="TableParagraph"/>
                    <w:jc w:val="center"/>
                    <w:rPr>
                      <w:sz w:val="21"/>
                      <w:szCs w:val="21"/>
                      <w:u w:val="single"/>
                    </w:rPr>
                  </w:pPr>
                  <w:r w:rsidRPr="00316403">
                    <w:rPr>
                      <w:sz w:val="21"/>
                      <w:szCs w:val="21"/>
                      <w:u w:val="single"/>
                    </w:rPr>
                    <w:t>49.5</w:t>
                  </w:r>
                </w:p>
              </w:tc>
              <w:tc>
                <w:tcPr>
                  <w:tcW w:w="1134" w:type="dxa"/>
                  <w:vAlign w:val="center"/>
                </w:tcPr>
                <w:p w:rsidR="00FD4EA3" w:rsidRPr="00316403" w:rsidRDefault="00DA3BA1">
                  <w:pPr>
                    <w:pStyle w:val="TableParagraph"/>
                    <w:jc w:val="center"/>
                    <w:rPr>
                      <w:sz w:val="21"/>
                      <w:szCs w:val="21"/>
                      <w:u w:val="single"/>
                    </w:rPr>
                  </w:pPr>
                  <w:r w:rsidRPr="00316403">
                    <w:rPr>
                      <w:sz w:val="21"/>
                      <w:szCs w:val="21"/>
                      <w:u w:val="single"/>
                    </w:rPr>
                    <w:t>59.5</w:t>
                  </w:r>
                </w:p>
              </w:tc>
              <w:tc>
                <w:tcPr>
                  <w:tcW w:w="2642" w:type="dxa"/>
                  <w:vAlign w:val="center"/>
                </w:tcPr>
                <w:p w:rsidR="00FD4EA3" w:rsidRPr="00316403" w:rsidRDefault="00DA3BA1">
                  <w:pPr>
                    <w:pStyle w:val="TableParagraph"/>
                    <w:jc w:val="center"/>
                    <w:rPr>
                      <w:sz w:val="21"/>
                      <w:szCs w:val="21"/>
                      <w:u w:val="single"/>
                    </w:rPr>
                  </w:pPr>
                  <w:r w:rsidRPr="00316403">
                    <w:rPr>
                      <w:sz w:val="21"/>
                      <w:szCs w:val="21"/>
                      <w:u w:val="single"/>
                    </w:rPr>
                    <w:t>59.5</w:t>
                  </w:r>
                </w:p>
              </w:tc>
            </w:tr>
          </w:tbl>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根据预测可知，根据预测可知，项目营运期全负荷生产时（所有设备同时运行），若无墙体隔声效果，且生产设备不采取隔声措施时，项目营运期厂界四周噪声贡献值都将超过《工业企业厂界环境噪声排放标准》（</w:t>
            </w:r>
            <w:r w:rsidRPr="00316403">
              <w:rPr>
                <w:rFonts w:ascii="Times New Roman" w:hAnsi="Times New Roman" w:cs="Times New Roman"/>
                <w:color w:val="auto"/>
                <w:kern w:val="0"/>
                <w:u w:val="single"/>
              </w:rPr>
              <w:t>GB12348-2008</w:t>
            </w:r>
            <w:r w:rsidRPr="00316403">
              <w:rPr>
                <w:rFonts w:ascii="Times New Roman" w:hAnsi="Times New Roman" w:cs="Times New Roman"/>
                <w:color w:val="auto"/>
                <w:kern w:val="0"/>
                <w:u w:val="single"/>
              </w:rPr>
              <w:t>）</w:t>
            </w:r>
            <w:r w:rsidRPr="00316403">
              <w:rPr>
                <w:rFonts w:ascii="Times New Roman" w:hAnsi="Times New Roman" w:cs="Times New Roman"/>
                <w:color w:val="auto"/>
                <w:kern w:val="0"/>
                <w:u w:val="single"/>
              </w:rPr>
              <w:t>3</w:t>
            </w:r>
            <w:r w:rsidRPr="00316403">
              <w:rPr>
                <w:rFonts w:ascii="Times New Roman" w:hAnsi="Times New Roman" w:cs="Times New Roman"/>
                <w:color w:val="auto"/>
                <w:kern w:val="0"/>
                <w:u w:val="single"/>
              </w:rPr>
              <w:t>类标准。</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本项目夜间不生产，考虑到项目生产车间墙体可起到良好的隔音效果，且项目设备均位于厂房内，项目在采取合理布局、距离衰减、隔声和减振降噪措施的前提下（降噪效果按</w:t>
            </w:r>
            <w:r w:rsidRPr="00316403">
              <w:rPr>
                <w:rFonts w:ascii="Times New Roman" w:hAnsi="Times New Roman" w:cs="Times New Roman"/>
                <w:color w:val="auto"/>
                <w:kern w:val="0"/>
                <w:u w:val="single"/>
              </w:rPr>
              <w:t>15dB(A)</w:t>
            </w:r>
            <w:r w:rsidRPr="00316403">
              <w:rPr>
                <w:rFonts w:ascii="Times New Roman" w:hAnsi="Times New Roman" w:cs="Times New Roman"/>
                <w:color w:val="auto"/>
                <w:kern w:val="0"/>
                <w:u w:val="single"/>
              </w:rPr>
              <w:t>计），预测结果显示项目东、南、西、厂界昼间噪声可以达标排放。</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本项目周边</w:t>
            </w:r>
            <w:r w:rsidRPr="00316403">
              <w:rPr>
                <w:rFonts w:ascii="Times New Roman" w:hAnsi="Times New Roman" w:cs="Times New Roman"/>
                <w:color w:val="auto"/>
                <w:kern w:val="0"/>
                <w:u w:val="single"/>
              </w:rPr>
              <w:t>300m</w:t>
            </w:r>
            <w:r w:rsidRPr="00316403">
              <w:rPr>
                <w:rFonts w:ascii="Times New Roman" w:hAnsi="Times New Roman" w:cs="Times New Roman"/>
                <w:color w:val="auto"/>
                <w:kern w:val="0"/>
                <w:u w:val="single"/>
              </w:rPr>
              <w:t>范围有少量居民住宅（约</w:t>
            </w:r>
            <w:r w:rsidRPr="00316403">
              <w:rPr>
                <w:rFonts w:ascii="Times New Roman" w:hAnsi="Times New Roman" w:cs="Times New Roman"/>
                <w:color w:val="auto"/>
                <w:kern w:val="0"/>
                <w:u w:val="single"/>
              </w:rPr>
              <w:t>10</w:t>
            </w:r>
            <w:r w:rsidRPr="00316403">
              <w:rPr>
                <w:rFonts w:ascii="Times New Roman" w:hAnsi="Times New Roman" w:cs="Times New Roman"/>
                <w:color w:val="auto"/>
                <w:kern w:val="0"/>
                <w:u w:val="single"/>
              </w:rPr>
              <w:t>户）分布，由预测结果可知，通过合理布局并采取相应的隔声降噪措施，本项目投产后，周边声环境可满足《声环境质量标准》（</w:t>
            </w:r>
            <w:r w:rsidRPr="00316403">
              <w:rPr>
                <w:rFonts w:ascii="Times New Roman" w:hAnsi="Times New Roman" w:cs="Times New Roman"/>
                <w:color w:val="auto"/>
                <w:kern w:val="0"/>
                <w:u w:val="single"/>
              </w:rPr>
              <w:t>GB3096-2008</w:t>
            </w:r>
            <w:r w:rsidRPr="00316403">
              <w:rPr>
                <w:rFonts w:ascii="Times New Roman" w:hAnsi="Times New Roman" w:cs="Times New Roman"/>
                <w:color w:val="auto"/>
                <w:kern w:val="0"/>
                <w:u w:val="single"/>
              </w:rPr>
              <w:t>）</w:t>
            </w:r>
            <w:r w:rsidRPr="00316403">
              <w:rPr>
                <w:rFonts w:ascii="Times New Roman" w:hAnsi="Times New Roman" w:cs="Times New Roman"/>
                <w:color w:val="auto"/>
                <w:kern w:val="0"/>
                <w:u w:val="single"/>
              </w:rPr>
              <w:t>2</w:t>
            </w:r>
            <w:r w:rsidRPr="00316403">
              <w:rPr>
                <w:rFonts w:ascii="Times New Roman" w:hAnsi="Times New Roman" w:cs="Times New Roman"/>
                <w:color w:val="auto"/>
                <w:kern w:val="0"/>
                <w:u w:val="single"/>
              </w:rPr>
              <w:t>类功能区标准限值要求。</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由预测结果可知，经合理布局并采取本环评提出的隔声降噪措施后，敏感点环境噪声背景值与项目贡献值叠加后仍可以达到《声环境质量标准》（</w:t>
            </w:r>
            <w:r w:rsidRPr="00316403">
              <w:rPr>
                <w:rFonts w:ascii="Times New Roman" w:hAnsi="Times New Roman" w:cs="Times New Roman"/>
                <w:color w:val="auto"/>
                <w:kern w:val="0"/>
                <w:u w:val="single"/>
              </w:rPr>
              <w:t>GB3096-2008</w:t>
            </w:r>
            <w:r w:rsidRPr="00316403">
              <w:rPr>
                <w:rFonts w:ascii="Times New Roman" w:hAnsi="Times New Roman" w:cs="Times New Roman"/>
                <w:color w:val="auto"/>
                <w:kern w:val="0"/>
                <w:u w:val="single"/>
              </w:rPr>
              <w:t>）</w:t>
            </w:r>
            <w:r w:rsidRPr="00316403">
              <w:rPr>
                <w:rFonts w:ascii="Times New Roman" w:hAnsi="Times New Roman" w:cs="Times New Roman"/>
                <w:color w:val="auto"/>
                <w:kern w:val="0"/>
                <w:u w:val="single"/>
              </w:rPr>
              <w:t>2</w:t>
            </w:r>
            <w:r w:rsidRPr="00316403">
              <w:rPr>
                <w:rFonts w:ascii="Times New Roman" w:hAnsi="Times New Roman" w:cs="Times New Roman"/>
                <w:color w:val="auto"/>
                <w:kern w:val="0"/>
                <w:u w:val="single"/>
              </w:rPr>
              <w:t>类功能区标准限值要求。</w:t>
            </w:r>
          </w:p>
          <w:p w:rsidR="00FD4EA3" w:rsidRPr="00316403" w:rsidRDefault="00DA3BA1">
            <w:pPr>
              <w:pStyle w:val="201108240"/>
              <w:ind w:firstLine="480"/>
              <w:rPr>
                <w:rFonts w:ascii="Times New Roman" w:hAnsi="Times New Roman" w:cs="Times New Roman"/>
                <w:color w:val="auto"/>
                <w:kern w:val="0"/>
                <w:u w:val="single"/>
              </w:rPr>
            </w:pPr>
            <w:r w:rsidRPr="00316403">
              <w:rPr>
                <w:rFonts w:ascii="宋体" w:eastAsia="宋体" w:hAnsi="宋体" w:cs="宋体" w:hint="eastAsia"/>
                <w:color w:val="auto"/>
                <w:kern w:val="0"/>
                <w:u w:val="single"/>
              </w:rPr>
              <w:t>③</w:t>
            </w:r>
            <w:r w:rsidRPr="00316403">
              <w:rPr>
                <w:rFonts w:ascii="Times New Roman" w:hAnsi="Times New Roman" w:cs="Times New Roman"/>
                <w:color w:val="auto"/>
                <w:kern w:val="0"/>
                <w:u w:val="single"/>
              </w:rPr>
              <w:t xml:space="preserve"> </w:t>
            </w:r>
            <w:r w:rsidRPr="00316403">
              <w:rPr>
                <w:rFonts w:ascii="Times New Roman" w:hAnsi="Times New Roman" w:cs="Times New Roman"/>
                <w:color w:val="auto"/>
                <w:kern w:val="0"/>
                <w:u w:val="single"/>
              </w:rPr>
              <w:t>营运期场地设备噪声防治措施和建议</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a</w:t>
            </w:r>
            <w:r w:rsidRPr="00316403">
              <w:rPr>
                <w:rFonts w:ascii="Times New Roman" w:hAnsi="Times New Roman" w:cs="Times New Roman"/>
                <w:color w:val="auto"/>
                <w:kern w:val="0"/>
                <w:u w:val="single"/>
              </w:rPr>
              <w:t>、选用低噪声设备，采取合理安装工艺，并适当进行降噪处理，合理布置噪声源，做好相应的隔声措施，加上自然距离的衰减作用，使机械噪声得到有效的衰减，最大程度避免生产噪声对周围声环境的影响。</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b</w:t>
            </w:r>
            <w:r w:rsidRPr="00316403">
              <w:rPr>
                <w:rFonts w:ascii="Times New Roman" w:hAnsi="Times New Roman" w:cs="Times New Roman"/>
                <w:color w:val="auto"/>
                <w:kern w:val="0"/>
                <w:u w:val="single"/>
              </w:rPr>
              <w:t>、选用低噪声风机，并对风机及通风系统采取隔声、减振等处理措施，如通过安装减振垫、风口软接等消除因振动而产生的噪声。</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c</w:t>
            </w:r>
            <w:r w:rsidRPr="00316403">
              <w:rPr>
                <w:rFonts w:ascii="Times New Roman" w:hAnsi="Times New Roman" w:cs="Times New Roman"/>
                <w:color w:val="auto"/>
                <w:kern w:val="0"/>
                <w:u w:val="single"/>
              </w:rPr>
              <w:t>、加强设备维护和保养，对生产设备定期检查与维护，使设备保持良好的运行状况，及时淘汰落后设备，减少运转时产生的噪声。</w:t>
            </w:r>
          </w:p>
          <w:p w:rsidR="00FD4EA3" w:rsidRPr="00316403" w:rsidRDefault="00DA3BA1">
            <w:pPr>
              <w:pStyle w:val="201108240"/>
              <w:ind w:firstLine="480"/>
              <w:rPr>
                <w:rFonts w:ascii="Times New Roman" w:hAnsi="Times New Roman" w:cs="Times New Roman"/>
                <w:color w:val="auto"/>
                <w:kern w:val="0"/>
                <w:u w:val="single"/>
              </w:rPr>
            </w:pPr>
            <w:r w:rsidRPr="00316403">
              <w:rPr>
                <w:rFonts w:ascii="Times New Roman" w:hAnsi="Times New Roman" w:cs="Times New Roman"/>
                <w:color w:val="auto"/>
                <w:kern w:val="0"/>
                <w:u w:val="single"/>
              </w:rPr>
              <w:t>d</w:t>
            </w:r>
            <w:r w:rsidRPr="00316403">
              <w:rPr>
                <w:rFonts w:ascii="Times New Roman" w:hAnsi="Times New Roman" w:cs="Times New Roman"/>
                <w:color w:val="auto"/>
                <w:kern w:val="0"/>
                <w:u w:val="single"/>
              </w:rPr>
              <w:t>、合理安排工作时间，避免噪声对项目附近居民的生活产生较大影响。</w:t>
            </w:r>
          </w:p>
          <w:p w:rsidR="00FD4EA3" w:rsidRPr="00316403" w:rsidRDefault="00DA3BA1">
            <w:pPr>
              <w:spacing w:line="360" w:lineRule="auto"/>
              <w:ind w:firstLineChars="200" w:firstLine="480"/>
              <w:rPr>
                <w:rFonts w:ascii="Times New Roman" w:hAnsi="Times New Roman" w:cs="Times New Roman"/>
                <w:kern w:val="0"/>
                <w:sz w:val="24"/>
                <w:u w:val="single"/>
              </w:rPr>
            </w:pPr>
            <w:r w:rsidRPr="00316403">
              <w:rPr>
                <w:rFonts w:ascii="Times New Roman" w:hAnsi="Times New Roman" w:cs="Times New Roman"/>
                <w:kern w:val="0"/>
                <w:sz w:val="24"/>
                <w:u w:val="single"/>
              </w:rPr>
              <w:t>综上，采取相应措施后，本项目生产厂区设备噪声不会对周边声环境产生明显不利影响。</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7.2.4</w:t>
            </w:r>
            <w:r w:rsidRPr="00A5602E">
              <w:rPr>
                <w:rFonts w:ascii="Times New Roman" w:hAnsi="Times New Roman" w:cs="Times New Roman"/>
                <w:b/>
                <w:sz w:val="24"/>
              </w:rPr>
              <w:t>营运期固体废弃物环境影响分析</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1</w:t>
            </w:r>
            <w:r w:rsidRPr="00A5602E">
              <w:rPr>
                <w:rFonts w:ascii="Times New Roman" w:hAnsi="Times New Roman" w:cs="Times New Roman"/>
                <w:b/>
                <w:sz w:val="24"/>
              </w:rPr>
              <w:t>）生活垃圾环境影响分析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本项目产生的固体废物主要为生活垃圾。</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项目生活垃圾产生量约</w:t>
            </w:r>
            <w:r w:rsidRPr="00A5602E">
              <w:rPr>
                <w:rFonts w:ascii="Times New Roman" w:hAnsi="Times New Roman" w:cs="Times New Roman"/>
                <w:sz w:val="24"/>
              </w:rPr>
              <w:t>1.5t/a</w:t>
            </w:r>
            <w:r w:rsidRPr="00A5602E">
              <w:rPr>
                <w:rFonts w:ascii="Times New Roman" w:hAnsi="Times New Roman" w:cs="Times New Roman"/>
                <w:sz w:val="24"/>
              </w:rPr>
              <w:t>，建设单位拟在厂区设置若干垃圾桶，生活垃圾统一收集后交环卫部门清运，运往城市生活垃圾处置场处理。</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2</w:t>
            </w:r>
            <w:r w:rsidRPr="00A5602E">
              <w:rPr>
                <w:rFonts w:ascii="Times New Roman" w:hAnsi="Times New Roman" w:cs="Times New Roman"/>
                <w:b/>
                <w:sz w:val="24"/>
              </w:rPr>
              <w:t>）危险废物污染防治措施和环境影响分析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lastRenderedPageBreak/>
              <w:t>本项目营运过程中产生的的废脱脂液、</w:t>
            </w:r>
            <w:r w:rsidR="004E011F" w:rsidRPr="00A5602E">
              <w:rPr>
                <w:rFonts w:ascii="Times New Roman" w:hAnsi="Times New Roman" w:cs="Times New Roman"/>
                <w:sz w:val="24"/>
              </w:rPr>
              <w:t>废清洗剂液</w:t>
            </w:r>
            <w:r w:rsidRPr="00A5602E">
              <w:rPr>
                <w:rFonts w:ascii="Times New Roman" w:hAnsi="Times New Roman" w:cs="Times New Roman"/>
                <w:sz w:val="24"/>
              </w:rPr>
              <w:t>、废发蓝液、废磷化液、废皂化液、废包装袋、污泥属于危险废物，环评要求建设单位设置危废暂存间，并定期将危险废物交由有资质的单位处理。</w:t>
            </w:r>
          </w:p>
          <w:p w:rsidR="00FD4EA3" w:rsidRPr="00A5602E" w:rsidRDefault="00DA3BA1">
            <w:pPr>
              <w:spacing w:line="360" w:lineRule="auto"/>
              <w:ind w:firstLineChars="200" w:firstLine="480"/>
              <w:rPr>
                <w:rFonts w:ascii="Times New Roman" w:hAnsi="Times New Roman" w:cs="Times New Roman"/>
                <w:sz w:val="24"/>
              </w:rPr>
            </w:pPr>
            <w:r w:rsidRPr="00A5602E">
              <w:rPr>
                <w:rFonts w:ascii="宋体" w:eastAsia="宋体" w:hAnsi="宋体" w:cs="宋体" w:hint="eastAsia"/>
                <w:sz w:val="24"/>
              </w:rPr>
              <w:t>①</w:t>
            </w:r>
            <w:r w:rsidRPr="00A5602E">
              <w:rPr>
                <w:rFonts w:ascii="Times New Roman" w:hAnsi="Times New Roman" w:cs="Times New Roman"/>
                <w:sz w:val="24"/>
              </w:rPr>
              <w:t>危险废物贮存场所（设施）污染防治措施和环境影响分析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建设单位拟在厂区东南侧设置一危废暂存间（面积</w:t>
            </w:r>
            <w:r w:rsidRPr="00A5602E">
              <w:rPr>
                <w:rFonts w:ascii="Times New Roman" w:hAnsi="Times New Roman" w:cs="Times New Roman"/>
                <w:sz w:val="24"/>
              </w:rPr>
              <w:t>20m</w:t>
            </w:r>
            <w:r w:rsidRPr="00A5602E">
              <w:rPr>
                <w:rFonts w:ascii="Times New Roman" w:hAnsi="Times New Roman" w:cs="Times New Roman"/>
                <w:sz w:val="24"/>
                <w:vertAlign w:val="superscript"/>
              </w:rPr>
              <w:t>2</w:t>
            </w:r>
            <w:r w:rsidRPr="00A5602E">
              <w:rPr>
                <w:rFonts w:ascii="Times New Roman" w:hAnsi="Times New Roman" w:cs="Times New Roman"/>
                <w:sz w:val="24"/>
              </w:rPr>
              <w:t>）。危废暂存间对环境的影响主要为贮存容器选用不当或者容器强度不符合要求导致危险废物泄漏，引起贮存场所土壤、地下水和周边大气污染。本项目危废贮存期不超过</w:t>
            </w:r>
            <w:r w:rsidRPr="00A5602E">
              <w:rPr>
                <w:rFonts w:ascii="Times New Roman" w:hAnsi="Times New Roman" w:cs="Times New Roman"/>
                <w:sz w:val="24"/>
              </w:rPr>
              <w:t>12</w:t>
            </w:r>
            <w:r w:rsidRPr="00A5602E">
              <w:rPr>
                <w:rFonts w:ascii="Times New Roman" w:hAnsi="Times New Roman" w:cs="Times New Roman"/>
                <w:sz w:val="24"/>
              </w:rPr>
              <w:t>个月，贮存量较小，建设单位应按照《危险废物贮存污染控制标准》（</w:t>
            </w:r>
            <w:r w:rsidRPr="00A5602E">
              <w:rPr>
                <w:rFonts w:ascii="Times New Roman" w:hAnsi="Times New Roman" w:cs="Times New Roman"/>
                <w:sz w:val="24"/>
              </w:rPr>
              <w:t>GB18597-2001</w:t>
            </w:r>
            <w:r w:rsidRPr="00A5602E">
              <w:rPr>
                <w:rFonts w:ascii="Times New Roman" w:hAnsi="Times New Roman" w:cs="Times New Roman"/>
                <w:sz w:val="24"/>
              </w:rPr>
              <w:t>）及</w:t>
            </w:r>
            <w:r w:rsidRPr="00A5602E">
              <w:rPr>
                <w:rFonts w:ascii="Times New Roman" w:hAnsi="Times New Roman" w:cs="Times New Roman"/>
                <w:sz w:val="24"/>
              </w:rPr>
              <w:t>2013</w:t>
            </w:r>
            <w:r w:rsidRPr="00A5602E">
              <w:rPr>
                <w:rFonts w:ascii="Times New Roman" w:hAnsi="Times New Roman" w:cs="Times New Roman"/>
                <w:sz w:val="24"/>
              </w:rPr>
              <w:t>年修改单相关要求建设危废暂存间，采用密闭容器贮存危险废物，贮存场所地面采用防渗地面，并设置围堰。采取上述措施后，基本不会发生渗漏等事故，对土壤、地下水和周边大气环境产生的影响较小。</w:t>
            </w:r>
          </w:p>
          <w:p w:rsidR="00FD4EA3" w:rsidRPr="00A5602E" w:rsidRDefault="00DA3BA1">
            <w:pPr>
              <w:spacing w:line="360" w:lineRule="auto"/>
              <w:jc w:val="center"/>
              <w:rPr>
                <w:rFonts w:ascii="Times New Roman" w:hAnsi="Times New Roman" w:cs="Times New Roman"/>
                <w:b/>
                <w:bCs/>
              </w:rPr>
            </w:pPr>
            <w:r w:rsidRPr="00A5602E">
              <w:rPr>
                <w:rFonts w:ascii="Times New Roman" w:hAnsi="Times New Roman" w:cs="Times New Roman"/>
                <w:b/>
                <w:bCs/>
              </w:rPr>
              <w:t>表</w:t>
            </w:r>
            <w:r w:rsidRPr="00A5602E">
              <w:rPr>
                <w:rFonts w:ascii="Times New Roman" w:hAnsi="Times New Roman" w:cs="Times New Roman"/>
                <w:b/>
                <w:bCs/>
              </w:rPr>
              <w:t>7-</w:t>
            </w:r>
            <w:r w:rsidR="008779BA" w:rsidRPr="00A5602E">
              <w:rPr>
                <w:rFonts w:ascii="Times New Roman" w:hAnsi="Times New Roman" w:cs="Times New Roman"/>
                <w:b/>
                <w:bCs/>
              </w:rPr>
              <w:fldChar w:fldCharType="begin"/>
            </w:r>
            <w:r w:rsidRPr="00A5602E">
              <w:rPr>
                <w:rFonts w:ascii="Times New Roman" w:hAnsi="Times New Roman" w:cs="Times New Roman"/>
                <w:b/>
                <w:bCs/>
              </w:rPr>
              <w:instrText xml:space="preserve"> SEQ </w:instrText>
            </w:r>
            <w:r w:rsidRPr="00A5602E">
              <w:rPr>
                <w:rFonts w:ascii="Times New Roman" w:hAnsi="Times New Roman" w:cs="Times New Roman"/>
                <w:b/>
                <w:bCs/>
              </w:rPr>
              <w:instrText>表</w:instrText>
            </w:r>
            <w:r w:rsidRPr="00A5602E">
              <w:rPr>
                <w:rFonts w:ascii="Times New Roman" w:hAnsi="Times New Roman" w:cs="Times New Roman"/>
                <w:b/>
                <w:bCs/>
              </w:rPr>
              <w:instrText xml:space="preserve">7- \* ARABIC </w:instrText>
            </w:r>
            <w:r w:rsidR="008779BA" w:rsidRPr="00A5602E">
              <w:rPr>
                <w:rFonts w:ascii="Times New Roman" w:hAnsi="Times New Roman" w:cs="Times New Roman"/>
                <w:b/>
                <w:bCs/>
              </w:rPr>
              <w:fldChar w:fldCharType="separate"/>
            </w:r>
            <w:r w:rsidRPr="00A5602E">
              <w:rPr>
                <w:rFonts w:ascii="Times New Roman" w:hAnsi="Times New Roman" w:cs="Times New Roman"/>
                <w:b/>
                <w:bCs/>
              </w:rPr>
              <w:t>18</w:t>
            </w:r>
            <w:r w:rsidR="008779BA" w:rsidRPr="00A5602E">
              <w:rPr>
                <w:rFonts w:ascii="Times New Roman" w:hAnsi="Times New Roman" w:cs="Times New Roman"/>
                <w:b/>
                <w:bCs/>
              </w:rPr>
              <w:fldChar w:fldCharType="end"/>
            </w:r>
            <w:r w:rsidRPr="00A5602E">
              <w:rPr>
                <w:rFonts w:ascii="Times New Roman" w:hAnsi="Times New Roman" w:cs="Times New Roman"/>
                <w:b/>
                <w:bCs/>
              </w:rPr>
              <w:t>建设项目危险废物贮存场所（设施）基本情况表</w:t>
            </w:r>
          </w:p>
          <w:tbl>
            <w:tblPr>
              <w:tblW w:w="90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505"/>
              <w:gridCol w:w="1081"/>
              <w:gridCol w:w="1184"/>
              <w:gridCol w:w="776"/>
              <w:gridCol w:w="1196"/>
              <w:gridCol w:w="691"/>
              <w:gridCol w:w="970"/>
              <w:gridCol w:w="959"/>
              <w:gridCol w:w="786"/>
              <w:gridCol w:w="902"/>
            </w:tblGrid>
            <w:tr w:rsidR="00FD4EA3" w:rsidRPr="00A5602E" w:rsidTr="00810954">
              <w:trPr>
                <w:trHeight w:val="397"/>
              </w:trPr>
              <w:tc>
                <w:tcPr>
                  <w:tcW w:w="509"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序号</w:t>
                  </w:r>
                </w:p>
              </w:tc>
              <w:tc>
                <w:tcPr>
                  <w:tcW w:w="1104"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贮存场所（设施）</w:t>
                  </w:r>
                </w:p>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名称</w:t>
                  </w:r>
                </w:p>
              </w:tc>
              <w:tc>
                <w:tcPr>
                  <w:tcW w:w="1212"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危险废物名称</w:t>
                  </w:r>
                </w:p>
              </w:tc>
              <w:tc>
                <w:tcPr>
                  <w:tcW w:w="709"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危险废物类别</w:t>
                  </w:r>
                </w:p>
              </w:tc>
              <w:tc>
                <w:tcPr>
                  <w:tcW w:w="1114"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危险废物代码</w:t>
                  </w:r>
                </w:p>
              </w:tc>
              <w:tc>
                <w:tcPr>
                  <w:tcW w:w="705"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位置</w:t>
                  </w:r>
                </w:p>
              </w:tc>
              <w:tc>
                <w:tcPr>
                  <w:tcW w:w="98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占地面积</w:t>
                  </w:r>
                </w:p>
              </w:tc>
              <w:tc>
                <w:tcPr>
                  <w:tcW w:w="98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贮存方式</w:t>
                  </w:r>
                </w:p>
              </w:tc>
              <w:tc>
                <w:tcPr>
                  <w:tcW w:w="799"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贮存</w:t>
                  </w:r>
                </w:p>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能力</w:t>
                  </w:r>
                </w:p>
              </w:tc>
              <w:tc>
                <w:tcPr>
                  <w:tcW w:w="92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贮存</w:t>
                  </w:r>
                </w:p>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周期</w:t>
                  </w:r>
                </w:p>
              </w:tc>
            </w:tr>
            <w:tr w:rsidR="00FD4EA3" w:rsidRPr="00A5602E" w:rsidTr="00810954">
              <w:trPr>
                <w:trHeight w:val="397"/>
              </w:trPr>
              <w:tc>
                <w:tcPr>
                  <w:tcW w:w="509" w:type="dxa"/>
                  <w:vMerge w:val="restart"/>
                  <w:vAlign w:val="center"/>
                </w:tcPr>
                <w:p w:rsidR="00FD4EA3" w:rsidRPr="00A5602E" w:rsidRDefault="00FD4EA3">
                  <w:pPr>
                    <w:pStyle w:val="24"/>
                    <w:numPr>
                      <w:ilvl w:val="0"/>
                      <w:numId w:val="13"/>
                    </w:numPr>
                    <w:topLinePunct/>
                    <w:adjustRightInd w:val="0"/>
                    <w:snapToGrid w:val="0"/>
                    <w:ind w:firstLineChars="0"/>
                    <w:jc w:val="center"/>
                    <w:rPr>
                      <w:rFonts w:ascii="Times New Roman" w:hAnsi="Times New Roman" w:cs="Times New Roman"/>
                      <w:kern w:val="0"/>
                      <w:szCs w:val="21"/>
                    </w:rPr>
                  </w:pPr>
                </w:p>
              </w:tc>
              <w:tc>
                <w:tcPr>
                  <w:tcW w:w="1104" w:type="dxa"/>
                  <w:vMerge w:val="restart"/>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危废暂存间</w:t>
                  </w:r>
                </w:p>
              </w:tc>
              <w:tc>
                <w:tcPr>
                  <w:tcW w:w="1212"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废脱脂液、</w:t>
                  </w:r>
                </w:p>
                <w:p w:rsidR="00FD4EA3" w:rsidRPr="00A5602E" w:rsidRDefault="00FC0514">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废清洗剂液</w:t>
                  </w:r>
                  <w:r w:rsidR="00DA3BA1" w:rsidRPr="00A5602E">
                    <w:rPr>
                      <w:rFonts w:ascii="Times New Roman" w:hAnsi="Times New Roman" w:cs="Times New Roman"/>
                      <w:kern w:val="0"/>
                      <w:szCs w:val="21"/>
                    </w:rPr>
                    <w:t>、</w:t>
                  </w:r>
                </w:p>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废发蓝液、</w:t>
                  </w:r>
                </w:p>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废磷化液、</w:t>
                  </w:r>
                </w:p>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废皂化液、</w:t>
                  </w:r>
                </w:p>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污泥</w:t>
                  </w:r>
                </w:p>
              </w:tc>
              <w:tc>
                <w:tcPr>
                  <w:tcW w:w="709"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HW17</w:t>
                  </w:r>
                  <w:r w:rsidRPr="00A5602E">
                    <w:rPr>
                      <w:rFonts w:ascii="Times New Roman" w:hAnsi="Times New Roman" w:cs="Times New Roman"/>
                      <w:kern w:val="0"/>
                      <w:szCs w:val="21"/>
                    </w:rPr>
                    <w:t>表面处理废物</w:t>
                  </w:r>
                </w:p>
              </w:tc>
              <w:tc>
                <w:tcPr>
                  <w:tcW w:w="1114"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szCs w:val="21"/>
                    </w:rPr>
                    <w:t>346-064-17</w:t>
                  </w:r>
                </w:p>
              </w:tc>
              <w:tc>
                <w:tcPr>
                  <w:tcW w:w="705"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厂区东南侧</w:t>
                  </w:r>
                </w:p>
              </w:tc>
              <w:tc>
                <w:tcPr>
                  <w:tcW w:w="98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20m</w:t>
                  </w:r>
                  <w:r w:rsidRPr="00A5602E">
                    <w:rPr>
                      <w:rFonts w:ascii="Times New Roman" w:hAnsi="Times New Roman" w:cs="Times New Roman"/>
                      <w:kern w:val="0"/>
                      <w:szCs w:val="21"/>
                      <w:vertAlign w:val="superscript"/>
                    </w:rPr>
                    <w:t>2</w:t>
                  </w:r>
                </w:p>
              </w:tc>
              <w:tc>
                <w:tcPr>
                  <w:tcW w:w="98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密闭收集桶</w:t>
                  </w:r>
                </w:p>
              </w:tc>
              <w:tc>
                <w:tcPr>
                  <w:tcW w:w="799"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2t</w:t>
                  </w:r>
                </w:p>
              </w:tc>
              <w:tc>
                <w:tcPr>
                  <w:tcW w:w="92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12</w:t>
                  </w:r>
                  <w:r w:rsidRPr="00A5602E">
                    <w:rPr>
                      <w:rFonts w:ascii="Times New Roman" w:hAnsi="Times New Roman" w:cs="Times New Roman"/>
                      <w:kern w:val="0"/>
                      <w:szCs w:val="21"/>
                    </w:rPr>
                    <w:t>个月</w:t>
                  </w:r>
                </w:p>
              </w:tc>
            </w:tr>
            <w:tr w:rsidR="00FD4EA3" w:rsidRPr="00A5602E" w:rsidTr="00810954">
              <w:trPr>
                <w:trHeight w:val="397"/>
              </w:trPr>
              <w:tc>
                <w:tcPr>
                  <w:tcW w:w="509" w:type="dxa"/>
                  <w:vMerge/>
                  <w:vAlign w:val="center"/>
                </w:tcPr>
                <w:p w:rsidR="00FD4EA3" w:rsidRPr="00A5602E" w:rsidRDefault="00FD4EA3">
                  <w:pPr>
                    <w:pStyle w:val="24"/>
                    <w:numPr>
                      <w:ilvl w:val="0"/>
                      <w:numId w:val="13"/>
                    </w:numPr>
                    <w:topLinePunct/>
                    <w:adjustRightInd w:val="0"/>
                    <w:snapToGrid w:val="0"/>
                    <w:ind w:firstLineChars="0"/>
                    <w:jc w:val="center"/>
                    <w:rPr>
                      <w:rFonts w:ascii="Times New Roman" w:hAnsi="Times New Roman" w:cs="Times New Roman"/>
                      <w:kern w:val="0"/>
                      <w:szCs w:val="21"/>
                    </w:rPr>
                  </w:pPr>
                </w:p>
              </w:tc>
              <w:tc>
                <w:tcPr>
                  <w:tcW w:w="1104" w:type="dxa"/>
                  <w:vMerge/>
                  <w:vAlign w:val="center"/>
                </w:tcPr>
                <w:p w:rsidR="00FD4EA3" w:rsidRPr="00A5602E" w:rsidRDefault="00FD4EA3">
                  <w:pPr>
                    <w:topLinePunct/>
                    <w:adjustRightInd w:val="0"/>
                    <w:snapToGrid w:val="0"/>
                    <w:jc w:val="center"/>
                    <w:rPr>
                      <w:rFonts w:ascii="Times New Roman" w:hAnsi="Times New Roman" w:cs="Times New Roman"/>
                      <w:kern w:val="0"/>
                      <w:szCs w:val="21"/>
                    </w:rPr>
                  </w:pPr>
                </w:p>
              </w:tc>
              <w:tc>
                <w:tcPr>
                  <w:tcW w:w="1212"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szCs w:val="21"/>
                    </w:rPr>
                    <w:t>废包装袋</w:t>
                  </w:r>
                </w:p>
              </w:tc>
              <w:tc>
                <w:tcPr>
                  <w:tcW w:w="709"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HW49</w:t>
                  </w:r>
                  <w:r w:rsidRPr="00A5602E">
                    <w:rPr>
                      <w:rFonts w:ascii="Times New Roman" w:hAnsi="Times New Roman" w:cs="Times New Roman"/>
                      <w:kern w:val="0"/>
                      <w:szCs w:val="21"/>
                    </w:rPr>
                    <w:t>其他废物</w:t>
                  </w:r>
                </w:p>
              </w:tc>
              <w:tc>
                <w:tcPr>
                  <w:tcW w:w="1114" w:type="dxa"/>
                  <w:vAlign w:val="center"/>
                </w:tcPr>
                <w:p w:rsidR="00FD4EA3" w:rsidRPr="00A5602E" w:rsidRDefault="00DA3BA1">
                  <w:pPr>
                    <w:topLinePunct/>
                    <w:adjustRightInd w:val="0"/>
                    <w:snapToGrid w:val="0"/>
                    <w:jc w:val="center"/>
                    <w:rPr>
                      <w:rFonts w:ascii="Times New Roman" w:hAnsi="Times New Roman" w:cs="Times New Roman"/>
                      <w:szCs w:val="21"/>
                    </w:rPr>
                  </w:pPr>
                  <w:r w:rsidRPr="00A5602E">
                    <w:rPr>
                      <w:rFonts w:ascii="Times New Roman" w:hAnsi="Times New Roman" w:cs="Times New Roman"/>
                      <w:szCs w:val="21"/>
                    </w:rPr>
                    <w:t>900-041-49</w:t>
                  </w:r>
                </w:p>
              </w:tc>
              <w:tc>
                <w:tcPr>
                  <w:tcW w:w="705"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厂区东南侧</w:t>
                  </w:r>
                </w:p>
              </w:tc>
              <w:tc>
                <w:tcPr>
                  <w:tcW w:w="98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20m</w:t>
                  </w:r>
                  <w:r w:rsidRPr="00A5602E">
                    <w:rPr>
                      <w:rFonts w:ascii="Times New Roman" w:hAnsi="Times New Roman" w:cs="Times New Roman"/>
                      <w:kern w:val="0"/>
                      <w:szCs w:val="21"/>
                      <w:vertAlign w:val="superscript"/>
                    </w:rPr>
                    <w:t>2</w:t>
                  </w:r>
                </w:p>
              </w:tc>
              <w:tc>
                <w:tcPr>
                  <w:tcW w:w="98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分区存放</w:t>
                  </w:r>
                </w:p>
              </w:tc>
              <w:tc>
                <w:tcPr>
                  <w:tcW w:w="799"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0.5t</w:t>
                  </w:r>
                </w:p>
              </w:tc>
              <w:tc>
                <w:tcPr>
                  <w:tcW w:w="926" w:type="dxa"/>
                  <w:vAlign w:val="center"/>
                </w:tcPr>
                <w:p w:rsidR="00FD4EA3" w:rsidRPr="00A5602E" w:rsidRDefault="00DA3BA1">
                  <w:pPr>
                    <w:topLinePunct/>
                    <w:adjustRightInd w:val="0"/>
                    <w:snapToGrid w:val="0"/>
                    <w:jc w:val="center"/>
                    <w:rPr>
                      <w:rFonts w:ascii="Times New Roman" w:hAnsi="Times New Roman" w:cs="Times New Roman"/>
                      <w:kern w:val="0"/>
                      <w:szCs w:val="21"/>
                    </w:rPr>
                  </w:pPr>
                  <w:r w:rsidRPr="00A5602E">
                    <w:rPr>
                      <w:rFonts w:ascii="Times New Roman" w:hAnsi="Times New Roman" w:cs="Times New Roman"/>
                      <w:kern w:val="0"/>
                      <w:szCs w:val="21"/>
                    </w:rPr>
                    <w:t>12</w:t>
                  </w:r>
                  <w:r w:rsidRPr="00A5602E">
                    <w:rPr>
                      <w:rFonts w:ascii="Times New Roman" w:hAnsi="Times New Roman" w:cs="Times New Roman"/>
                      <w:kern w:val="0"/>
                      <w:szCs w:val="21"/>
                    </w:rPr>
                    <w:t>个月</w:t>
                  </w:r>
                </w:p>
              </w:tc>
            </w:tr>
          </w:tbl>
          <w:p w:rsidR="00FD4EA3" w:rsidRPr="00A5602E" w:rsidRDefault="00DA3BA1">
            <w:pPr>
              <w:spacing w:line="360" w:lineRule="auto"/>
              <w:ind w:firstLineChars="200" w:firstLine="480"/>
              <w:rPr>
                <w:rFonts w:ascii="Times New Roman" w:hAnsi="Times New Roman" w:cs="Times New Roman"/>
                <w:sz w:val="24"/>
              </w:rPr>
            </w:pPr>
            <w:r w:rsidRPr="00A5602E">
              <w:rPr>
                <w:rFonts w:ascii="宋体" w:eastAsia="宋体" w:hAnsi="宋体" w:cs="宋体" w:hint="eastAsia"/>
                <w:sz w:val="24"/>
              </w:rPr>
              <w:t>②</w:t>
            </w:r>
            <w:r w:rsidRPr="00A5602E">
              <w:rPr>
                <w:rFonts w:ascii="Times New Roman" w:hAnsi="Times New Roman" w:cs="Times New Roman"/>
                <w:sz w:val="24"/>
              </w:rPr>
              <w:t>运输过程的污染防治措施和环境影响分析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本项目危废暂存间拟设置于厂区东南部，距离危废产生点较近，危废内部转运距离短。环评要求建设单位严格按照《危险废物收集贮存运输技术规范》（</w:t>
            </w:r>
            <w:r w:rsidRPr="00A5602E">
              <w:rPr>
                <w:rFonts w:ascii="Times New Roman" w:hAnsi="Times New Roman" w:cs="Times New Roman"/>
                <w:sz w:val="24"/>
              </w:rPr>
              <w:t>HJ2025-2012</w:t>
            </w:r>
            <w:r w:rsidRPr="00A5602E">
              <w:rPr>
                <w:rFonts w:ascii="Times New Roman" w:hAnsi="Times New Roman" w:cs="Times New Roman"/>
                <w:sz w:val="24"/>
              </w:rPr>
              <w:t>）的要求做好危废从产生点到危废间的转运工作，加强作业人员培训，建立危废内部转移联单制度，防止危险废物从产生工艺环节运输到贮存场所产生散落、泄漏，降低环境影响。</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本项目应严格执行《危险废物贮存污染控制标准》（</w:t>
            </w:r>
            <w:r w:rsidRPr="00A5602E">
              <w:rPr>
                <w:rFonts w:ascii="Times New Roman" w:hAnsi="Times New Roman" w:cs="Times New Roman"/>
                <w:sz w:val="24"/>
              </w:rPr>
              <w:t>GB18597-2001</w:t>
            </w:r>
            <w:r w:rsidRPr="00A5602E">
              <w:rPr>
                <w:rFonts w:ascii="Times New Roman" w:hAnsi="Times New Roman" w:cs="Times New Roman"/>
                <w:sz w:val="24"/>
              </w:rPr>
              <w:t>）和《危险废物收集贮存运输技术规范》（</w:t>
            </w:r>
            <w:r w:rsidRPr="00A5602E">
              <w:rPr>
                <w:rFonts w:ascii="Times New Roman" w:hAnsi="Times New Roman" w:cs="Times New Roman"/>
                <w:sz w:val="24"/>
              </w:rPr>
              <w:t>HJ2025-2012</w:t>
            </w:r>
            <w:r w:rsidRPr="00A5602E">
              <w:rPr>
                <w:rFonts w:ascii="Times New Roman" w:hAnsi="Times New Roman" w:cs="Times New Roman"/>
                <w:sz w:val="24"/>
              </w:rPr>
              <w:t>），危险废物的运输和处置任务均交由专业的危废收集、转运和处置机构承担，严格执行《危险废物收集、贮存、运输技术规范》（</w:t>
            </w:r>
            <w:r w:rsidRPr="00A5602E">
              <w:rPr>
                <w:rFonts w:ascii="Times New Roman" w:hAnsi="Times New Roman" w:cs="Times New Roman"/>
                <w:sz w:val="24"/>
              </w:rPr>
              <w:t>HJ2025-2012</w:t>
            </w:r>
            <w:r w:rsidRPr="00A5602E">
              <w:rPr>
                <w:rFonts w:ascii="Times New Roman" w:hAnsi="Times New Roman" w:cs="Times New Roman"/>
                <w:sz w:val="24"/>
              </w:rPr>
              <w:t>）和《危险废物转移联单管理办法》，危险废物转移前向生态环境主管</w:t>
            </w:r>
            <w:r w:rsidRPr="00A5602E">
              <w:rPr>
                <w:rFonts w:ascii="Times New Roman" w:hAnsi="Times New Roman" w:cs="Times New Roman"/>
                <w:sz w:val="24"/>
              </w:rPr>
              <w:lastRenderedPageBreak/>
              <w:t>部门报批危险废物转移计划，经批准后，向生态环境主管部门申请领取联单，并在转移前三日内报告移出地生态环境主管部门，并同时将预期到达时间报告接受地环境保护行政主管部门。危废运输由专业的运输单位负责，本项目危险废物产生量很少，在运输过程中采用封闭运输，运输过程中不易散落和泄漏，不会对土壤、地下水和区域大气环境产生明显不利影响。</w:t>
            </w:r>
          </w:p>
          <w:p w:rsidR="00FD4EA3" w:rsidRPr="00A5602E" w:rsidRDefault="00DA3BA1">
            <w:pPr>
              <w:spacing w:line="360" w:lineRule="auto"/>
              <w:ind w:firstLineChars="200" w:firstLine="480"/>
              <w:rPr>
                <w:rFonts w:ascii="Times New Roman" w:hAnsi="Times New Roman" w:cs="Times New Roman"/>
                <w:sz w:val="24"/>
              </w:rPr>
            </w:pPr>
            <w:r w:rsidRPr="00A5602E">
              <w:rPr>
                <w:rFonts w:ascii="宋体" w:eastAsia="宋体" w:hAnsi="宋体" w:cs="宋体" w:hint="eastAsia"/>
                <w:sz w:val="24"/>
              </w:rPr>
              <w:t>③</w:t>
            </w:r>
            <w:r w:rsidRPr="00A5602E">
              <w:rPr>
                <w:rFonts w:ascii="Times New Roman" w:hAnsi="Times New Roman" w:cs="Times New Roman"/>
                <w:sz w:val="24"/>
              </w:rPr>
              <w:t>委托利用或者处置的污染防治措施和环境影响分析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产生的危险废物最终将交由转运的危废处置机构处理，项目建成后将选择获颁危险废物经营许可证并具有相应危废处置类别资质，且环评和验收等环保手续完善的企业签订危废处置协议。危废处置单位自身具有危废处置二次污染防治设备和设施，危废处置产生废水、噪声和固废可以做到达标排放，危废处置导致的环境影响不大。</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综上分析，采取以上的处置措施后，再加之严格管理，项目运营期产生的固体废弃物均能够得到妥善的处置，不会对周围环境产生明显的不利影响。</w:t>
            </w:r>
          </w:p>
          <w:p w:rsidR="00FD4EA3" w:rsidRPr="00A5602E" w:rsidRDefault="00DA3BA1" w:rsidP="00810954">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 xml:space="preserve">7.2.5 </w:t>
            </w:r>
            <w:r w:rsidRPr="00A5602E">
              <w:rPr>
                <w:rFonts w:ascii="Times New Roman" w:hAnsi="Times New Roman" w:cs="Times New Roman"/>
                <w:b/>
                <w:sz w:val="24"/>
              </w:rPr>
              <w:t>地下水环境影响预测与评价</w:t>
            </w:r>
          </w:p>
          <w:p w:rsidR="00FD4EA3" w:rsidRPr="00A5602E" w:rsidRDefault="00DA3BA1" w:rsidP="00810954">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 xml:space="preserve">7.2.5.1 </w:t>
            </w:r>
            <w:r w:rsidRPr="00A5602E">
              <w:rPr>
                <w:rFonts w:ascii="Times New Roman" w:hAnsi="Times New Roman" w:cs="Times New Roman"/>
                <w:b/>
                <w:sz w:val="24"/>
              </w:rPr>
              <w:t>地下水环境影响评价</w:t>
            </w:r>
            <w:r w:rsidRPr="00A5602E">
              <w:rPr>
                <w:rFonts w:ascii="Times New Roman" w:hAnsi="Times New Roman" w:cs="Times New Roman"/>
                <w:b/>
                <w:sz w:val="24"/>
              </w:rPr>
              <w:t xml:space="preserve"> </w:t>
            </w:r>
          </w:p>
          <w:p w:rsidR="00AE1584" w:rsidRPr="00A5602E" w:rsidRDefault="00AE1584">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根据《环境影响评价技术导则</w:t>
            </w:r>
            <w:r w:rsidRPr="00A5602E">
              <w:rPr>
                <w:rFonts w:ascii="Times New Roman" w:hAnsi="Times New Roman" w:cs="Times New Roman"/>
                <w:sz w:val="24"/>
              </w:rPr>
              <w:t xml:space="preserve"> </w:t>
            </w:r>
            <w:r w:rsidRPr="00A5602E">
              <w:rPr>
                <w:rFonts w:ascii="Times New Roman" w:hAnsi="Times New Roman" w:cs="Times New Roman"/>
                <w:sz w:val="24"/>
              </w:rPr>
              <w:t>地下水环境》（</w:t>
            </w:r>
            <w:r w:rsidRPr="00A5602E">
              <w:rPr>
                <w:rFonts w:ascii="Times New Roman" w:hAnsi="Times New Roman" w:cs="Times New Roman"/>
                <w:sz w:val="24"/>
              </w:rPr>
              <w:t>HJ 610-2016</w:t>
            </w:r>
            <w:r w:rsidRPr="00A5602E">
              <w:rPr>
                <w:rFonts w:ascii="Times New Roman" w:hAnsi="Times New Roman" w:cs="Times New Roman"/>
                <w:sz w:val="24"/>
              </w:rPr>
              <w:t>）判定本项目地下水环境评价工作等级为</w:t>
            </w:r>
            <w:r w:rsidRPr="00A5602E">
              <w:rPr>
                <w:rFonts w:ascii="宋体" w:eastAsia="宋体" w:hAnsi="宋体" w:cs="宋体" w:hint="eastAsia"/>
                <w:sz w:val="24"/>
              </w:rPr>
              <w:t>Ⅵ</w:t>
            </w:r>
            <w:r w:rsidRPr="00A5602E">
              <w:rPr>
                <w:rFonts w:ascii="Times New Roman" w:eastAsia="宋体" w:hAnsi="Times New Roman" w:cs="Times New Roman"/>
                <w:sz w:val="24"/>
              </w:rPr>
              <w:t>类项目</w:t>
            </w:r>
            <w:r w:rsidRPr="00A5602E">
              <w:rPr>
                <w:rFonts w:ascii="Times New Roman" w:hAnsi="Times New Roman" w:cs="Times New Roman"/>
                <w:sz w:val="24"/>
              </w:rPr>
              <w:t>，依据导则</w:t>
            </w:r>
            <w:r w:rsidRPr="00A5602E">
              <w:rPr>
                <w:rFonts w:ascii="宋体" w:eastAsia="宋体" w:hAnsi="宋体" w:cs="宋体" w:hint="eastAsia"/>
                <w:sz w:val="24"/>
              </w:rPr>
              <w:t>Ⅵ</w:t>
            </w:r>
            <w:r w:rsidRPr="00A5602E">
              <w:rPr>
                <w:rFonts w:ascii="Times New Roman" w:eastAsia="宋体" w:hAnsi="Times New Roman" w:cs="Times New Roman"/>
                <w:sz w:val="24"/>
              </w:rPr>
              <w:t>类建设项目不开展地下水环境影响评价，故就防渗处理进行简单分析</w:t>
            </w:r>
            <w:r w:rsidRPr="00A5602E">
              <w:rPr>
                <w:rFonts w:ascii="Times New Roman" w:hAnsi="Times New Roman" w:cs="Times New Roman"/>
                <w:sz w:val="24"/>
              </w:rPr>
              <w:t>。</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通过现场实地调查，并结合工艺各环节分析，本项目可能对地下水产生影响的因素包括：</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1</w:t>
            </w:r>
            <w:r w:rsidRPr="00A5602E">
              <w:rPr>
                <w:rFonts w:ascii="Times New Roman" w:hAnsi="Times New Roman" w:cs="Times New Roman"/>
                <w:sz w:val="24"/>
              </w:rPr>
              <w:t>）生产废水通过管沟跑冒滴漏下渗对周围地下水造成污染；</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2</w:t>
            </w:r>
            <w:r w:rsidRPr="00A5602E">
              <w:rPr>
                <w:rFonts w:ascii="Times New Roman" w:hAnsi="Times New Roman" w:cs="Times New Roman"/>
                <w:sz w:val="24"/>
              </w:rPr>
              <w:t>）事故状态下若事故水池不能进行有效收集，或事故水池防渗不严格，导致污染物经池壁</w:t>
            </w:r>
            <w:r w:rsidRPr="00A5602E">
              <w:rPr>
                <w:rFonts w:ascii="Times New Roman" w:hAnsi="Times New Roman" w:cs="Times New Roman"/>
                <w:sz w:val="24"/>
              </w:rPr>
              <w:t xml:space="preserve"> </w:t>
            </w:r>
            <w:r w:rsidRPr="00A5602E">
              <w:rPr>
                <w:rFonts w:ascii="Times New Roman" w:hAnsi="Times New Roman" w:cs="Times New Roman"/>
                <w:sz w:val="24"/>
              </w:rPr>
              <w:t>下渗对地下水造成污染。</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通过分析，本项目可能造成地下水污染的途径主要包括通过管线泄漏下渗、通过池体池壁下渗、通过储存区地坪下渗、通过车间地坪下渗等</w:t>
            </w:r>
            <w:r w:rsidRPr="00A5602E">
              <w:rPr>
                <w:rFonts w:ascii="Times New Roman" w:hAnsi="Times New Roman" w:cs="Times New Roman"/>
                <w:sz w:val="24"/>
              </w:rPr>
              <w:t xml:space="preserve"> 4 </w:t>
            </w:r>
            <w:r w:rsidRPr="00A5602E">
              <w:rPr>
                <w:rFonts w:ascii="Times New Roman" w:hAnsi="Times New Roman" w:cs="Times New Roman"/>
                <w:sz w:val="24"/>
              </w:rPr>
              <w:t>个类型</w:t>
            </w:r>
            <w:r w:rsidR="00AE1584" w:rsidRPr="00A5602E">
              <w:rPr>
                <w:rFonts w:ascii="Times New Roman" w:hAnsi="Times New Roman" w:cs="Times New Roman"/>
                <w:sz w:val="24"/>
              </w:rPr>
              <w:t>，现标准厂房已进行硬化处理，表面处理槽体已进行防渗防腐处理，故对地下水环境影响较小</w:t>
            </w:r>
            <w:r w:rsidRPr="00A5602E">
              <w:rPr>
                <w:rFonts w:ascii="Times New Roman" w:hAnsi="Times New Roman" w:cs="Times New Roman"/>
                <w:sz w:val="24"/>
              </w:rPr>
              <w:t>。</w:t>
            </w:r>
            <w:r w:rsidRPr="00A5602E">
              <w:rPr>
                <w:rFonts w:ascii="Times New Roman" w:hAnsi="Times New Roman" w:cs="Times New Roman"/>
                <w:sz w:val="24"/>
              </w:rPr>
              <w:t xml:space="preserve"> </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 xml:space="preserve">7.2.6 </w:t>
            </w:r>
            <w:r w:rsidRPr="00A5602E">
              <w:rPr>
                <w:rFonts w:ascii="Times New Roman" w:hAnsi="Times New Roman" w:cs="Times New Roman"/>
                <w:b/>
                <w:sz w:val="24"/>
              </w:rPr>
              <w:t>土壤环境影响预测与评价</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 xml:space="preserve">7.2.6.1 </w:t>
            </w:r>
            <w:r w:rsidRPr="00A5602E">
              <w:rPr>
                <w:rFonts w:ascii="Times New Roman" w:hAnsi="Times New Roman" w:cs="Times New Roman"/>
                <w:b/>
                <w:sz w:val="24"/>
              </w:rPr>
              <w:t>土壤环境影响评价</w:t>
            </w:r>
            <w:r w:rsidRPr="00A5602E">
              <w:rPr>
                <w:rFonts w:ascii="Times New Roman" w:hAnsi="Times New Roman" w:cs="Times New Roman"/>
                <w:b/>
                <w:sz w:val="24"/>
              </w:rPr>
              <w:t xml:space="preserve"> </w:t>
            </w:r>
          </w:p>
          <w:p w:rsidR="00FD4EA3" w:rsidRPr="00A5602E" w:rsidRDefault="00DA3BA1">
            <w:pPr>
              <w:spacing w:line="360" w:lineRule="auto"/>
              <w:ind w:firstLine="482"/>
              <w:rPr>
                <w:rFonts w:ascii="Times New Roman" w:eastAsia="宋体" w:hAnsi="Times New Roman" w:cs="Times New Roman"/>
                <w:b/>
                <w:sz w:val="24"/>
              </w:rPr>
            </w:pPr>
            <w:r w:rsidRPr="00A5602E">
              <w:rPr>
                <w:rFonts w:ascii="Times New Roman" w:eastAsia="宋体" w:hAnsi="Times New Roman" w:cs="Times New Roman"/>
                <w:b/>
                <w:sz w:val="24"/>
              </w:rPr>
              <w:t>1</w:t>
            </w:r>
            <w:r w:rsidRPr="00A5602E">
              <w:rPr>
                <w:rFonts w:ascii="Times New Roman" w:eastAsia="宋体" w:hAnsi="Times New Roman" w:cs="Times New Roman"/>
                <w:b/>
                <w:sz w:val="24"/>
              </w:rPr>
              <w:t>、</w:t>
            </w:r>
            <w:r w:rsidRPr="00A5602E">
              <w:rPr>
                <w:rFonts w:ascii="Times New Roman" w:eastAsia="宋体" w:hAnsi="Times New Roman" w:cs="Times New Roman"/>
                <w:b/>
                <w:kern w:val="0"/>
                <w:sz w:val="24"/>
              </w:rPr>
              <w:t>土壤污染途径识别</w:t>
            </w:r>
          </w:p>
          <w:p w:rsidR="00FD4EA3" w:rsidRPr="00A5602E" w:rsidRDefault="00DA3BA1">
            <w:pPr>
              <w:spacing w:line="360" w:lineRule="auto"/>
              <w:ind w:firstLine="480"/>
              <w:rPr>
                <w:rFonts w:ascii="Times New Roman" w:eastAsia="宋体" w:hAnsi="Times New Roman" w:cs="Times New Roman"/>
                <w:sz w:val="24"/>
              </w:rPr>
            </w:pPr>
            <w:r w:rsidRPr="00A5602E">
              <w:rPr>
                <w:rFonts w:ascii="Times New Roman" w:eastAsia="宋体" w:hAnsi="Times New Roman" w:cs="Times New Roman"/>
                <w:sz w:val="24"/>
              </w:rPr>
              <w:t>土壤污染与大气、水体污染有所不同，它是以食物链方式通过粮食、蔬菜、水果、</w:t>
            </w:r>
            <w:r w:rsidRPr="00A5602E">
              <w:rPr>
                <w:rFonts w:ascii="Times New Roman" w:eastAsia="宋体" w:hAnsi="Times New Roman" w:cs="Times New Roman"/>
                <w:sz w:val="24"/>
              </w:rPr>
              <w:lastRenderedPageBreak/>
              <w:t>茶叶、草食动物（如家禽家畜）乃至肉食性动物等最后进入人体而影响人群健康，虽一个逐步累积的过程，具有隐蔽性和潜伏性。根据土壤污染物的来源不同，可将土壤污染分为废水污染型、废气污染型、固体废物污染型、农业污染型和生物污染型。</w:t>
            </w:r>
          </w:p>
          <w:p w:rsidR="00FD4EA3" w:rsidRPr="00A5602E" w:rsidRDefault="00DA3BA1">
            <w:pPr>
              <w:spacing w:line="360" w:lineRule="auto"/>
              <w:ind w:firstLine="480"/>
              <w:rPr>
                <w:rFonts w:ascii="Times New Roman" w:eastAsia="宋体" w:hAnsi="Times New Roman" w:cs="Times New Roman"/>
                <w:sz w:val="24"/>
              </w:rPr>
            </w:pPr>
            <w:r w:rsidRPr="00A5602E">
              <w:rPr>
                <w:rFonts w:ascii="Times New Roman" w:eastAsia="宋体" w:hAnsi="Times New Roman" w:cs="Times New Roman"/>
                <w:sz w:val="24"/>
              </w:rPr>
              <w:t>（</w:t>
            </w:r>
            <w:r w:rsidRPr="00A5602E">
              <w:rPr>
                <w:rFonts w:ascii="Times New Roman" w:eastAsia="宋体" w:hAnsi="Times New Roman" w:cs="Times New Roman"/>
                <w:sz w:val="24"/>
              </w:rPr>
              <w:t>1</w:t>
            </w:r>
            <w:r w:rsidRPr="00A5602E">
              <w:rPr>
                <w:rFonts w:ascii="Times New Roman" w:eastAsia="宋体" w:hAnsi="Times New Roman" w:cs="Times New Roman"/>
                <w:sz w:val="24"/>
              </w:rPr>
              <w:t>）本项目为金属制品表面处理项目，污水处理设施均按重点防渗区设计，防渗层采用抗渗混凝土结构。防渗层的设计方案：原土夯实</w:t>
            </w:r>
            <w:r w:rsidRPr="00A5602E">
              <w:rPr>
                <w:rFonts w:ascii="Times New Roman" w:eastAsia="宋体" w:hAnsi="Times New Roman" w:cs="Times New Roman"/>
                <w:sz w:val="24"/>
              </w:rPr>
              <w:t>-</w:t>
            </w:r>
            <w:r w:rsidRPr="00A5602E">
              <w:rPr>
                <w:rFonts w:ascii="Times New Roman" w:eastAsia="宋体" w:hAnsi="Times New Roman" w:cs="Times New Roman"/>
                <w:sz w:val="24"/>
              </w:rPr>
              <w:t>垫层</w:t>
            </w:r>
            <w:r w:rsidRPr="00A5602E">
              <w:rPr>
                <w:rFonts w:ascii="Times New Roman" w:eastAsia="宋体" w:hAnsi="Times New Roman" w:cs="Times New Roman"/>
                <w:sz w:val="24"/>
              </w:rPr>
              <w:t>-</w:t>
            </w:r>
            <w:r w:rsidRPr="00A5602E">
              <w:rPr>
                <w:rFonts w:ascii="Times New Roman" w:eastAsia="宋体" w:hAnsi="Times New Roman" w:cs="Times New Roman"/>
                <w:sz w:val="24"/>
              </w:rPr>
              <w:t>基层</w:t>
            </w:r>
            <w:r w:rsidRPr="00A5602E">
              <w:rPr>
                <w:rFonts w:ascii="Times New Roman" w:eastAsia="宋体" w:hAnsi="Times New Roman" w:cs="Times New Roman"/>
                <w:sz w:val="24"/>
              </w:rPr>
              <w:t>-</w:t>
            </w:r>
            <w:r w:rsidRPr="00A5602E">
              <w:rPr>
                <w:rFonts w:ascii="Times New Roman" w:eastAsia="宋体" w:hAnsi="Times New Roman" w:cs="Times New Roman"/>
                <w:sz w:val="24"/>
              </w:rPr>
              <w:t>抗渗钢筋混凝土层（不小于</w:t>
            </w:r>
            <w:r w:rsidRPr="00A5602E">
              <w:rPr>
                <w:rFonts w:ascii="Times New Roman" w:eastAsia="宋体" w:hAnsi="Times New Roman" w:cs="Times New Roman"/>
                <w:sz w:val="24"/>
              </w:rPr>
              <w:t>150mm</w:t>
            </w:r>
            <w:r w:rsidRPr="00A5602E">
              <w:rPr>
                <w:rFonts w:ascii="Times New Roman" w:eastAsia="宋体" w:hAnsi="Times New Roman" w:cs="Times New Roman"/>
                <w:sz w:val="24"/>
              </w:rPr>
              <w:t>）</w:t>
            </w:r>
            <w:r w:rsidRPr="00A5602E">
              <w:rPr>
                <w:rFonts w:ascii="Times New Roman" w:eastAsia="宋体" w:hAnsi="Times New Roman" w:cs="Times New Roman"/>
                <w:sz w:val="24"/>
              </w:rPr>
              <w:t>-</w:t>
            </w:r>
            <w:r w:rsidRPr="00A5602E">
              <w:rPr>
                <w:rFonts w:ascii="Times New Roman" w:eastAsia="宋体" w:hAnsi="Times New Roman" w:cs="Times New Roman"/>
                <w:sz w:val="24"/>
              </w:rPr>
              <w:t>水泥基渗透结晶型防渗涂层（大于</w:t>
            </w:r>
            <w:r w:rsidRPr="00A5602E">
              <w:rPr>
                <w:rFonts w:ascii="Times New Roman" w:eastAsia="宋体" w:hAnsi="Times New Roman" w:cs="Times New Roman"/>
                <w:sz w:val="24"/>
              </w:rPr>
              <w:t>0.8mm</w:t>
            </w:r>
            <w:r w:rsidRPr="00A5602E">
              <w:rPr>
                <w:rFonts w:ascii="Times New Roman" w:eastAsia="宋体" w:hAnsi="Times New Roman" w:cs="Times New Roman"/>
                <w:sz w:val="24"/>
              </w:rPr>
              <w:t>）。因此，污水处理设施正常工作状况下一般不会有液体污染物渗漏。本评价设定为管道破损、泄漏，才有可能导致少量污水通过泄漏点渗入土壤，废水</w:t>
            </w:r>
            <w:r w:rsidRPr="00A5602E">
              <w:rPr>
                <w:rFonts w:ascii="Times New Roman" w:eastAsia="宋体" w:hAnsi="Times New Roman" w:cs="Times New Roman"/>
                <w:sz w:val="24"/>
              </w:rPr>
              <w:t xml:space="preserve"> (</w:t>
            </w:r>
            <w:r w:rsidRPr="00A5602E">
              <w:rPr>
                <w:rFonts w:ascii="Times New Roman" w:eastAsia="宋体" w:hAnsi="Times New Roman" w:cs="Times New Roman"/>
                <w:sz w:val="24"/>
              </w:rPr>
              <w:t>主要污染因子为</w:t>
            </w:r>
            <w:r w:rsidRPr="00A5602E">
              <w:rPr>
                <w:rFonts w:ascii="Times New Roman" w:eastAsia="宋体" w:hAnsi="Times New Roman" w:cs="Times New Roman"/>
                <w:sz w:val="24"/>
              </w:rPr>
              <w:t>COD</w:t>
            </w:r>
            <w:r w:rsidRPr="00A5602E">
              <w:rPr>
                <w:rFonts w:ascii="Times New Roman" w:eastAsia="宋体" w:hAnsi="Times New Roman" w:cs="Times New Roman"/>
                <w:sz w:val="24"/>
              </w:rPr>
              <w:t>、氨氮</w:t>
            </w:r>
            <w:r w:rsidRPr="00A5602E">
              <w:rPr>
                <w:rFonts w:ascii="Times New Roman" w:eastAsia="宋体" w:hAnsi="Times New Roman" w:cs="Times New Roman"/>
                <w:sz w:val="24"/>
              </w:rPr>
              <w:t>)</w:t>
            </w:r>
            <w:r w:rsidRPr="00A5602E">
              <w:rPr>
                <w:rFonts w:ascii="Times New Roman" w:eastAsia="宋体" w:hAnsi="Times New Roman" w:cs="Times New Roman"/>
                <w:sz w:val="24"/>
              </w:rPr>
              <w:t>垂直渗入土壤造成的污染影响。</w:t>
            </w:r>
          </w:p>
          <w:p w:rsidR="00FD4EA3" w:rsidRPr="00A5602E" w:rsidRDefault="00DA3BA1">
            <w:pPr>
              <w:spacing w:line="360" w:lineRule="auto"/>
              <w:ind w:firstLine="480"/>
              <w:rPr>
                <w:rFonts w:ascii="Times New Roman" w:eastAsia="宋体" w:hAnsi="Times New Roman" w:cs="Times New Roman"/>
                <w:sz w:val="24"/>
              </w:rPr>
            </w:pPr>
            <w:r w:rsidRPr="00A5602E">
              <w:rPr>
                <w:rFonts w:ascii="Times New Roman" w:eastAsia="宋体" w:hAnsi="Times New Roman" w:cs="Times New Roman"/>
                <w:sz w:val="24"/>
              </w:rPr>
              <w:t>（</w:t>
            </w:r>
            <w:r w:rsidRPr="00A5602E">
              <w:rPr>
                <w:rFonts w:ascii="Times New Roman" w:eastAsia="宋体" w:hAnsi="Times New Roman" w:cs="Times New Roman"/>
                <w:sz w:val="24"/>
              </w:rPr>
              <w:t>2</w:t>
            </w:r>
            <w:r w:rsidRPr="00A5602E">
              <w:rPr>
                <w:rFonts w:ascii="Times New Roman" w:eastAsia="宋体" w:hAnsi="Times New Roman" w:cs="Times New Roman"/>
                <w:sz w:val="24"/>
              </w:rPr>
              <w:t>）本项目固体废物主要为废</w:t>
            </w:r>
            <w:r w:rsidR="00340AC0" w:rsidRPr="00A5602E">
              <w:rPr>
                <w:rFonts w:ascii="Times New Roman" w:eastAsia="宋体" w:hAnsi="Times New Roman" w:cs="Times New Roman"/>
                <w:sz w:val="24"/>
              </w:rPr>
              <w:t>清洗剂液</w:t>
            </w:r>
            <w:r w:rsidRPr="00A5602E">
              <w:rPr>
                <w:rFonts w:ascii="Times New Roman" w:eastAsia="宋体" w:hAnsi="Times New Roman" w:cs="Times New Roman"/>
                <w:sz w:val="24"/>
              </w:rPr>
              <w:t>、废脱脂液、废皂化液、废发蓝液、污泥、废磷化液、废包装袋。其中污泥日产日清，不在厂区内堆放；生活垃圾由环卫部门定期清运；废</w:t>
            </w:r>
            <w:r w:rsidR="00340AC0" w:rsidRPr="00A5602E">
              <w:rPr>
                <w:rFonts w:ascii="Times New Roman" w:eastAsia="宋体" w:hAnsi="Times New Roman" w:cs="Times New Roman"/>
                <w:sz w:val="24"/>
              </w:rPr>
              <w:t>清洗剂液</w:t>
            </w:r>
            <w:r w:rsidRPr="00A5602E">
              <w:rPr>
                <w:rFonts w:ascii="Times New Roman" w:eastAsia="宋体" w:hAnsi="Times New Roman" w:cs="Times New Roman"/>
                <w:sz w:val="24"/>
              </w:rPr>
              <w:t>、废脱脂液、废皂化液、废发蓝液、废磷化液、废包装袋等属于危险废物，分类贮存于专用危险废物贮存车间内，并严格按照《危险废物贮存污染控制标准》</w:t>
            </w:r>
            <w:r w:rsidRPr="00A5602E">
              <w:rPr>
                <w:rFonts w:ascii="Times New Roman" w:eastAsia="宋体" w:hAnsi="Times New Roman" w:cs="Times New Roman"/>
                <w:sz w:val="24"/>
              </w:rPr>
              <w:t>(GB18597-2001)</w:t>
            </w:r>
            <w:r w:rsidRPr="00A5602E">
              <w:rPr>
                <w:rFonts w:ascii="Times New Roman" w:eastAsia="宋体" w:hAnsi="Times New Roman" w:cs="Times New Roman"/>
                <w:sz w:val="24"/>
              </w:rPr>
              <w:t>要求设置和管理危废暂存库。故本项目固体废物的贮存所采取的防范或治理措施是可行的，正常运营工况下，对土壤环境不会造成影响。</w:t>
            </w:r>
          </w:p>
          <w:p w:rsidR="00E96C91" w:rsidRPr="00A5602E" w:rsidRDefault="00DA3BA1" w:rsidP="00E96C91">
            <w:pPr>
              <w:pStyle w:val="a0"/>
              <w:spacing w:after="0"/>
              <w:ind w:firstLineChars="0" w:firstLine="480"/>
              <w:rPr>
                <w:rFonts w:ascii="Times New Roman" w:eastAsia="宋体" w:hAnsi="Times New Roman" w:cs="Times New Roman"/>
              </w:rPr>
            </w:pPr>
            <w:r w:rsidRPr="00A5602E">
              <w:rPr>
                <w:rFonts w:ascii="Times New Roman" w:eastAsia="宋体" w:hAnsi="Times New Roman" w:cs="Times New Roman"/>
              </w:rPr>
              <w:t>（</w:t>
            </w:r>
            <w:r w:rsidRPr="00A5602E">
              <w:rPr>
                <w:rFonts w:ascii="Times New Roman" w:eastAsia="宋体" w:hAnsi="Times New Roman" w:cs="Times New Roman"/>
              </w:rPr>
              <w:t>3</w:t>
            </w:r>
            <w:r w:rsidRPr="00A5602E">
              <w:rPr>
                <w:rFonts w:ascii="Times New Roman" w:eastAsia="宋体" w:hAnsi="Times New Roman" w:cs="Times New Roman"/>
              </w:rPr>
              <w:t>）本项目土壤环境影响途径主要为事故状态下的污水垂直入渗，通过土壤现状评价可知，厂区及周边范围内的土壤各项指标均远小于筛选值，未受到污染，因此本次不进行进一步预测分析，进行定性分析。</w:t>
            </w:r>
          </w:p>
          <w:p w:rsidR="00E96C91" w:rsidRPr="00A5602E" w:rsidRDefault="00E96C91" w:rsidP="00E96C91">
            <w:pPr>
              <w:pStyle w:val="a0"/>
              <w:spacing w:after="0"/>
              <w:ind w:firstLineChars="0" w:firstLine="480"/>
              <w:rPr>
                <w:rFonts w:ascii="Times New Roman" w:eastAsia="宋体" w:hAnsi="Times New Roman" w:cs="Times New Roman"/>
              </w:rPr>
            </w:pPr>
            <w:r w:rsidRPr="00A5602E">
              <w:rPr>
                <w:rFonts w:ascii="Times New Roman" w:eastAsia="宋体" w:hAnsi="Times New Roman" w:cs="Times New Roman"/>
              </w:rPr>
              <w:t>根据《环境影响评价技术导则土壤环境》（试行）（</w:t>
            </w:r>
            <w:r w:rsidRPr="00A5602E">
              <w:rPr>
                <w:rFonts w:ascii="Times New Roman" w:eastAsia="宋体" w:hAnsi="Times New Roman" w:cs="Times New Roman"/>
              </w:rPr>
              <w:t>HJ964-2018</w:t>
            </w:r>
            <w:r w:rsidRPr="00A5602E">
              <w:rPr>
                <w:rFonts w:ascii="Times New Roman" w:eastAsia="宋体" w:hAnsi="Times New Roman" w:cs="Times New Roman"/>
              </w:rPr>
              <w:t>）</w:t>
            </w:r>
            <w:r w:rsidRPr="00A5602E">
              <w:rPr>
                <w:rFonts w:ascii="Times New Roman" w:eastAsia="宋体" w:hAnsi="Times New Roman" w:cs="Times New Roman"/>
              </w:rPr>
              <w:t>8.7</w:t>
            </w:r>
            <w:r w:rsidRPr="00A5602E">
              <w:rPr>
                <w:rFonts w:ascii="Times New Roman" w:eastAsia="宋体" w:hAnsi="Times New Roman" w:cs="Times New Roman"/>
              </w:rPr>
              <w:t>节要求，评价等级为一级、二级的项目，预测方法参见附录</w:t>
            </w:r>
            <w:r w:rsidRPr="00A5602E">
              <w:rPr>
                <w:rFonts w:ascii="Times New Roman" w:eastAsia="宋体" w:hAnsi="Times New Roman" w:cs="Times New Roman"/>
              </w:rPr>
              <w:t>E</w:t>
            </w:r>
            <w:r w:rsidRPr="00A5602E">
              <w:rPr>
                <w:rFonts w:ascii="Times New Roman" w:eastAsia="宋体" w:hAnsi="Times New Roman" w:cs="Times New Roman"/>
              </w:rPr>
              <w:t>或进行类比分析。本项目土壤影响主要为污染影响型，本次仅对总锌进行定性分析。</w:t>
            </w:r>
          </w:p>
          <w:p w:rsidR="00FD4EA3" w:rsidRPr="00A5602E" w:rsidRDefault="00E96C91" w:rsidP="00810954">
            <w:pPr>
              <w:spacing w:line="360" w:lineRule="auto"/>
              <w:ind w:firstLine="480"/>
              <w:rPr>
                <w:rFonts w:ascii="Times New Roman" w:eastAsia="宋体" w:hAnsi="Times New Roman" w:cs="Times New Roman"/>
                <w:sz w:val="24"/>
              </w:rPr>
            </w:pPr>
            <w:r w:rsidRPr="00A5602E">
              <w:rPr>
                <w:rFonts w:ascii="Times New Roman" w:eastAsia="宋体" w:hAnsi="Times New Roman" w:cs="Times New Roman"/>
                <w:sz w:val="24"/>
              </w:rPr>
              <w:t>本项目各功能区均采取</w:t>
            </w:r>
            <w:r w:rsidRPr="00A5602E">
              <w:rPr>
                <w:rFonts w:ascii="Times New Roman" w:eastAsia="宋体" w:hAnsi="Times New Roman" w:cs="Times New Roman"/>
                <w:sz w:val="24"/>
              </w:rPr>
              <w:t>“</w:t>
            </w:r>
            <w:r w:rsidRPr="00A5602E">
              <w:rPr>
                <w:rFonts w:ascii="Times New Roman" w:eastAsia="宋体" w:hAnsi="Times New Roman" w:cs="Times New Roman"/>
                <w:sz w:val="24"/>
              </w:rPr>
              <w:t>源头控制</w:t>
            </w:r>
            <w:r w:rsidRPr="00A5602E">
              <w:rPr>
                <w:rFonts w:ascii="Times New Roman" w:eastAsia="宋体" w:hAnsi="Times New Roman" w:cs="Times New Roman"/>
                <w:sz w:val="24"/>
              </w:rPr>
              <w:t>”</w:t>
            </w:r>
            <w:r w:rsidRPr="00A5602E">
              <w:rPr>
                <w:rFonts w:ascii="Times New Roman" w:eastAsia="宋体" w:hAnsi="Times New Roman" w:cs="Times New Roman"/>
                <w:sz w:val="24"/>
              </w:rPr>
              <w:t>、</w:t>
            </w:r>
            <w:r w:rsidRPr="00A5602E">
              <w:rPr>
                <w:rFonts w:ascii="Times New Roman" w:eastAsia="宋体" w:hAnsi="Times New Roman" w:cs="Times New Roman"/>
                <w:sz w:val="24"/>
              </w:rPr>
              <w:t>“</w:t>
            </w:r>
            <w:r w:rsidRPr="00A5602E">
              <w:rPr>
                <w:rFonts w:ascii="Times New Roman" w:eastAsia="宋体" w:hAnsi="Times New Roman" w:cs="Times New Roman"/>
                <w:sz w:val="24"/>
              </w:rPr>
              <w:t>分区防控</w:t>
            </w:r>
            <w:r w:rsidRPr="00A5602E">
              <w:rPr>
                <w:rFonts w:ascii="Times New Roman" w:eastAsia="宋体" w:hAnsi="Times New Roman" w:cs="Times New Roman"/>
                <w:sz w:val="24"/>
              </w:rPr>
              <w:t>”</w:t>
            </w:r>
            <w:r w:rsidRPr="00A5602E">
              <w:rPr>
                <w:rFonts w:ascii="Times New Roman" w:eastAsia="宋体" w:hAnsi="Times New Roman" w:cs="Times New Roman"/>
                <w:sz w:val="24"/>
              </w:rPr>
              <w:t>的防渗措施，可以有效保证污染物不会进入土壤环境，防止污染土壤。项目各处理单元地面应用防渗标号大于</w:t>
            </w:r>
            <w:r w:rsidRPr="00A5602E">
              <w:rPr>
                <w:rFonts w:ascii="Times New Roman" w:eastAsia="宋体" w:hAnsi="Times New Roman" w:cs="Times New Roman"/>
                <w:sz w:val="24"/>
              </w:rPr>
              <w:t>S6 (</w:t>
            </w:r>
            <w:r w:rsidRPr="00A5602E">
              <w:rPr>
                <w:rFonts w:ascii="Times New Roman" w:eastAsia="宋体" w:hAnsi="Times New Roman" w:cs="Times New Roman"/>
                <w:sz w:val="24"/>
              </w:rPr>
              <w:t>防渗系数</w:t>
            </w:r>
            <w:r w:rsidRPr="00A5602E">
              <w:rPr>
                <w:rFonts w:ascii="Times New Roman" w:eastAsia="宋体" w:hAnsi="Times New Roman" w:cs="Times New Roman"/>
                <w:sz w:val="24"/>
              </w:rPr>
              <w:t>&lt;4.19x10*cm/s)</w:t>
            </w:r>
            <w:r w:rsidRPr="00A5602E">
              <w:rPr>
                <w:rFonts w:ascii="Times New Roman" w:eastAsia="宋体" w:hAnsi="Times New Roman" w:cs="Times New Roman"/>
                <w:sz w:val="24"/>
              </w:rPr>
              <w:t>的混凝土进行施工，厚度大于</w:t>
            </w:r>
            <w:r w:rsidRPr="00A5602E">
              <w:rPr>
                <w:rFonts w:ascii="Times New Roman" w:eastAsia="宋体" w:hAnsi="Times New Roman" w:cs="Times New Roman"/>
                <w:sz w:val="24"/>
              </w:rPr>
              <w:t>15cm</w:t>
            </w:r>
            <w:r w:rsidRPr="00A5602E">
              <w:rPr>
                <w:rFonts w:ascii="Times New Roman" w:eastAsia="宋体" w:hAnsi="Times New Roman" w:cs="Times New Roman"/>
                <w:sz w:val="24"/>
              </w:rPr>
              <w:t>，经收集后均进行妥善处理，不直接排入土壤环境。整个过程基本上可以杜绝固废物接触土壤，且建设项目场地地面会做硬化处理，对土壤环境不会造成影响。运营期的废水、固体废物等污染物均有妥善的处理、处置措施严格执行各项环保措施。根据现状监测结果可知，项目厂界内土壤环境各项因子均符合《土壤环境质量建设用地土壤污染风险管控标准》</w:t>
            </w:r>
            <w:r w:rsidRPr="00A5602E">
              <w:rPr>
                <w:rFonts w:ascii="Times New Roman" w:eastAsia="宋体" w:hAnsi="Times New Roman" w:cs="Times New Roman"/>
                <w:sz w:val="24"/>
              </w:rPr>
              <w:t xml:space="preserve">(GB36600-2018) </w:t>
            </w:r>
            <w:r w:rsidRPr="00A5602E">
              <w:rPr>
                <w:rFonts w:ascii="Times New Roman" w:eastAsia="宋体" w:hAnsi="Times New Roman" w:cs="Times New Roman"/>
                <w:sz w:val="24"/>
              </w:rPr>
              <w:t>表</w:t>
            </w:r>
            <w:r w:rsidRPr="00A5602E">
              <w:rPr>
                <w:rFonts w:ascii="Times New Roman" w:eastAsia="宋体" w:hAnsi="Times New Roman" w:cs="Times New Roman"/>
                <w:sz w:val="24"/>
              </w:rPr>
              <w:t>1</w:t>
            </w:r>
            <w:r w:rsidRPr="00A5602E">
              <w:rPr>
                <w:rFonts w:ascii="Times New Roman" w:eastAsia="宋体" w:hAnsi="Times New Roman" w:cs="Times New Roman"/>
                <w:sz w:val="24"/>
              </w:rPr>
              <w:t>中第二类用地土壤污染风险筛选值和管制值，说明项目土壤环境状况良好，各种污染物</w:t>
            </w:r>
            <w:r w:rsidRPr="00A5602E">
              <w:rPr>
                <w:rFonts w:ascii="Times New Roman" w:eastAsia="宋体" w:hAnsi="Times New Roman" w:cs="Times New Roman"/>
                <w:sz w:val="24"/>
              </w:rPr>
              <w:lastRenderedPageBreak/>
              <w:t>对土壤环境的影响均处于可接受范围内。</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7.2.7</w:t>
            </w:r>
            <w:r w:rsidRPr="00A5602E">
              <w:rPr>
                <w:rFonts w:ascii="Times New Roman" w:hAnsi="Times New Roman" w:cs="Times New Roman"/>
                <w:b/>
                <w:sz w:val="24"/>
              </w:rPr>
              <w:t>环境风险分析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环境风险评价是分析和预测建设项目存在的潜在危险、有害因素，对项目建设和运行期间的可预测突发性事件或事故引起的有毒有害、易燃易爆等物质泄露，所造成的人身安全与环境影响和损害程度，提出合理可行的防范、应急与减缓措施，分析可能造成突发性的污染源，计算确定其风险度，最后预测事故发生可能影响的最大范围，并以此为环境管理和生产部门提供决策依据。</w:t>
            </w:r>
          </w:p>
          <w:p w:rsidR="00FD4EA3" w:rsidRPr="005F2A1B" w:rsidRDefault="00DA3BA1">
            <w:pPr>
              <w:spacing w:line="360" w:lineRule="auto"/>
              <w:ind w:firstLineChars="200" w:firstLine="482"/>
              <w:rPr>
                <w:rFonts w:ascii="Times New Roman" w:hAnsi="Times New Roman" w:cs="Times New Roman"/>
                <w:b/>
                <w:sz w:val="24"/>
                <w:u w:val="single"/>
              </w:rPr>
            </w:pPr>
            <w:r w:rsidRPr="005F2A1B">
              <w:rPr>
                <w:rFonts w:ascii="Times New Roman" w:hAnsi="Times New Roman" w:cs="Times New Roman"/>
                <w:b/>
                <w:sz w:val="24"/>
                <w:u w:val="single"/>
              </w:rPr>
              <w:t>（</w:t>
            </w:r>
            <w:r w:rsidRPr="005F2A1B">
              <w:rPr>
                <w:rFonts w:ascii="Times New Roman" w:hAnsi="Times New Roman" w:cs="Times New Roman"/>
                <w:b/>
                <w:sz w:val="24"/>
                <w:u w:val="single"/>
              </w:rPr>
              <w:t>1</w:t>
            </w:r>
            <w:r w:rsidRPr="005F2A1B">
              <w:rPr>
                <w:rFonts w:ascii="Times New Roman" w:hAnsi="Times New Roman" w:cs="Times New Roman"/>
                <w:b/>
                <w:sz w:val="24"/>
                <w:u w:val="single"/>
              </w:rPr>
              <w:t>）环境风险潜势初判和风险评价等级划分</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根据《建设项目环境风险评价技术导则》（</w:t>
            </w:r>
            <w:r w:rsidRPr="005F2A1B">
              <w:rPr>
                <w:rFonts w:ascii="Times New Roman" w:hAnsi="Times New Roman" w:cs="Times New Roman"/>
                <w:sz w:val="24"/>
                <w:u w:val="single"/>
              </w:rPr>
              <w:t>HJ 169-2018</w:t>
            </w:r>
            <w:r w:rsidRPr="005F2A1B">
              <w:rPr>
                <w:rFonts w:ascii="Times New Roman" w:hAnsi="Times New Roman" w:cs="Times New Roman"/>
                <w:sz w:val="24"/>
                <w:u w:val="single"/>
              </w:rPr>
              <w:t>），环境风险评价工作等级划分为一级、二级、三级。根据建设项目涉及的物质及工艺系统危险性和所在地的环境敏感性确定环境风险潜势（划分依据详见</w:t>
            </w:r>
            <w:fldSimple w:instr=" REF _Ref3277813 \h  \* MERGEFORMAT ">
              <w:r w:rsidRPr="005F2A1B">
                <w:rPr>
                  <w:rFonts w:ascii="Times New Roman" w:hAnsi="Times New Roman" w:cs="Times New Roman"/>
                  <w:sz w:val="24"/>
                  <w:u w:val="single"/>
                </w:rPr>
                <w:t>表</w:t>
              </w:r>
              <w:r w:rsidRPr="005F2A1B">
                <w:rPr>
                  <w:rFonts w:ascii="Times New Roman" w:hAnsi="Times New Roman" w:cs="Times New Roman"/>
                  <w:sz w:val="24"/>
                  <w:u w:val="single"/>
                </w:rPr>
                <w:t>7-19</w:t>
              </w:r>
            </w:fldSimple>
            <w:r w:rsidRPr="005F2A1B">
              <w:rPr>
                <w:rFonts w:ascii="Times New Roman" w:hAnsi="Times New Roman" w:cs="Times New Roman"/>
                <w:sz w:val="24"/>
                <w:u w:val="single"/>
              </w:rPr>
              <w:t>），进而确定评价工作等级。风险潜势为</w:t>
            </w:r>
            <w:r w:rsidRPr="005F2A1B">
              <w:rPr>
                <w:rFonts w:ascii="宋体" w:eastAsia="宋体" w:hAnsi="宋体" w:cs="宋体" w:hint="eastAsia"/>
                <w:sz w:val="24"/>
                <w:u w:val="single"/>
              </w:rPr>
              <w:t>Ⅳ</w:t>
            </w:r>
            <w:r w:rsidRPr="005F2A1B">
              <w:rPr>
                <w:rFonts w:ascii="Times New Roman" w:hAnsi="Times New Roman" w:cs="Times New Roman"/>
                <w:sz w:val="24"/>
                <w:u w:val="single"/>
              </w:rPr>
              <w:t>及以上，进行一级评价；风险潜势为</w:t>
            </w:r>
            <w:r w:rsidRPr="005F2A1B">
              <w:rPr>
                <w:rFonts w:ascii="宋体" w:eastAsia="宋体" w:hAnsi="宋体" w:cs="宋体" w:hint="eastAsia"/>
                <w:sz w:val="24"/>
                <w:u w:val="single"/>
              </w:rPr>
              <w:t>Ⅲ</w:t>
            </w:r>
            <w:r w:rsidRPr="005F2A1B">
              <w:rPr>
                <w:rFonts w:ascii="Times New Roman" w:hAnsi="Times New Roman" w:cs="Times New Roman"/>
                <w:sz w:val="24"/>
                <w:u w:val="single"/>
              </w:rPr>
              <w:t>，进行二级评价；风险潜势为</w:t>
            </w:r>
            <w:r w:rsidRPr="005F2A1B">
              <w:rPr>
                <w:rFonts w:ascii="宋体" w:eastAsia="宋体" w:hAnsi="宋体" w:cs="宋体" w:hint="eastAsia"/>
                <w:sz w:val="24"/>
                <w:u w:val="single"/>
              </w:rPr>
              <w:t>Ⅱ</w:t>
            </w:r>
            <w:r w:rsidRPr="005F2A1B">
              <w:rPr>
                <w:rFonts w:ascii="Times New Roman" w:hAnsi="Times New Roman" w:cs="Times New Roman"/>
                <w:sz w:val="24"/>
                <w:u w:val="single"/>
              </w:rPr>
              <w:t>，进行三级评价；风险潜势为</w:t>
            </w:r>
            <w:r w:rsidRPr="005F2A1B">
              <w:rPr>
                <w:rFonts w:ascii="宋体" w:eastAsia="宋体" w:hAnsi="宋体" w:cs="宋体" w:hint="eastAsia"/>
                <w:sz w:val="24"/>
                <w:u w:val="single"/>
              </w:rPr>
              <w:t>Ⅰ</w:t>
            </w:r>
            <w:r w:rsidRPr="005F2A1B">
              <w:rPr>
                <w:rFonts w:ascii="Times New Roman" w:hAnsi="Times New Roman" w:cs="Times New Roman"/>
                <w:sz w:val="24"/>
                <w:u w:val="single"/>
              </w:rPr>
              <w:t>，可开展简单分析。</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宋体" w:eastAsia="宋体" w:hAnsi="宋体" w:cs="宋体" w:hint="eastAsia"/>
                <w:sz w:val="24"/>
                <w:u w:val="single"/>
              </w:rPr>
              <w:t>①</w:t>
            </w:r>
            <w:r w:rsidRPr="005F2A1B">
              <w:rPr>
                <w:rFonts w:ascii="Times New Roman" w:hAnsi="Times New Roman" w:cs="Times New Roman"/>
                <w:sz w:val="24"/>
                <w:u w:val="single"/>
              </w:rPr>
              <w:t xml:space="preserve"> </w:t>
            </w:r>
            <w:r w:rsidRPr="005F2A1B">
              <w:rPr>
                <w:rFonts w:ascii="Times New Roman" w:hAnsi="Times New Roman" w:cs="Times New Roman"/>
                <w:sz w:val="24"/>
                <w:u w:val="single"/>
              </w:rPr>
              <w:t>环境风险潜势划分</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环境风险潜势划分为</w:t>
            </w:r>
            <w:r w:rsidRPr="005F2A1B">
              <w:rPr>
                <w:rFonts w:ascii="宋体" w:eastAsia="宋体" w:hAnsi="宋体" w:cs="宋体" w:hint="eastAsia"/>
                <w:sz w:val="24"/>
                <w:u w:val="single"/>
              </w:rPr>
              <w:t>Ⅰ</w:t>
            </w:r>
            <w:r w:rsidRPr="005F2A1B">
              <w:rPr>
                <w:rFonts w:ascii="Times New Roman" w:hAnsi="Times New Roman" w:cs="Times New Roman"/>
                <w:sz w:val="24"/>
                <w:u w:val="single"/>
              </w:rPr>
              <w:t>、</w:t>
            </w:r>
            <w:r w:rsidRPr="005F2A1B">
              <w:rPr>
                <w:rFonts w:ascii="宋体" w:eastAsia="宋体" w:hAnsi="宋体" w:cs="宋体" w:hint="eastAsia"/>
                <w:sz w:val="24"/>
                <w:u w:val="single"/>
              </w:rPr>
              <w:t>Ⅱ</w:t>
            </w:r>
            <w:r w:rsidRPr="005F2A1B">
              <w:rPr>
                <w:rFonts w:ascii="Times New Roman" w:hAnsi="Times New Roman" w:cs="Times New Roman"/>
                <w:sz w:val="24"/>
                <w:u w:val="single"/>
              </w:rPr>
              <w:t>、</w:t>
            </w:r>
            <w:r w:rsidRPr="005F2A1B">
              <w:rPr>
                <w:rFonts w:ascii="宋体" w:eastAsia="宋体" w:hAnsi="宋体" w:cs="宋体" w:hint="eastAsia"/>
                <w:sz w:val="24"/>
                <w:u w:val="single"/>
              </w:rPr>
              <w:t>Ⅲ</w:t>
            </w:r>
            <w:r w:rsidRPr="005F2A1B">
              <w:rPr>
                <w:rFonts w:ascii="Times New Roman" w:hAnsi="Times New Roman" w:cs="Times New Roman"/>
                <w:sz w:val="24"/>
                <w:u w:val="single"/>
              </w:rPr>
              <w:t>、</w:t>
            </w:r>
            <w:r w:rsidRPr="005F2A1B">
              <w:rPr>
                <w:rFonts w:ascii="宋体" w:eastAsia="宋体" w:hAnsi="宋体" w:cs="宋体" w:hint="eastAsia"/>
                <w:sz w:val="24"/>
                <w:u w:val="single"/>
              </w:rPr>
              <w:t>Ⅳ</w:t>
            </w:r>
            <w:r w:rsidRPr="005F2A1B">
              <w:rPr>
                <w:rFonts w:ascii="Times New Roman" w:hAnsi="Times New Roman" w:cs="Times New Roman"/>
                <w:sz w:val="24"/>
                <w:u w:val="single"/>
              </w:rPr>
              <w:t>/</w:t>
            </w:r>
            <w:r w:rsidRPr="005F2A1B">
              <w:rPr>
                <w:rFonts w:ascii="宋体" w:eastAsia="宋体" w:hAnsi="宋体" w:cs="宋体" w:hint="eastAsia"/>
                <w:sz w:val="24"/>
                <w:u w:val="single"/>
              </w:rPr>
              <w:t>Ⅳ</w:t>
            </w:r>
            <w:r w:rsidRPr="005F2A1B">
              <w:rPr>
                <w:rFonts w:ascii="Times New Roman" w:hAnsi="Times New Roman" w:cs="Times New Roman"/>
                <w:sz w:val="24"/>
                <w:u w:val="single"/>
              </w:rPr>
              <w:t>+</w:t>
            </w:r>
            <w:r w:rsidRPr="005F2A1B">
              <w:rPr>
                <w:rFonts w:ascii="Times New Roman" w:hAnsi="Times New Roman" w:cs="Times New Roman"/>
                <w:sz w:val="24"/>
                <w:u w:val="single"/>
              </w:rPr>
              <w:t>级，本环评根据拟建建设项目涉及的物质和工艺系统的危险性及其所在地的环境敏感程度，结合事故情形下环境影响途径，对建设项目潜在环境危害程度进行概化分析。</w:t>
            </w:r>
          </w:p>
          <w:p w:rsidR="00FD4EA3" w:rsidRPr="005F2A1B" w:rsidRDefault="00DA3BA1">
            <w:pPr>
              <w:pStyle w:val="-WJG0"/>
              <w:widowControl w:val="0"/>
              <w:spacing w:before="156"/>
              <w:rPr>
                <w:bCs/>
                <w:u w:val="single"/>
              </w:rPr>
            </w:pPr>
            <w:bookmarkStart w:id="55" w:name="_Ref3277813"/>
            <w:r w:rsidRPr="005F2A1B">
              <w:rPr>
                <w:bCs/>
                <w:u w:val="single"/>
              </w:rPr>
              <w:t>表</w:t>
            </w:r>
            <w:r w:rsidRPr="005F2A1B">
              <w:rPr>
                <w:bCs/>
                <w:u w:val="single"/>
              </w:rPr>
              <w:t>7-</w:t>
            </w:r>
            <w:r w:rsidR="008779BA" w:rsidRPr="005F2A1B">
              <w:rPr>
                <w:b w:val="0"/>
                <w:bCs/>
                <w:u w:val="single"/>
              </w:rPr>
              <w:fldChar w:fldCharType="begin"/>
            </w:r>
            <w:r w:rsidRPr="005F2A1B">
              <w:rPr>
                <w:bCs/>
                <w:u w:val="single"/>
              </w:rPr>
              <w:instrText xml:space="preserve"> SEQ </w:instrText>
            </w:r>
            <w:r w:rsidRPr="005F2A1B">
              <w:rPr>
                <w:bCs/>
                <w:u w:val="single"/>
              </w:rPr>
              <w:instrText>表</w:instrText>
            </w:r>
            <w:r w:rsidRPr="005F2A1B">
              <w:rPr>
                <w:bCs/>
                <w:u w:val="single"/>
              </w:rPr>
              <w:instrText xml:space="preserve">7- \* ARABIC </w:instrText>
            </w:r>
            <w:r w:rsidR="008779BA" w:rsidRPr="005F2A1B">
              <w:rPr>
                <w:b w:val="0"/>
                <w:bCs/>
                <w:u w:val="single"/>
              </w:rPr>
              <w:fldChar w:fldCharType="separate"/>
            </w:r>
            <w:r w:rsidRPr="005F2A1B">
              <w:rPr>
                <w:bCs/>
                <w:u w:val="single"/>
              </w:rPr>
              <w:t>19</w:t>
            </w:r>
            <w:r w:rsidR="008779BA" w:rsidRPr="005F2A1B">
              <w:rPr>
                <w:b w:val="0"/>
                <w:bCs/>
                <w:u w:val="single"/>
              </w:rPr>
              <w:fldChar w:fldCharType="end"/>
            </w:r>
            <w:bookmarkEnd w:id="55"/>
            <w:r w:rsidRPr="005F2A1B">
              <w:rPr>
                <w:bCs/>
                <w:u w:val="single"/>
              </w:rPr>
              <w:t xml:space="preserve">   </w:t>
            </w:r>
            <w:r w:rsidRPr="005F2A1B">
              <w:rPr>
                <w:bCs/>
                <w:u w:val="single"/>
              </w:rPr>
              <w:t>环境风险潜势划分</w:t>
            </w:r>
          </w:p>
          <w:tbl>
            <w:tblPr>
              <w:tblW w:w="8306" w:type="dxa"/>
              <w:tblInd w:w="115" w:type="dxa"/>
              <w:tblCellMar>
                <w:left w:w="57" w:type="dxa"/>
                <w:right w:w="57" w:type="dxa"/>
              </w:tblCellMar>
              <w:tblLook w:val="04A0"/>
            </w:tblPr>
            <w:tblGrid>
              <w:gridCol w:w="2352"/>
              <w:gridCol w:w="1488"/>
              <w:gridCol w:w="1489"/>
              <w:gridCol w:w="1488"/>
              <w:gridCol w:w="1489"/>
            </w:tblGrid>
            <w:tr w:rsidR="00FD4EA3" w:rsidRPr="005F2A1B" w:rsidTr="00810954">
              <w:trPr>
                <w:trHeight w:val="397"/>
              </w:trPr>
              <w:tc>
                <w:tcPr>
                  <w:tcW w:w="2352" w:type="dxa"/>
                  <w:vMerge w:val="restart"/>
                  <w:tcBorders>
                    <w:top w:val="single" w:sz="8" w:space="0" w:color="000000"/>
                    <w:left w:val="single" w:sz="8"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b/>
                      <w:kern w:val="0"/>
                      <w:szCs w:val="21"/>
                      <w:u w:val="single"/>
                    </w:rPr>
                  </w:pPr>
                  <w:r w:rsidRPr="005F2A1B">
                    <w:rPr>
                      <w:rFonts w:ascii="Times New Roman" w:hAnsi="Times New Roman" w:cs="Times New Roman"/>
                      <w:b/>
                      <w:spacing w:val="7"/>
                      <w:kern w:val="0"/>
                      <w:szCs w:val="21"/>
                      <w:u w:val="single"/>
                    </w:rPr>
                    <w:t>环</w:t>
                  </w:r>
                  <w:r w:rsidRPr="005F2A1B">
                    <w:rPr>
                      <w:rFonts w:ascii="Times New Roman" w:hAnsi="Times New Roman" w:cs="Times New Roman"/>
                      <w:b/>
                      <w:spacing w:val="8"/>
                      <w:kern w:val="0"/>
                      <w:szCs w:val="21"/>
                      <w:u w:val="single"/>
                    </w:rPr>
                    <w:t>境敏</w:t>
                  </w:r>
                  <w:r w:rsidRPr="005F2A1B">
                    <w:rPr>
                      <w:rFonts w:ascii="Times New Roman" w:hAnsi="Times New Roman" w:cs="Times New Roman"/>
                      <w:b/>
                      <w:spacing w:val="7"/>
                      <w:kern w:val="0"/>
                      <w:szCs w:val="21"/>
                      <w:u w:val="single"/>
                    </w:rPr>
                    <w:t>感</w:t>
                  </w:r>
                  <w:r w:rsidRPr="005F2A1B">
                    <w:rPr>
                      <w:rFonts w:ascii="Times New Roman" w:hAnsi="Times New Roman" w:cs="Times New Roman"/>
                      <w:b/>
                      <w:spacing w:val="8"/>
                      <w:kern w:val="0"/>
                      <w:szCs w:val="21"/>
                      <w:u w:val="single"/>
                    </w:rPr>
                    <w:t>程度</w:t>
                  </w:r>
                  <w:r w:rsidRPr="005F2A1B">
                    <w:rPr>
                      <w:rFonts w:ascii="Times New Roman" w:hAnsi="Times New Roman" w:cs="Times New Roman"/>
                      <w:b/>
                      <w:spacing w:val="7"/>
                      <w:kern w:val="0"/>
                      <w:szCs w:val="21"/>
                      <w:u w:val="single"/>
                    </w:rPr>
                    <w:t>（</w:t>
                  </w:r>
                  <w:r w:rsidRPr="005F2A1B">
                    <w:rPr>
                      <w:rFonts w:ascii="Times New Roman" w:hAnsi="Times New Roman" w:cs="Times New Roman"/>
                      <w:b/>
                      <w:spacing w:val="4"/>
                      <w:kern w:val="0"/>
                      <w:szCs w:val="21"/>
                      <w:u w:val="single"/>
                    </w:rPr>
                    <w:t>E</w:t>
                  </w:r>
                  <w:r w:rsidRPr="005F2A1B">
                    <w:rPr>
                      <w:rFonts w:ascii="Times New Roman" w:hAnsi="Times New Roman" w:cs="Times New Roman"/>
                      <w:b/>
                      <w:kern w:val="0"/>
                      <w:szCs w:val="21"/>
                      <w:u w:val="single"/>
                    </w:rPr>
                    <w:t>）</w:t>
                  </w:r>
                </w:p>
              </w:tc>
              <w:tc>
                <w:tcPr>
                  <w:tcW w:w="5954" w:type="dxa"/>
                  <w:gridSpan w:val="4"/>
                  <w:tcBorders>
                    <w:top w:val="single" w:sz="8" w:space="0" w:color="000000"/>
                    <w:left w:val="single" w:sz="4" w:space="0" w:color="000000"/>
                    <w:bottom w:val="single" w:sz="4" w:space="0" w:color="000000"/>
                    <w:right w:val="single" w:sz="8" w:space="0" w:color="000000"/>
                  </w:tcBorders>
                  <w:vAlign w:val="center"/>
                </w:tcPr>
                <w:p w:rsidR="00FD4EA3" w:rsidRPr="005F2A1B" w:rsidRDefault="00DA3BA1">
                  <w:pPr>
                    <w:autoSpaceDE w:val="0"/>
                    <w:autoSpaceDN w:val="0"/>
                    <w:adjustRightInd w:val="0"/>
                    <w:jc w:val="center"/>
                    <w:rPr>
                      <w:rFonts w:ascii="Times New Roman" w:hAnsi="Times New Roman" w:cs="Times New Roman"/>
                      <w:b/>
                      <w:kern w:val="0"/>
                      <w:szCs w:val="21"/>
                      <w:u w:val="single"/>
                    </w:rPr>
                  </w:pPr>
                  <w:r w:rsidRPr="005F2A1B">
                    <w:rPr>
                      <w:rFonts w:ascii="Times New Roman" w:hAnsi="Times New Roman" w:cs="Times New Roman"/>
                      <w:b/>
                      <w:spacing w:val="8"/>
                      <w:kern w:val="0"/>
                      <w:szCs w:val="21"/>
                      <w:u w:val="single"/>
                    </w:rPr>
                    <w:t>危险物</w:t>
                  </w:r>
                  <w:r w:rsidRPr="005F2A1B">
                    <w:rPr>
                      <w:rFonts w:ascii="Times New Roman" w:hAnsi="Times New Roman" w:cs="Times New Roman"/>
                      <w:b/>
                      <w:spacing w:val="7"/>
                      <w:kern w:val="0"/>
                      <w:szCs w:val="21"/>
                      <w:u w:val="single"/>
                    </w:rPr>
                    <w:t>质</w:t>
                  </w:r>
                  <w:r w:rsidRPr="005F2A1B">
                    <w:rPr>
                      <w:rFonts w:ascii="Times New Roman" w:hAnsi="Times New Roman" w:cs="Times New Roman"/>
                      <w:b/>
                      <w:spacing w:val="8"/>
                      <w:kern w:val="0"/>
                      <w:szCs w:val="21"/>
                      <w:u w:val="single"/>
                    </w:rPr>
                    <w:t>及工</w:t>
                  </w:r>
                  <w:r w:rsidRPr="005F2A1B">
                    <w:rPr>
                      <w:rFonts w:ascii="Times New Roman" w:hAnsi="Times New Roman" w:cs="Times New Roman"/>
                      <w:b/>
                      <w:spacing w:val="7"/>
                      <w:kern w:val="0"/>
                      <w:szCs w:val="21"/>
                      <w:u w:val="single"/>
                    </w:rPr>
                    <w:t>艺</w:t>
                  </w:r>
                  <w:r w:rsidRPr="005F2A1B">
                    <w:rPr>
                      <w:rFonts w:ascii="Times New Roman" w:hAnsi="Times New Roman" w:cs="Times New Roman"/>
                      <w:b/>
                      <w:spacing w:val="8"/>
                      <w:kern w:val="0"/>
                      <w:szCs w:val="21"/>
                      <w:u w:val="single"/>
                    </w:rPr>
                    <w:t>系统</w:t>
                  </w:r>
                  <w:r w:rsidRPr="005F2A1B">
                    <w:rPr>
                      <w:rFonts w:ascii="Times New Roman" w:hAnsi="Times New Roman" w:cs="Times New Roman"/>
                      <w:b/>
                      <w:spacing w:val="7"/>
                      <w:kern w:val="0"/>
                      <w:szCs w:val="21"/>
                      <w:u w:val="single"/>
                    </w:rPr>
                    <w:t>危</w:t>
                  </w:r>
                  <w:r w:rsidRPr="005F2A1B">
                    <w:rPr>
                      <w:rFonts w:ascii="Times New Roman" w:hAnsi="Times New Roman" w:cs="Times New Roman"/>
                      <w:b/>
                      <w:spacing w:val="8"/>
                      <w:kern w:val="0"/>
                      <w:szCs w:val="21"/>
                      <w:u w:val="single"/>
                    </w:rPr>
                    <w:t>险性</w:t>
                  </w:r>
                  <w:r w:rsidRPr="005F2A1B">
                    <w:rPr>
                      <w:rFonts w:ascii="Times New Roman" w:hAnsi="Times New Roman" w:cs="Times New Roman"/>
                      <w:b/>
                      <w:spacing w:val="7"/>
                      <w:kern w:val="0"/>
                      <w:szCs w:val="21"/>
                      <w:u w:val="single"/>
                    </w:rPr>
                    <w:t>（</w:t>
                  </w:r>
                  <w:r w:rsidRPr="005F2A1B">
                    <w:rPr>
                      <w:rFonts w:ascii="Times New Roman" w:hAnsi="Times New Roman" w:cs="Times New Roman"/>
                      <w:b/>
                      <w:spacing w:val="4"/>
                      <w:kern w:val="0"/>
                      <w:szCs w:val="21"/>
                      <w:u w:val="single"/>
                    </w:rPr>
                    <w:t>P</w:t>
                  </w:r>
                  <w:r w:rsidRPr="005F2A1B">
                    <w:rPr>
                      <w:rFonts w:ascii="Times New Roman" w:hAnsi="Times New Roman" w:cs="Times New Roman"/>
                      <w:b/>
                      <w:kern w:val="0"/>
                      <w:szCs w:val="21"/>
                      <w:u w:val="single"/>
                    </w:rPr>
                    <w:t>）</w:t>
                  </w:r>
                </w:p>
              </w:tc>
            </w:tr>
            <w:tr w:rsidR="00FD4EA3" w:rsidRPr="005F2A1B" w:rsidTr="00810954">
              <w:trPr>
                <w:trHeight w:val="397"/>
              </w:trPr>
              <w:tc>
                <w:tcPr>
                  <w:tcW w:w="2352" w:type="dxa"/>
                  <w:vMerge/>
                  <w:tcBorders>
                    <w:top w:val="single" w:sz="8" w:space="0" w:color="000000"/>
                    <w:left w:val="single" w:sz="8" w:space="0" w:color="000000"/>
                    <w:bottom w:val="single" w:sz="4" w:space="0" w:color="000000"/>
                    <w:right w:val="single" w:sz="4" w:space="0" w:color="000000"/>
                  </w:tcBorders>
                  <w:vAlign w:val="center"/>
                </w:tcPr>
                <w:p w:rsidR="00FD4EA3" w:rsidRPr="005F2A1B" w:rsidRDefault="00FD4EA3">
                  <w:pPr>
                    <w:autoSpaceDE w:val="0"/>
                    <w:autoSpaceDN w:val="0"/>
                    <w:adjustRightInd w:val="0"/>
                    <w:jc w:val="center"/>
                    <w:rPr>
                      <w:rFonts w:ascii="Times New Roman" w:hAnsi="Times New Roman" w:cs="Times New Roman"/>
                      <w:b/>
                      <w:kern w:val="0"/>
                      <w:szCs w:val="21"/>
                      <w:u w:val="single"/>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b/>
                      <w:kern w:val="0"/>
                      <w:szCs w:val="21"/>
                      <w:u w:val="single"/>
                    </w:rPr>
                  </w:pPr>
                  <w:r w:rsidRPr="005F2A1B">
                    <w:rPr>
                      <w:rFonts w:ascii="Times New Roman" w:hAnsi="Times New Roman" w:cs="Times New Roman"/>
                      <w:b/>
                      <w:spacing w:val="7"/>
                      <w:kern w:val="0"/>
                      <w:position w:val="-1"/>
                      <w:szCs w:val="21"/>
                      <w:u w:val="single"/>
                    </w:rPr>
                    <w:t>极</w:t>
                  </w:r>
                  <w:r w:rsidRPr="005F2A1B">
                    <w:rPr>
                      <w:rFonts w:ascii="Times New Roman" w:hAnsi="Times New Roman" w:cs="Times New Roman"/>
                      <w:b/>
                      <w:spacing w:val="8"/>
                      <w:kern w:val="0"/>
                      <w:position w:val="-1"/>
                      <w:szCs w:val="21"/>
                      <w:u w:val="single"/>
                    </w:rPr>
                    <w:t>高危</w:t>
                  </w:r>
                  <w:r w:rsidRPr="005F2A1B">
                    <w:rPr>
                      <w:rFonts w:ascii="Times New Roman" w:hAnsi="Times New Roman" w:cs="Times New Roman"/>
                      <w:b/>
                      <w:spacing w:val="7"/>
                      <w:kern w:val="0"/>
                      <w:position w:val="-1"/>
                      <w:szCs w:val="21"/>
                      <w:u w:val="single"/>
                    </w:rPr>
                    <w:t>害</w:t>
                  </w:r>
                  <w:r w:rsidRPr="005F2A1B">
                    <w:rPr>
                      <w:rFonts w:ascii="Times New Roman" w:hAnsi="Times New Roman" w:cs="Times New Roman"/>
                      <w:b/>
                      <w:spacing w:val="8"/>
                      <w:kern w:val="0"/>
                      <w:position w:val="-1"/>
                      <w:szCs w:val="21"/>
                      <w:u w:val="single"/>
                    </w:rPr>
                    <w:t>（</w:t>
                  </w:r>
                  <w:r w:rsidRPr="005F2A1B">
                    <w:rPr>
                      <w:rFonts w:ascii="Times New Roman" w:hAnsi="Times New Roman" w:cs="Times New Roman"/>
                      <w:b/>
                      <w:spacing w:val="3"/>
                      <w:kern w:val="0"/>
                      <w:position w:val="-1"/>
                      <w:szCs w:val="21"/>
                      <w:u w:val="single"/>
                    </w:rPr>
                    <w:t>P</w:t>
                  </w:r>
                  <w:r w:rsidRPr="005F2A1B">
                    <w:rPr>
                      <w:rFonts w:ascii="Times New Roman" w:hAnsi="Times New Roman" w:cs="Times New Roman"/>
                      <w:b/>
                      <w:spacing w:val="5"/>
                      <w:kern w:val="0"/>
                      <w:position w:val="-1"/>
                      <w:szCs w:val="21"/>
                      <w:u w:val="single"/>
                    </w:rPr>
                    <w:t>1</w:t>
                  </w:r>
                  <w:r w:rsidRPr="005F2A1B">
                    <w:rPr>
                      <w:rFonts w:ascii="Times New Roman" w:hAnsi="Times New Roman" w:cs="Times New Roman"/>
                      <w:b/>
                      <w:kern w:val="0"/>
                      <w:position w:val="-1"/>
                      <w:szCs w:val="21"/>
                      <w:u w:val="single"/>
                    </w:rPr>
                    <w:t>）</w:t>
                  </w:r>
                </w:p>
              </w:tc>
              <w:tc>
                <w:tcPr>
                  <w:tcW w:w="1489"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b/>
                      <w:kern w:val="0"/>
                      <w:szCs w:val="21"/>
                      <w:u w:val="single"/>
                    </w:rPr>
                  </w:pPr>
                  <w:r w:rsidRPr="005F2A1B">
                    <w:rPr>
                      <w:rFonts w:ascii="Times New Roman" w:hAnsi="Times New Roman" w:cs="Times New Roman"/>
                      <w:b/>
                      <w:spacing w:val="7"/>
                      <w:kern w:val="0"/>
                      <w:position w:val="-1"/>
                      <w:szCs w:val="21"/>
                      <w:u w:val="single"/>
                    </w:rPr>
                    <w:t>高</w:t>
                  </w:r>
                  <w:r w:rsidRPr="005F2A1B">
                    <w:rPr>
                      <w:rFonts w:ascii="Times New Roman" w:hAnsi="Times New Roman" w:cs="Times New Roman"/>
                      <w:b/>
                      <w:spacing w:val="8"/>
                      <w:kern w:val="0"/>
                      <w:position w:val="-1"/>
                      <w:szCs w:val="21"/>
                      <w:u w:val="single"/>
                    </w:rPr>
                    <w:t>度危</w:t>
                  </w:r>
                  <w:r w:rsidRPr="005F2A1B">
                    <w:rPr>
                      <w:rFonts w:ascii="Times New Roman" w:hAnsi="Times New Roman" w:cs="Times New Roman"/>
                      <w:b/>
                      <w:spacing w:val="7"/>
                      <w:kern w:val="0"/>
                      <w:position w:val="-1"/>
                      <w:szCs w:val="21"/>
                      <w:u w:val="single"/>
                    </w:rPr>
                    <w:t>害</w:t>
                  </w:r>
                  <w:r w:rsidRPr="005F2A1B">
                    <w:rPr>
                      <w:rFonts w:ascii="Times New Roman" w:hAnsi="Times New Roman" w:cs="Times New Roman"/>
                      <w:b/>
                      <w:spacing w:val="8"/>
                      <w:kern w:val="0"/>
                      <w:position w:val="-1"/>
                      <w:szCs w:val="21"/>
                      <w:u w:val="single"/>
                    </w:rPr>
                    <w:t>（</w:t>
                  </w:r>
                  <w:r w:rsidRPr="005F2A1B">
                    <w:rPr>
                      <w:rFonts w:ascii="Times New Roman" w:hAnsi="Times New Roman" w:cs="Times New Roman"/>
                      <w:b/>
                      <w:spacing w:val="3"/>
                      <w:kern w:val="0"/>
                      <w:position w:val="-1"/>
                      <w:szCs w:val="21"/>
                      <w:u w:val="single"/>
                    </w:rPr>
                    <w:t>P</w:t>
                  </w:r>
                  <w:r w:rsidRPr="005F2A1B">
                    <w:rPr>
                      <w:rFonts w:ascii="Times New Roman" w:hAnsi="Times New Roman" w:cs="Times New Roman"/>
                      <w:b/>
                      <w:spacing w:val="5"/>
                      <w:kern w:val="0"/>
                      <w:position w:val="-1"/>
                      <w:szCs w:val="21"/>
                      <w:u w:val="single"/>
                    </w:rPr>
                    <w:t>2</w:t>
                  </w:r>
                  <w:r w:rsidRPr="005F2A1B">
                    <w:rPr>
                      <w:rFonts w:ascii="Times New Roman" w:hAnsi="Times New Roman" w:cs="Times New Roman"/>
                      <w:b/>
                      <w:kern w:val="0"/>
                      <w:position w:val="-1"/>
                      <w:szCs w:val="21"/>
                      <w:u w:val="single"/>
                    </w:rPr>
                    <w:t>）</w:t>
                  </w:r>
                </w:p>
              </w:tc>
              <w:tc>
                <w:tcPr>
                  <w:tcW w:w="1488"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b/>
                      <w:kern w:val="0"/>
                      <w:szCs w:val="21"/>
                      <w:u w:val="single"/>
                    </w:rPr>
                  </w:pPr>
                  <w:r w:rsidRPr="005F2A1B">
                    <w:rPr>
                      <w:rFonts w:ascii="Times New Roman" w:hAnsi="Times New Roman" w:cs="Times New Roman"/>
                      <w:b/>
                      <w:spacing w:val="7"/>
                      <w:kern w:val="0"/>
                      <w:position w:val="-1"/>
                      <w:szCs w:val="21"/>
                      <w:u w:val="single"/>
                    </w:rPr>
                    <w:t>中</w:t>
                  </w:r>
                  <w:r w:rsidRPr="005F2A1B">
                    <w:rPr>
                      <w:rFonts w:ascii="Times New Roman" w:hAnsi="Times New Roman" w:cs="Times New Roman"/>
                      <w:b/>
                      <w:spacing w:val="8"/>
                      <w:kern w:val="0"/>
                      <w:position w:val="-1"/>
                      <w:szCs w:val="21"/>
                      <w:u w:val="single"/>
                    </w:rPr>
                    <w:t>度危</w:t>
                  </w:r>
                  <w:r w:rsidRPr="005F2A1B">
                    <w:rPr>
                      <w:rFonts w:ascii="Times New Roman" w:hAnsi="Times New Roman" w:cs="Times New Roman"/>
                      <w:b/>
                      <w:spacing w:val="7"/>
                      <w:kern w:val="0"/>
                      <w:position w:val="-1"/>
                      <w:szCs w:val="21"/>
                      <w:u w:val="single"/>
                    </w:rPr>
                    <w:t>害</w:t>
                  </w:r>
                  <w:r w:rsidRPr="005F2A1B">
                    <w:rPr>
                      <w:rFonts w:ascii="Times New Roman" w:hAnsi="Times New Roman" w:cs="Times New Roman"/>
                      <w:b/>
                      <w:spacing w:val="8"/>
                      <w:kern w:val="0"/>
                      <w:position w:val="-1"/>
                      <w:szCs w:val="21"/>
                      <w:u w:val="single"/>
                    </w:rPr>
                    <w:t>（</w:t>
                  </w:r>
                  <w:r w:rsidRPr="005F2A1B">
                    <w:rPr>
                      <w:rFonts w:ascii="Times New Roman" w:hAnsi="Times New Roman" w:cs="Times New Roman"/>
                      <w:b/>
                      <w:spacing w:val="3"/>
                      <w:kern w:val="0"/>
                      <w:position w:val="-1"/>
                      <w:szCs w:val="21"/>
                      <w:u w:val="single"/>
                    </w:rPr>
                    <w:t>P</w:t>
                  </w:r>
                  <w:r w:rsidRPr="005F2A1B">
                    <w:rPr>
                      <w:rFonts w:ascii="Times New Roman" w:hAnsi="Times New Roman" w:cs="Times New Roman"/>
                      <w:b/>
                      <w:spacing w:val="5"/>
                      <w:kern w:val="0"/>
                      <w:position w:val="-1"/>
                      <w:szCs w:val="21"/>
                      <w:u w:val="single"/>
                    </w:rPr>
                    <w:t>3</w:t>
                  </w:r>
                  <w:r w:rsidRPr="005F2A1B">
                    <w:rPr>
                      <w:rFonts w:ascii="Times New Roman" w:hAnsi="Times New Roman" w:cs="Times New Roman"/>
                      <w:b/>
                      <w:kern w:val="0"/>
                      <w:position w:val="-1"/>
                      <w:szCs w:val="21"/>
                      <w:u w:val="single"/>
                    </w:rPr>
                    <w:t>）</w:t>
                  </w:r>
                </w:p>
              </w:tc>
              <w:tc>
                <w:tcPr>
                  <w:tcW w:w="1489" w:type="dxa"/>
                  <w:tcBorders>
                    <w:top w:val="single" w:sz="4" w:space="0" w:color="000000"/>
                    <w:left w:val="single" w:sz="4" w:space="0" w:color="000000"/>
                    <w:bottom w:val="single" w:sz="4" w:space="0" w:color="000000"/>
                    <w:right w:val="single" w:sz="8" w:space="0" w:color="000000"/>
                  </w:tcBorders>
                  <w:vAlign w:val="center"/>
                </w:tcPr>
                <w:p w:rsidR="00FD4EA3" w:rsidRPr="005F2A1B" w:rsidRDefault="00DA3BA1">
                  <w:pPr>
                    <w:autoSpaceDE w:val="0"/>
                    <w:autoSpaceDN w:val="0"/>
                    <w:adjustRightInd w:val="0"/>
                    <w:jc w:val="center"/>
                    <w:rPr>
                      <w:rFonts w:ascii="Times New Roman" w:hAnsi="Times New Roman" w:cs="Times New Roman"/>
                      <w:b/>
                      <w:kern w:val="0"/>
                      <w:szCs w:val="21"/>
                      <w:u w:val="single"/>
                    </w:rPr>
                  </w:pPr>
                  <w:r w:rsidRPr="005F2A1B">
                    <w:rPr>
                      <w:rFonts w:ascii="Times New Roman" w:hAnsi="Times New Roman" w:cs="Times New Roman"/>
                      <w:b/>
                      <w:spacing w:val="7"/>
                      <w:kern w:val="0"/>
                      <w:position w:val="-1"/>
                      <w:szCs w:val="21"/>
                      <w:u w:val="single"/>
                    </w:rPr>
                    <w:t>轻</w:t>
                  </w:r>
                  <w:r w:rsidRPr="005F2A1B">
                    <w:rPr>
                      <w:rFonts w:ascii="Times New Roman" w:hAnsi="Times New Roman" w:cs="Times New Roman"/>
                      <w:b/>
                      <w:spacing w:val="8"/>
                      <w:kern w:val="0"/>
                      <w:position w:val="-1"/>
                      <w:szCs w:val="21"/>
                      <w:u w:val="single"/>
                    </w:rPr>
                    <w:t>度危</w:t>
                  </w:r>
                  <w:r w:rsidRPr="005F2A1B">
                    <w:rPr>
                      <w:rFonts w:ascii="Times New Roman" w:hAnsi="Times New Roman" w:cs="Times New Roman"/>
                      <w:b/>
                      <w:spacing w:val="7"/>
                      <w:kern w:val="0"/>
                      <w:position w:val="-1"/>
                      <w:szCs w:val="21"/>
                      <w:u w:val="single"/>
                    </w:rPr>
                    <w:t>害</w:t>
                  </w:r>
                  <w:r w:rsidRPr="005F2A1B">
                    <w:rPr>
                      <w:rFonts w:ascii="Times New Roman" w:hAnsi="Times New Roman" w:cs="Times New Roman"/>
                      <w:b/>
                      <w:spacing w:val="8"/>
                      <w:kern w:val="0"/>
                      <w:position w:val="-1"/>
                      <w:szCs w:val="21"/>
                      <w:u w:val="single"/>
                    </w:rPr>
                    <w:t>（</w:t>
                  </w:r>
                  <w:r w:rsidRPr="005F2A1B">
                    <w:rPr>
                      <w:rFonts w:ascii="Times New Roman" w:hAnsi="Times New Roman" w:cs="Times New Roman"/>
                      <w:b/>
                      <w:spacing w:val="3"/>
                      <w:kern w:val="0"/>
                      <w:position w:val="-1"/>
                      <w:szCs w:val="21"/>
                      <w:u w:val="single"/>
                    </w:rPr>
                    <w:t>P</w:t>
                  </w:r>
                  <w:r w:rsidRPr="005F2A1B">
                    <w:rPr>
                      <w:rFonts w:ascii="Times New Roman" w:hAnsi="Times New Roman" w:cs="Times New Roman"/>
                      <w:b/>
                      <w:spacing w:val="5"/>
                      <w:kern w:val="0"/>
                      <w:position w:val="-1"/>
                      <w:szCs w:val="21"/>
                      <w:u w:val="single"/>
                    </w:rPr>
                    <w:t>4</w:t>
                  </w:r>
                  <w:r w:rsidRPr="005F2A1B">
                    <w:rPr>
                      <w:rFonts w:ascii="Times New Roman" w:hAnsi="Times New Roman" w:cs="Times New Roman"/>
                      <w:b/>
                      <w:kern w:val="0"/>
                      <w:position w:val="-1"/>
                      <w:szCs w:val="21"/>
                      <w:u w:val="single"/>
                    </w:rPr>
                    <w:t>）</w:t>
                  </w:r>
                </w:p>
              </w:tc>
            </w:tr>
            <w:tr w:rsidR="00FD4EA3" w:rsidRPr="005F2A1B" w:rsidTr="00810954">
              <w:trPr>
                <w:trHeight w:val="397"/>
              </w:trPr>
              <w:tc>
                <w:tcPr>
                  <w:tcW w:w="2352" w:type="dxa"/>
                  <w:tcBorders>
                    <w:top w:val="single" w:sz="4" w:space="0" w:color="000000"/>
                    <w:left w:val="single" w:sz="8"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Times New Roman" w:hAnsi="Times New Roman" w:cs="Times New Roman"/>
                      <w:spacing w:val="7"/>
                      <w:kern w:val="0"/>
                      <w:position w:val="-1"/>
                      <w:szCs w:val="21"/>
                      <w:u w:val="single"/>
                    </w:rPr>
                    <w:t>环</w:t>
                  </w:r>
                  <w:r w:rsidRPr="005F2A1B">
                    <w:rPr>
                      <w:rFonts w:ascii="Times New Roman" w:hAnsi="Times New Roman" w:cs="Times New Roman"/>
                      <w:spacing w:val="8"/>
                      <w:kern w:val="0"/>
                      <w:position w:val="-1"/>
                      <w:szCs w:val="21"/>
                      <w:u w:val="single"/>
                    </w:rPr>
                    <w:t>境高</w:t>
                  </w:r>
                  <w:r w:rsidRPr="005F2A1B">
                    <w:rPr>
                      <w:rFonts w:ascii="Times New Roman" w:hAnsi="Times New Roman" w:cs="Times New Roman"/>
                      <w:spacing w:val="7"/>
                      <w:kern w:val="0"/>
                      <w:position w:val="-1"/>
                      <w:szCs w:val="21"/>
                      <w:u w:val="single"/>
                    </w:rPr>
                    <w:t>度</w:t>
                  </w:r>
                  <w:r w:rsidRPr="005F2A1B">
                    <w:rPr>
                      <w:rFonts w:ascii="Times New Roman" w:hAnsi="Times New Roman" w:cs="Times New Roman"/>
                      <w:spacing w:val="8"/>
                      <w:kern w:val="0"/>
                      <w:position w:val="-1"/>
                      <w:szCs w:val="21"/>
                      <w:u w:val="single"/>
                    </w:rPr>
                    <w:t>敏感</w:t>
                  </w:r>
                  <w:r w:rsidRPr="005F2A1B">
                    <w:rPr>
                      <w:rFonts w:ascii="Times New Roman" w:hAnsi="Times New Roman" w:cs="Times New Roman"/>
                      <w:spacing w:val="7"/>
                      <w:kern w:val="0"/>
                      <w:position w:val="-1"/>
                      <w:szCs w:val="21"/>
                      <w:u w:val="single"/>
                    </w:rPr>
                    <w:t>区（</w:t>
                  </w:r>
                  <w:r w:rsidRPr="005F2A1B">
                    <w:rPr>
                      <w:rFonts w:ascii="Times New Roman" w:hAnsi="Times New Roman" w:cs="Times New Roman"/>
                      <w:spacing w:val="5"/>
                      <w:kern w:val="0"/>
                      <w:position w:val="-1"/>
                      <w:szCs w:val="21"/>
                      <w:u w:val="single"/>
                    </w:rPr>
                    <w:t>E</w:t>
                  </w:r>
                  <w:r w:rsidRPr="005F2A1B">
                    <w:rPr>
                      <w:rFonts w:ascii="Times New Roman" w:hAnsi="Times New Roman" w:cs="Times New Roman"/>
                      <w:spacing w:val="4"/>
                      <w:kern w:val="0"/>
                      <w:position w:val="-1"/>
                      <w:szCs w:val="21"/>
                      <w:u w:val="single"/>
                    </w:rPr>
                    <w:t>1</w:t>
                  </w:r>
                  <w:r w:rsidRPr="005F2A1B">
                    <w:rPr>
                      <w:rFonts w:ascii="Times New Roman" w:hAnsi="Times New Roman" w:cs="Times New Roman"/>
                      <w:kern w:val="0"/>
                      <w:position w:val="-1"/>
                      <w:szCs w:val="21"/>
                      <w:u w:val="single"/>
                    </w:rPr>
                    <w:t>）</w:t>
                  </w:r>
                </w:p>
              </w:tc>
              <w:tc>
                <w:tcPr>
                  <w:tcW w:w="1488"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szCs w:val="21"/>
                      <w:u w:val="single"/>
                    </w:rPr>
                    <w:t>Ⅳ</w:t>
                  </w:r>
                  <w:r w:rsidRPr="005F2A1B">
                    <w:rPr>
                      <w:rFonts w:ascii="Times New Roman" w:hAnsi="Times New Roman" w:cs="Times New Roman"/>
                      <w:kern w:val="0"/>
                      <w:szCs w:val="21"/>
                      <w:u w:val="single"/>
                    </w:rPr>
                    <w:t>+</w:t>
                  </w:r>
                </w:p>
              </w:tc>
              <w:tc>
                <w:tcPr>
                  <w:tcW w:w="1489"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szCs w:val="21"/>
                      <w:u w:val="single"/>
                    </w:rPr>
                    <w:t>Ⅳ</w:t>
                  </w:r>
                </w:p>
              </w:tc>
              <w:tc>
                <w:tcPr>
                  <w:tcW w:w="1488"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szCs w:val="21"/>
                      <w:u w:val="single"/>
                    </w:rPr>
                    <w:t>Ⅲ</w:t>
                  </w:r>
                </w:p>
              </w:tc>
              <w:tc>
                <w:tcPr>
                  <w:tcW w:w="1489" w:type="dxa"/>
                  <w:tcBorders>
                    <w:top w:val="single" w:sz="4" w:space="0" w:color="000000"/>
                    <w:left w:val="single" w:sz="4" w:space="0" w:color="000000"/>
                    <w:bottom w:val="single" w:sz="4" w:space="0" w:color="000000"/>
                    <w:right w:val="single" w:sz="8"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szCs w:val="21"/>
                      <w:u w:val="single"/>
                    </w:rPr>
                    <w:t>Ⅲ</w:t>
                  </w:r>
                </w:p>
              </w:tc>
            </w:tr>
            <w:tr w:rsidR="00FD4EA3" w:rsidRPr="005F2A1B" w:rsidTr="00810954">
              <w:trPr>
                <w:trHeight w:val="397"/>
              </w:trPr>
              <w:tc>
                <w:tcPr>
                  <w:tcW w:w="2352" w:type="dxa"/>
                  <w:tcBorders>
                    <w:top w:val="single" w:sz="4" w:space="0" w:color="000000"/>
                    <w:left w:val="single" w:sz="8"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Times New Roman" w:hAnsi="Times New Roman" w:cs="Times New Roman"/>
                      <w:spacing w:val="7"/>
                      <w:kern w:val="0"/>
                      <w:position w:val="-1"/>
                      <w:szCs w:val="21"/>
                      <w:u w:val="single"/>
                    </w:rPr>
                    <w:t>环</w:t>
                  </w:r>
                  <w:r w:rsidRPr="005F2A1B">
                    <w:rPr>
                      <w:rFonts w:ascii="Times New Roman" w:hAnsi="Times New Roman" w:cs="Times New Roman"/>
                      <w:spacing w:val="8"/>
                      <w:kern w:val="0"/>
                      <w:position w:val="-1"/>
                      <w:szCs w:val="21"/>
                      <w:u w:val="single"/>
                    </w:rPr>
                    <w:t>境中</w:t>
                  </w:r>
                  <w:r w:rsidRPr="005F2A1B">
                    <w:rPr>
                      <w:rFonts w:ascii="Times New Roman" w:hAnsi="Times New Roman" w:cs="Times New Roman"/>
                      <w:spacing w:val="7"/>
                      <w:kern w:val="0"/>
                      <w:position w:val="-1"/>
                      <w:szCs w:val="21"/>
                      <w:u w:val="single"/>
                    </w:rPr>
                    <w:t>度</w:t>
                  </w:r>
                  <w:r w:rsidRPr="005F2A1B">
                    <w:rPr>
                      <w:rFonts w:ascii="Times New Roman" w:hAnsi="Times New Roman" w:cs="Times New Roman"/>
                      <w:spacing w:val="8"/>
                      <w:kern w:val="0"/>
                      <w:position w:val="-1"/>
                      <w:szCs w:val="21"/>
                      <w:u w:val="single"/>
                    </w:rPr>
                    <w:t>敏感</w:t>
                  </w:r>
                  <w:r w:rsidRPr="005F2A1B">
                    <w:rPr>
                      <w:rFonts w:ascii="Times New Roman" w:hAnsi="Times New Roman" w:cs="Times New Roman"/>
                      <w:spacing w:val="7"/>
                      <w:kern w:val="0"/>
                      <w:position w:val="-1"/>
                      <w:szCs w:val="21"/>
                      <w:u w:val="single"/>
                    </w:rPr>
                    <w:t>区（</w:t>
                  </w:r>
                  <w:r w:rsidRPr="005F2A1B">
                    <w:rPr>
                      <w:rFonts w:ascii="Times New Roman" w:hAnsi="Times New Roman" w:cs="Times New Roman"/>
                      <w:spacing w:val="5"/>
                      <w:kern w:val="0"/>
                      <w:position w:val="-1"/>
                      <w:szCs w:val="21"/>
                      <w:u w:val="single"/>
                    </w:rPr>
                    <w:t>E</w:t>
                  </w:r>
                  <w:r w:rsidRPr="005F2A1B">
                    <w:rPr>
                      <w:rFonts w:ascii="Times New Roman" w:hAnsi="Times New Roman" w:cs="Times New Roman"/>
                      <w:spacing w:val="4"/>
                      <w:kern w:val="0"/>
                      <w:position w:val="-1"/>
                      <w:szCs w:val="21"/>
                      <w:u w:val="single"/>
                    </w:rPr>
                    <w:t>2</w:t>
                  </w:r>
                  <w:r w:rsidRPr="005F2A1B">
                    <w:rPr>
                      <w:rFonts w:ascii="Times New Roman" w:hAnsi="Times New Roman" w:cs="Times New Roman"/>
                      <w:kern w:val="0"/>
                      <w:position w:val="-1"/>
                      <w:szCs w:val="21"/>
                      <w:u w:val="single"/>
                    </w:rPr>
                    <w:t>）</w:t>
                  </w:r>
                </w:p>
              </w:tc>
              <w:tc>
                <w:tcPr>
                  <w:tcW w:w="1488"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position w:val="-1"/>
                      <w:szCs w:val="21"/>
                      <w:u w:val="single"/>
                    </w:rPr>
                    <w:t>Ⅳ</w:t>
                  </w:r>
                </w:p>
              </w:tc>
              <w:tc>
                <w:tcPr>
                  <w:tcW w:w="1489"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position w:val="-1"/>
                      <w:szCs w:val="21"/>
                      <w:u w:val="single"/>
                    </w:rPr>
                    <w:t>Ⅲ</w:t>
                  </w:r>
                </w:p>
              </w:tc>
              <w:tc>
                <w:tcPr>
                  <w:tcW w:w="1488"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position w:val="-1"/>
                      <w:szCs w:val="21"/>
                      <w:u w:val="single"/>
                    </w:rPr>
                    <w:t>Ⅲ</w:t>
                  </w:r>
                </w:p>
              </w:tc>
              <w:tc>
                <w:tcPr>
                  <w:tcW w:w="1489" w:type="dxa"/>
                  <w:tcBorders>
                    <w:top w:val="single" w:sz="4" w:space="0" w:color="000000"/>
                    <w:left w:val="single" w:sz="4" w:space="0" w:color="000000"/>
                    <w:bottom w:val="single" w:sz="4" w:space="0" w:color="000000"/>
                    <w:right w:val="single" w:sz="8"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position w:val="-1"/>
                      <w:szCs w:val="21"/>
                      <w:u w:val="single"/>
                    </w:rPr>
                    <w:t>Ⅱ</w:t>
                  </w:r>
                </w:p>
              </w:tc>
            </w:tr>
            <w:tr w:rsidR="00FD4EA3" w:rsidRPr="005F2A1B" w:rsidTr="00810954">
              <w:trPr>
                <w:trHeight w:val="397"/>
              </w:trPr>
              <w:tc>
                <w:tcPr>
                  <w:tcW w:w="2352" w:type="dxa"/>
                  <w:tcBorders>
                    <w:top w:val="single" w:sz="4" w:space="0" w:color="000000"/>
                    <w:left w:val="single" w:sz="8"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Times New Roman" w:hAnsi="Times New Roman" w:cs="Times New Roman"/>
                      <w:spacing w:val="7"/>
                      <w:kern w:val="0"/>
                      <w:position w:val="-1"/>
                      <w:szCs w:val="21"/>
                      <w:u w:val="single"/>
                    </w:rPr>
                    <w:t>环</w:t>
                  </w:r>
                  <w:r w:rsidRPr="005F2A1B">
                    <w:rPr>
                      <w:rFonts w:ascii="Times New Roman" w:hAnsi="Times New Roman" w:cs="Times New Roman"/>
                      <w:spacing w:val="8"/>
                      <w:kern w:val="0"/>
                      <w:position w:val="-1"/>
                      <w:szCs w:val="21"/>
                      <w:u w:val="single"/>
                    </w:rPr>
                    <w:t>境低</w:t>
                  </w:r>
                  <w:r w:rsidRPr="005F2A1B">
                    <w:rPr>
                      <w:rFonts w:ascii="Times New Roman" w:hAnsi="Times New Roman" w:cs="Times New Roman"/>
                      <w:spacing w:val="7"/>
                      <w:kern w:val="0"/>
                      <w:position w:val="-1"/>
                      <w:szCs w:val="21"/>
                      <w:u w:val="single"/>
                    </w:rPr>
                    <w:t>度</w:t>
                  </w:r>
                  <w:r w:rsidRPr="005F2A1B">
                    <w:rPr>
                      <w:rFonts w:ascii="Times New Roman" w:hAnsi="Times New Roman" w:cs="Times New Roman"/>
                      <w:spacing w:val="8"/>
                      <w:kern w:val="0"/>
                      <w:position w:val="-1"/>
                      <w:szCs w:val="21"/>
                      <w:u w:val="single"/>
                    </w:rPr>
                    <w:t>敏感</w:t>
                  </w:r>
                  <w:r w:rsidRPr="005F2A1B">
                    <w:rPr>
                      <w:rFonts w:ascii="Times New Roman" w:hAnsi="Times New Roman" w:cs="Times New Roman"/>
                      <w:spacing w:val="7"/>
                      <w:kern w:val="0"/>
                      <w:position w:val="-1"/>
                      <w:szCs w:val="21"/>
                      <w:u w:val="single"/>
                    </w:rPr>
                    <w:t>区（</w:t>
                  </w:r>
                  <w:r w:rsidRPr="005F2A1B">
                    <w:rPr>
                      <w:rFonts w:ascii="Times New Roman" w:hAnsi="Times New Roman" w:cs="Times New Roman"/>
                      <w:spacing w:val="5"/>
                      <w:kern w:val="0"/>
                      <w:position w:val="-1"/>
                      <w:szCs w:val="21"/>
                      <w:u w:val="single"/>
                    </w:rPr>
                    <w:t>E</w:t>
                  </w:r>
                  <w:r w:rsidRPr="005F2A1B">
                    <w:rPr>
                      <w:rFonts w:ascii="Times New Roman" w:hAnsi="Times New Roman" w:cs="Times New Roman"/>
                      <w:spacing w:val="4"/>
                      <w:kern w:val="0"/>
                      <w:position w:val="-1"/>
                      <w:szCs w:val="21"/>
                      <w:u w:val="single"/>
                    </w:rPr>
                    <w:t>3</w:t>
                  </w:r>
                  <w:r w:rsidRPr="005F2A1B">
                    <w:rPr>
                      <w:rFonts w:ascii="Times New Roman" w:hAnsi="Times New Roman" w:cs="Times New Roman"/>
                      <w:kern w:val="0"/>
                      <w:position w:val="-1"/>
                      <w:szCs w:val="21"/>
                      <w:u w:val="single"/>
                    </w:rPr>
                    <w:t>）</w:t>
                  </w:r>
                </w:p>
              </w:tc>
              <w:tc>
                <w:tcPr>
                  <w:tcW w:w="1488"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position w:val="-1"/>
                      <w:szCs w:val="21"/>
                      <w:u w:val="single"/>
                    </w:rPr>
                    <w:t>Ⅲ</w:t>
                  </w:r>
                </w:p>
              </w:tc>
              <w:tc>
                <w:tcPr>
                  <w:tcW w:w="1489"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position w:val="-1"/>
                      <w:szCs w:val="21"/>
                      <w:u w:val="single"/>
                    </w:rPr>
                    <w:t>Ⅲ</w:t>
                  </w:r>
                </w:p>
              </w:tc>
              <w:tc>
                <w:tcPr>
                  <w:tcW w:w="1488"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position w:val="-1"/>
                      <w:szCs w:val="21"/>
                      <w:u w:val="single"/>
                    </w:rPr>
                    <w:t>Ⅱ</w:t>
                  </w:r>
                </w:p>
              </w:tc>
              <w:tc>
                <w:tcPr>
                  <w:tcW w:w="1489" w:type="dxa"/>
                  <w:tcBorders>
                    <w:top w:val="single" w:sz="4" w:space="0" w:color="000000"/>
                    <w:left w:val="single" w:sz="4" w:space="0" w:color="000000"/>
                    <w:bottom w:val="single" w:sz="4" w:space="0" w:color="000000"/>
                    <w:right w:val="single" w:sz="8" w:space="0" w:color="000000"/>
                  </w:tcBorders>
                  <w:vAlign w:val="center"/>
                </w:tcPr>
                <w:p w:rsidR="00FD4EA3" w:rsidRPr="005F2A1B" w:rsidRDefault="00DA3BA1">
                  <w:pPr>
                    <w:autoSpaceDE w:val="0"/>
                    <w:autoSpaceDN w:val="0"/>
                    <w:adjustRightInd w:val="0"/>
                    <w:jc w:val="center"/>
                    <w:rPr>
                      <w:rFonts w:ascii="Times New Roman" w:hAnsi="Times New Roman" w:cs="Times New Roman"/>
                      <w:kern w:val="0"/>
                      <w:szCs w:val="21"/>
                      <w:u w:val="single"/>
                    </w:rPr>
                  </w:pPr>
                  <w:r w:rsidRPr="005F2A1B">
                    <w:rPr>
                      <w:rFonts w:ascii="宋体" w:eastAsia="宋体" w:hAnsi="宋体" w:cs="宋体" w:hint="eastAsia"/>
                      <w:kern w:val="0"/>
                      <w:position w:val="-1"/>
                      <w:szCs w:val="21"/>
                      <w:u w:val="single"/>
                    </w:rPr>
                    <w:t>Ⅰ</w:t>
                  </w:r>
                </w:p>
              </w:tc>
            </w:tr>
            <w:tr w:rsidR="00FD4EA3" w:rsidRPr="005F2A1B" w:rsidTr="00810954">
              <w:trPr>
                <w:trHeight w:val="397"/>
              </w:trPr>
              <w:tc>
                <w:tcPr>
                  <w:tcW w:w="8306" w:type="dxa"/>
                  <w:gridSpan w:val="5"/>
                  <w:tcBorders>
                    <w:top w:val="single" w:sz="4" w:space="0" w:color="000000"/>
                    <w:left w:val="single" w:sz="8" w:space="0" w:color="000000"/>
                    <w:bottom w:val="single" w:sz="8" w:space="0" w:color="000000"/>
                    <w:right w:val="single" w:sz="8" w:space="0" w:color="000000"/>
                  </w:tcBorders>
                  <w:vAlign w:val="center"/>
                </w:tcPr>
                <w:p w:rsidR="00FD4EA3" w:rsidRPr="005F2A1B" w:rsidRDefault="00DA3BA1">
                  <w:pPr>
                    <w:autoSpaceDE w:val="0"/>
                    <w:autoSpaceDN w:val="0"/>
                    <w:adjustRightInd w:val="0"/>
                    <w:rPr>
                      <w:rFonts w:ascii="Times New Roman" w:hAnsi="Times New Roman" w:cs="Times New Roman"/>
                      <w:kern w:val="0"/>
                      <w:szCs w:val="21"/>
                      <w:u w:val="single"/>
                    </w:rPr>
                  </w:pPr>
                  <w:r w:rsidRPr="005F2A1B">
                    <w:rPr>
                      <w:rFonts w:ascii="Times New Roman" w:hAnsi="Times New Roman" w:cs="Times New Roman"/>
                      <w:spacing w:val="7"/>
                      <w:kern w:val="0"/>
                      <w:position w:val="-1"/>
                      <w:szCs w:val="21"/>
                      <w:u w:val="single"/>
                    </w:rPr>
                    <w:t>注：</w:t>
                  </w:r>
                  <w:r w:rsidRPr="005F2A1B">
                    <w:rPr>
                      <w:rFonts w:ascii="宋体" w:eastAsia="宋体" w:hAnsi="宋体" w:cs="宋体" w:hint="eastAsia"/>
                      <w:spacing w:val="7"/>
                      <w:kern w:val="0"/>
                      <w:position w:val="-1"/>
                      <w:szCs w:val="21"/>
                      <w:u w:val="single"/>
                    </w:rPr>
                    <w:t>Ⅳ</w:t>
                  </w:r>
                  <w:r w:rsidRPr="005F2A1B">
                    <w:rPr>
                      <w:rFonts w:ascii="Times New Roman" w:hAnsi="Times New Roman" w:cs="Times New Roman"/>
                      <w:spacing w:val="7"/>
                      <w:kern w:val="0"/>
                      <w:position w:val="-1"/>
                      <w:szCs w:val="21"/>
                      <w:u w:val="single"/>
                    </w:rPr>
                    <w:t>+</w:t>
                  </w:r>
                  <w:r w:rsidRPr="005F2A1B">
                    <w:rPr>
                      <w:rFonts w:ascii="Times New Roman" w:hAnsi="Times New Roman" w:cs="Times New Roman"/>
                      <w:spacing w:val="7"/>
                      <w:kern w:val="0"/>
                      <w:position w:val="-1"/>
                      <w:szCs w:val="21"/>
                      <w:u w:val="single"/>
                    </w:rPr>
                    <w:t>为极高环境风险。</w:t>
                  </w:r>
                </w:p>
              </w:tc>
            </w:tr>
          </w:tbl>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本环评通过分析建设项目生产、使用、储存过程中可能涉及的有毒有害、易燃易爆物质，按照《建设项目环境风险评价技术导则》（</w:t>
            </w:r>
            <w:r w:rsidRPr="005F2A1B">
              <w:rPr>
                <w:rFonts w:ascii="Times New Roman" w:hAnsi="Times New Roman" w:cs="Times New Roman"/>
                <w:sz w:val="24"/>
                <w:u w:val="single"/>
              </w:rPr>
              <w:t>HJ 169-2018</w:t>
            </w:r>
            <w:r w:rsidRPr="005F2A1B">
              <w:rPr>
                <w:rFonts w:ascii="Times New Roman" w:hAnsi="Times New Roman" w:cs="Times New Roman"/>
                <w:sz w:val="24"/>
                <w:u w:val="single"/>
              </w:rPr>
              <w:t>）</w:t>
            </w:r>
            <w:r w:rsidRPr="005F2A1B">
              <w:rPr>
                <w:rFonts w:ascii="Times New Roman" w:hAnsi="Times New Roman" w:cs="Times New Roman"/>
                <w:sz w:val="24"/>
                <w:u w:val="single"/>
              </w:rPr>
              <w:t>“</w:t>
            </w:r>
            <w:r w:rsidRPr="005F2A1B">
              <w:rPr>
                <w:rFonts w:ascii="Times New Roman" w:hAnsi="Times New Roman" w:cs="Times New Roman"/>
                <w:sz w:val="24"/>
                <w:u w:val="single"/>
              </w:rPr>
              <w:t>附录</w:t>
            </w:r>
            <w:r w:rsidRPr="005F2A1B">
              <w:rPr>
                <w:rFonts w:ascii="Times New Roman" w:hAnsi="Times New Roman" w:cs="Times New Roman"/>
                <w:sz w:val="24"/>
                <w:u w:val="single"/>
              </w:rPr>
              <w:t xml:space="preserve">B </w:t>
            </w:r>
            <w:r w:rsidRPr="005F2A1B">
              <w:rPr>
                <w:rFonts w:ascii="Times New Roman" w:hAnsi="Times New Roman" w:cs="Times New Roman"/>
                <w:sz w:val="24"/>
                <w:u w:val="single"/>
              </w:rPr>
              <w:t>重点关注的危险物质及临界量</w:t>
            </w:r>
            <w:r w:rsidRPr="005F2A1B">
              <w:rPr>
                <w:rFonts w:ascii="Times New Roman" w:hAnsi="Times New Roman" w:cs="Times New Roman"/>
                <w:sz w:val="24"/>
                <w:u w:val="single"/>
              </w:rPr>
              <w:t>”</w:t>
            </w:r>
            <w:r w:rsidRPr="005F2A1B">
              <w:rPr>
                <w:rFonts w:ascii="Times New Roman" w:hAnsi="Times New Roman" w:cs="Times New Roman"/>
                <w:sz w:val="24"/>
                <w:u w:val="single"/>
              </w:rPr>
              <w:t>确定危险物质的临界量。定量分析危险物质数量与临界量的比值（</w:t>
            </w:r>
            <w:r w:rsidRPr="005F2A1B">
              <w:rPr>
                <w:rFonts w:ascii="Times New Roman" w:hAnsi="Times New Roman" w:cs="Times New Roman"/>
                <w:sz w:val="24"/>
                <w:u w:val="single"/>
              </w:rPr>
              <w:t>Q</w:t>
            </w:r>
            <w:r w:rsidRPr="005F2A1B">
              <w:rPr>
                <w:rFonts w:ascii="Times New Roman" w:hAnsi="Times New Roman" w:cs="Times New Roman"/>
                <w:sz w:val="24"/>
                <w:u w:val="single"/>
              </w:rPr>
              <w:t>）和所属行业及生产工艺特点（</w:t>
            </w:r>
            <w:r w:rsidRPr="005F2A1B">
              <w:rPr>
                <w:rFonts w:ascii="Times New Roman" w:hAnsi="Times New Roman" w:cs="Times New Roman"/>
                <w:sz w:val="24"/>
                <w:u w:val="single"/>
              </w:rPr>
              <w:t>M</w:t>
            </w:r>
            <w:r w:rsidRPr="005F2A1B">
              <w:rPr>
                <w:rFonts w:ascii="Times New Roman" w:hAnsi="Times New Roman" w:cs="Times New Roman"/>
                <w:sz w:val="24"/>
                <w:u w:val="single"/>
              </w:rPr>
              <w:t>），按导则</w:t>
            </w:r>
            <w:r w:rsidRPr="005F2A1B">
              <w:rPr>
                <w:rFonts w:ascii="Times New Roman" w:hAnsi="Times New Roman" w:cs="Times New Roman"/>
                <w:sz w:val="24"/>
                <w:u w:val="single"/>
              </w:rPr>
              <w:t>“</w:t>
            </w:r>
            <w:r w:rsidRPr="005F2A1B">
              <w:rPr>
                <w:rFonts w:ascii="Times New Roman" w:hAnsi="Times New Roman" w:cs="Times New Roman"/>
                <w:sz w:val="24"/>
                <w:u w:val="single"/>
              </w:rPr>
              <w:t>附录</w:t>
            </w:r>
            <w:r w:rsidRPr="005F2A1B">
              <w:rPr>
                <w:rFonts w:ascii="Times New Roman" w:hAnsi="Times New Roman" w:cs="Times New Roman"/>
                <w:sz w:val="24"/>
                <w:u w:val="single"/>
              </w:rPr>
              <w:t xml:space="preserve">C </w:t>
            </w:r>
            <w:r w:rsidRPr="005F2A1B">
              <w:rPr>
                <w:rFonts w:ascii="Times New Roman" w:hAnsi="Times New Roman" w:cs="Times New Roman"/>
                <w:sz w:val="24"/>
                <w:u w:val="single"/>
              </w:rPr>
              <w:t>危险物质及工艺系统危险性（</w:t>
            </w:r>
            <w:r w:rsidRPr="005F2A1B">
              <w:rPr>
                <w:rFonts w:ascii="Times New Roman" w:hAnsi="Times New Roman" w:cs="Times New Roman"/>
                <w:sz w:val="24"/>
                <w:u w:val="single"/>
              </w:rPr>
              <w:t>P</w:t>
            </w:r>
            <w:r w:rsidRPr="005F2A1B">
              <w:rPr>
                <w:rFonts w:ascii="Times New Roman" w:hAnsi="Times New Roman" w:cs="Times New Roman"/>
                <w:sz w:val="24"/>
                <w:u w:val="single"/>
              </w:rPr>
              <w:t>）的分级</w:t>
            </w:r>
            <w:r w:rsidRPr="005F2A1B">
              <w:rPr>
                <w:rFonts w:ascii="Times New Roman" w:hAnsi="Times New Roman" w:cs="Times New Roman"/>
                <w:sz w:val="24"/>
                <w:u w:val="single"/>
              </w:rPr>
              <w:t>”</w:t>
            </w:r>
            <w:r w:rsidRPr="005F2A1B">
              <w:rPr>
                <w:rFonts w:ascii="Times New Roman" w:hAnsi="Times New Roman" w:cs="Times New Roman"/>
                <w:sz w:val="24"/>
                <w:u w:val="single"/>
              </w:rPr>
              <w:t>对危险物质及工艺系统危险性（</w:t>
            </w:r>
            <w:r w:rsidRPr="005F2A1B">
              <w:rPr>
                <w:rFonts w:ascii="Times New Roman" w:hAnsi="Times New Roman" w:cs="Times New Roman"/>
                <w:sz w:val="24"/>
                <w:u w:val="single"/>
              </w:rPr>
              <w:t>P</w:t>
            </w:r>
            <w:r w:rsidRPr="005F2A1B">
              <w:rPr>
                <w:rFonts w:ascii="Times New Roman" w:hAnsi="Times New Roman" w:cs="Times New Roman"/>
                <w:sz w:val="24"/>
                <w:u w:val="single"/>
              </w:rPr>
              <w:t>）等级进行判断。</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根据《建设项目环境风险评价技术导则》（</w:t>
            </w:r>
            <w:r w:rsidRPr="005F2A1B">
              <w:rPr>
                <w:rFonts w:ascii="Times New Roman" w:hAnsi="Times New Roman" w:cs="Times New Roman"/>
                <w:sz w:val="24"/>
                <w:u w:val="single"/>
              </w:rPr>
              <w:t>HJ 169-2018</w:t>
            </w:r>
            <w:r w:rsidRPr="005F2A1B">
              <w:rPr>
                <w:rFonts w:ascii="Times New Roman" w:hAnsi="Times New Roman" w:cs="Times New Roman"/>
                <w:sz w:val="24"/>
                <w:u w:val="single"/>
              </w:rPr>
              <w:t>）</w:t>
            </w:r>
            <w:r w:rsidRPr="005F2A1B">
              <w:rPr>
                <w:rFonts w:ascii="Times New Roman" w:hAnsi="Times New Roman" w:cs="Times New Roman"/>
                <w:sz w:val="24"/>
                <w:u w:val="single"/>
              </w:rPr>
              <w:t>“</w:t>
            </w:r>
            <w:r w:rsidRPr="005F2A1B">
              <w:rPr>
                <w:rFonts w:ascii="Times New Roman" w:hAnsi="Times New Roman" w:cs="Times New Roman"/>
                <w:sz w:val="24"/>
                <w:u w:val="single"/>
              </w:rPr>
              <w:t>附录</w:t>
            </w:r>
            <w:r w:rsidRPr="005F2A1B">
              <w:rPr>
                <w:rFonts w:ascii="Times New Roman" w:hAnsi="Times New Roman" w:cs="Times New Roman"/>
                <w:sz w:val="24"/>
                <w:u w:val="single"/>
              </w:rPr>
              <w:t xml:space="preserve">C </w:t>
            </w:r>
            <w:r w:rsidRPr="005F2A1B">
              <w:rPr>
                <w:rFonts w:ascii="Times New Roman" w:hAnsi="Times New Roman" w:cs="Times New Roman"/>
                <w:sz w:val="24"/>
                <w:u w:val="single"/>
              </w:rPr>
              <w:t>危险物质与工艺</w:t>
            </w:r>
            <w:r w:rsidRPr="005F2A1B">
              <w:rPr>
                <w:rFonts w:ascii="Times New Roman" w:hAnsi="Times New Roman" w:cs="Times New Roman"/>
                <w:sz w:val="24"/>
                <w:u w:val="single"/>
              </w:rPr>
              <w:lastRenderedPageBreak/>
              <w:t>系统危险性（</w:t>
            </w:r>
            <w:r w:rsidRPr="005F2A1B">
              <w:rPr>
                <w:rFonts w:ascii="Times New Roman" w:hAnsi="Times New Roman" w:cs="Times New Roman"/>
                <w:sz w:val="24"/>
                <w:u w:val="single"/>
              </w:rPr>
              <w:t>P</w:t>
            </w:r>
            <w:r w:rsidRPr="005F2A1B">
              <w:rPr>
                <w:rFonts w:ascii="Times New Roman" w:hAnsi="Times New Roman" w:cs="Times New Roman"/>
                <w:sz w:val="24"/>
                <w:u w:val="single"/>
              </w:rPr>
              <w:t>）的分级</w:t>
            </w:r>
            <w:r w:rsidRPr="005F2A1B">
              <w:rPr>
                <w:rFonts w:ascii="Times New Roman" w:hAnsi="Times New Roman" w:cs="Times New Roman"/>
                <w:sz w:val="24"/>
                <w:u w:val="single"/>
              </w:rPr>
              <w:t>”</w:t>
            </w:r>
            <w:r w:rsidRPr="005F2A1B">
              <w:rPr>
                <w:rFonts w:ascii="Times New Roman" w:hAnsi="Times New Roman" w:cs="Times New Roman"/>
                <w:sz w:val="24"/>
                <w:u w:val="single"/>
              </w:rPr>
              <w:t>，风险物质数量与临界量比值</w:t>
            </w:r>
            <w:r w:rsidRPr="005F2A1B">
              <w:rPr>
                <w:rFonts w:ascii="Times New Roman" w:hAnsi="Times New Roman" w:cs="Times New Roman"/>
                <w:sz w:val="24"/>
                <w:u w:val="single"/>
              </w:rPr>
              <w:t>Q</w:t>
            </w:r>
            <w:r w:rsidRPr="005F2A1B">
              <w:rPr>
                <w:rFonts w:ascii="Times New Roman" w:hAnsi="Times New Roman" w:cs="Times New Roman"/>
                <w:sz w:val="24"/>
                <w:u w:val="single"/>
              </w:rPr>
              <w:t>的计算公式如下：</w:t>
            </w:r>
          </w:p>
          <w:p w:rsidR="00FD4EA3" w:rsidRPr="005F2A1B" w:rsidRDefault="00DA3BA1">
            <w:pPr>
              <w:pStyle w:val="a0"/>
              <w:ind w:firstLineChars="0" w:firstLine="0"/>
              <w:jc w:val="center"/>
              <w:rPr>
                <w:rFonts w:ascii="Times New Roman" w:hAnsi="Times New Roman" w:cs="Times New Roman"/>
                <w:u w:val="single"/>
              </w:rPr>
            </w:pPr>
            <w:r w:rsidRPr="005F2A1B">
              <w:rPr>
                <w:rFonts w:ascii="Times New Roman" w:hAnsi="Times New Roman" w:cs="Times New Roman"/>
                <w:position w:val="-30"/>
                <w:u w:val="single"/>
              </w:rPr>
              <w:object w:dxaOrig="2220" w:dyaOrig="675">
                <v:shape id="_x0000_i1029" type="#_x0000_t75" style="width:111pt;height:33.75pt" o:ole="">
                  <v:imagedata r:id="rId23" o:title=""/>
                </v:shape>
                <o:OLEObject Type="Embed" ProgID="Equation.DSMT4" ShapeID="_x0000_i1029" DrawAspect="Content" ObjectID="_1639832576" r:id="rId24"/>
              </w:object>
            </w:r>
          </w:p>
          <w:p w:rsidR="00FD4EA3" w:rsidRPr="005F2A1B" w:rsidRDefault="00DA3BA1">
            <w:pPr>
              <w:pStyle w:val="a0"/>
              <w:ind w:firstLine="480"/>
              <w:rPr>
                <w:rFonts w:ascii="Times New Roman" w:hAnsi="Times New Roman" w:cs="Times New Roman"/>
                <w:u w:val="single"/>
              </w:rPr>
            </w:pPr>
            <w:r w:rsidRPr="005F2A1B">
              <w:rPr>
                <w:rFonts w:ascii="Times New Roman" w:hAnsi="Times New Roman" w:cs="Times New Roman"/>
                <w:u w:val="single"/>
              </w:rPr>
              <w:t>式中：</w:t>
            </w:r>
            <w:r w:rsidRPr="005F2A1B">
              <w:rPr>
                <w:rFonts w:ascii="Times New Roman" w:hAnsi="Times New Roman" w:cs="Times New Roman"/>
                <w:position w:val="-12"/>
                <w:u w:val="single"/>
              </w:rPr>
              <w:object w:dxaOrig="240" w:dyaOrig="375">
                <v:shape id="_x0000_i1030" type="#_x0000_t75" style="width:12pt;height:18.75pt" o:ole="">
                  <v:imagedata r:id="rId25" o:title=""/>
                </v:shape>
                <o:OLEObject Type="Embed" ProgID="Equation.DSMT4" ShapeID="_x0000_i1030" DrawAspect="Content" ObjectID="_1639832577" r:id="rId26"/>
              </w:object>
            </w:r>
            <w:r w:rsidRPr="005F2A1B">
              <w:rPr>
                <w:rFonts w:ascii="Times New Roman" w:hAnsi="Times New Roman" w:cs="Times New Roman"/>
                <w:u w:val="single"/>
              </w:rPr>
              <w:t>，</w:t>
            </w:r>
            <w:r w:rsidRPr="005F2A1B">
              <w:rPr>
                <w:rFonts w:ascii="Times New Roman" w:hAnsi="Times New Roman" w:cs="Times New Roman"/>
                <w:position w:val="-12"/>
                <w:u w:val="single"/>
              </w:rPr>
              <w:object w:dxaOrig="255" w:dyaOrig="375">
                <v:shape id="_x0000_i1031" type="#_x0000_t75" style="width:12.75pt;height:18.75pt" o:ole="">
                  <v:imagedata r:id="rId27" o:title=""/>
                </v:shape>
                <o:OLEObject Type="Embed" ProgID="Equation.DSMT4" ShapeID="_x0000_i1031" DrawAspect="Content" ObjectID="_1639832578" r:id="rId28"/>
              </w:object>
            </w:r>
            <w:r w:rsidRPr="005F2A1B">
              <w:rPr>
                <w:rFonts w:ascii="Times New Roman" w:hAnsi="Times New Roman" w:cs="Times New Roman"/>
                <w:u w:val="single"/>
              </w:rPr>
              <w:t>，</w:t>
            </w:r>
            <w:r w:rsidRPr="005F2A1B">
              <w:rPr>
                <w:rFonts w:ascii="Times New Roman" w:hAnsi="Times New Roman" w:cs="Times New Roman"/>
                <w:u w:val="single"/>
              </w:rPr>
              <w:t>…</w:t>
            </w:r>
            <w:r w:rsidRPr="005F2A1B">
              <w:rPr>
                <w:rFonts w:ascii="Times New Roman" w:hAnsi="Times New Roman" w:cs="Times New Roman"/>
                <w:u w:val="single"/>
              </w:rPr>
              <w:t>，</w:t>
            </w:r>
            <w:r w:rsidRPr="005F2A1B">
              <w:rPr>
                <w:rFonts w:ascii="Times New Roman" w:hAnsi="Times New Roman" w:cs="Times New Roman"/>
                <w:position w:val="-12"/>
                <w:u w:val="single"/>
              </w:rPr>
              <w:object w:dxaOrig="285" w:dyaOrig="375">
                <v:shape id="_x0000_i1032" type="#_x0000_t75" style="width:14.25pt;height:18.75pt" o:ole="">
                  <v:imagedata r:id="rId29" o:title=""/>
                </v:shape>
                <o:OLEObject Type="Embed" ProgID="Equation.DSMT4" ShapeID="_x0000_i1032" DrawAspect="Content" ObjectID="_1639832579" r:id="rId30"/>
              </w:object>
            </w:r>
            <w:r w:rsidRPr="005F2A1B">
              <w:rPr>
                <w:rFonts w:ascii="Times New Roman" w:hAnsi="Times New Roman" w:cs="Times New Roman"/>
                <w:u w:val="single"/>
              </w:rPr>
              <w:t>——</w:t>
            </w:r>
            <w:r w:rsidRPr="005F2A1B">
              <w:rPr>
                <w:rFonts w:ascii="Times New Roman" w:hAnsi="Times New Roman" w:cs="Times New Roman"/>
                <w:u w:val="single"/>
              </w:rPr>
              <w:t>每种风险物质的最大存在总量，</w:t>
            </w:r>
            <w:r w:rsidRPr="005F2A1B">
              <w:rPr>
                <w:rFonts w:ascii="Times New Roman" w:hAnsi="Times New Roman" w:cs="Times New Roman"/>
                <w:u w:val="single"/>
              </w:rPr>
              <w:t>t</w:t>
            </w:r>
            <w:r w:rsidRPr="005F2A1B">
              <w:rPr>
                <w:rFonts w:ascii="Times New Roman" w:hAnsi="Times New Roman" w:cs="Times New Roman"/>
                <w:u w:val="single"/>
              </w:rPr>
              <w:t>；</w:t>
            </w:r>
          </w:p>
          <w:p w:rsidR="00FD4EA3" w:rsidRPr="005F2A1B" w:rsidRDefault="00DA3BA1">
            <w:pPr>
              <w:pStyle w:val="a0"/>
              <w:ind w:firstLine="480"/>
              <w:rPr>
                <w:rFonts w:ascii="Times New Roman" w:hAnsi="Times New Roman" w:cs="Times New Roman"/>
                <w:u w:val="single"/>
              </w:rPr>
            </w:pPr>
            <w:r w:rsidRPr="005F2A1B">
              <w:rPr>
                <w:rFonts w:ascii="Times New Roman" w:hAnsi="Times New Roman" w:cs="Times New Roman"/>
                <w:position w:val="-12"/>
                <w:u w:val="single"/>
              </w:rPr>
              <w:object w:dxaOrig="285" w:dyaOrig="375">
                <v:shape id="_x0000_i1033" type="#_x0000_t75" style="width:14.25pt;height:18.75pt" o:ole="">
                  <v:imagedata r:id="rId31" o:title=""/>
                </v:shape>
                <o:OLEObject Type="Embed" ProgID="Equation.DSMT4" ShapeID="_x0000_i1033" DrawAspect="Content" ObjectID="_1639832580" r:id="rId32"/>
              </w:object>
            </w:r>
            <w:r w:rsidRPr="005F2A1B">
              <w:rPr>
                <w:rFonts w:ascii="Times New Roman" w:hAnsi="Times New Roman" w:cs="Times New Roman"/>
                <w:u w:val="single"/>
              </w:rPr>
              <w:t>，</w:t>
            </w:r>
            <w:r w:rsidRPr="005F2A1B">
              <w:rPr>
                <w:rFonts w:ascii="Times New Roman" w:hAnsi="Times New Roman" w:cs="Times New Roman"/>
                <w:position w:val="-12"/>
                <w:u w:val="single"/>
              </w:rPr>
              <w:object w:dxaOrig="300" w:dyaOrig="375">
                <v:shape id="_x0000_i1034" type="#_x0000_t75" style="width:15pt;height:18.75pt" o:ole="">
                  <v:imagedata r:id="rId33" o:title=""/>
                </v:shape>
                <o:OLEObject Type="Embed" ProgID="Equation.DSMT4" ShapeID="_x0000_i1034" DrawAspect="Content" ObjectID="_1639832581" r:id="rId34"/>
              </w:object>
            </w:r>
            <w:r w:rsidRPr="005F2A1B">
              <w:rPr>
                <w:rFonts w:ascii="Times New Roman" w:hAnsi="Times New Roman" w:cs="Times New Roman"/>
                <w:u w:val="single"/>
              </w:rPr>
              <w:t>，</w:t>
            </w:r>
            <w:r w:rsidRPr="005F2A1B">
              <w:rPr>
                <w:rFonts w:ascii="Times New Roman" w:hAnsi="Times New Roman" w:cs="Times New Roman"/>
                <w:u w:val="single"/>
              </w:rPr>
              <w:t>…</w:t>
            </w:r>
            <w:r w:rsidRPr="005F2A1B">
              <w:rPr>
                <w:rFonts w:ascii="Times New Roman" w:hAnsi="Times New Roman" w:cs="Times New Roman"/>
                <w:u w:val="single"/>
              </w:rPr>
              <w:t>，</w:t>
            </w:r>
            <w:r w:rsidRPr="005F2A1B">
              <w:rPr>
                <w:rFonts w:ascii="Times New Roman" w:hAnsi="Times New Roman" w:cs="Times New Roman"/>
                <w:position w:val="-12"/>
                <w:u w:val="single"/>
              </w:rPr>
              <w:object w:dxaOrig="315" w:dyaOrig="375">
                <v:shape id="_x0000_i1035" type="#_x0000_t75" style="width:15.75pt;height:18.75pt" o:ole="">
                  <v:imagedata r:id="rId35" o:title=""/>
                </v:shape>
                <o:OLEObject Type="Embed" ProgID="Equation.DSMT4" ShapeID="_x0000_i1035" DrawAspect="Content" ObjectID="_1639832582" r:id="rId36"/>
              </w:object>
            </w:r>
            <w:r w:rsidRPr="005F2A1B">
              <w:rPr>
                <w:rFonts w:ascii="Times New Roman" w:hAnsi="Times New Roman" w:cs="Times New Roman"/>
                <w:u w:val="single"/>
              </w:rPr>
              <w:t>——</w:t>
            </w:r>
            <w:r w:rsidRPr="005F2A1B">
              <w:rPr>
                <w:rFonts w:ascii="Times New Roman" w:hAnsi="Times New Roman" w:cs="Times New Roman"/>
                <w:u w:val="single"/>
              </w:rPr>
              <w:t>每种风险物质的临界量，</w:t>
            </w:r>
            <w:r w:rsidRPr="005F2A1B">
              <w:rPr>
                <w:rFonts w:ascii="Times New Roman" w:hAnsi="Times New Roman" w:cs="Times New Roman"/>
                <w:u w:val="single"/>
              </w:rPr>
              <w:t>t</w:t>
            </w:r>
            <w:r w:rsidRPr="005F2A1B">
              <w:rPr>
                <w:rFonts w:ascii="Times New Roman" w:hAnsi="Times New Roman" w:cs="Times New Roman"/>
                <w:u w:val="single"/>
              </w:rPr>
              <w:t>；</w:t>
            </w:r>
          </w:p>
          <w:p w:rsidR="00FD4EA3" w:rsidRPr="005F2A1B" w:rsidRDefault="00DA3BA1">
            <w:pPr>
              <w:pStyle w:val="a0"/>
              <w:ind w:firstLine="480"/>
              <w:rPr>
                <w:rFonts w:ascii="Times New Roman" w:hAnsi="Times New Roman" w:cs="Times New Roman"/>
                <w:u w:val="single"/>
              </w:rPr>
            </w:pPr>
            <w:r w:rsidRPr="005F2A1B">
              <w:rPr>
                <w:rFonts w:ascii="Times New Roman" w:hAnsi="Times New Roman" w:cs="Times New Roman"/>
                <w:u w:val="single"/>
              </w:rPr>
              <w:t>当</w:t>
            </w:r>
            <w:r w:rsidRPr="005F2A1B">
              <w:rPr>
                <w:rFonts w:ascii="Times New Roman" w:hAnsi="Times New Roman" w:cs="Times New Roman"/>
                <w:u w:val="single"/>
              </w:rPr>
              <w:t>Q</w:t>
            </w:r>
            <w:r w:rsidRPr="005F2A1B">
              <w:rPr>
                <w:rFonts w:ascii="Times New Roman" w:hAnsi="Times New Roman" w:cs="Times New Roman"/>
                <w:u w:val="single"/>
              </w:rPr>
              <w:t>＜</w:t>
            </w:r>
            <w:r w:rsidRPr="005F2A1B">
              <w:rPr>
                <w:rFonts w:ascii="Times New Roman" w:hAnsi="Times New Roman" w:cs="Times New Roman"/>
                <w:u w:val="single"/>
              </w:rPr>
              <w:t>1</w:t>
            </w:r>
            <w:r w:rsidRPr="005F2A1B">
              <w:rPr>
                <w:rFonts w:ascii="Times New Roman" w:hAnsi="Times New Roman" w:cs="Times New Roman"/>
                <w:u w:val="single"/>
              </w:rPr>
              <w:t>时，该项目的环境风险潜势为</w:t>
            </w:r>
            <w:r w:rsidRPr="005F2A1B">
              <w:rPr>
                <w:rFonts w:ascii="宋体" w:eastAsia="宋体" w:hAnsi="宋体" w:cs="宋体" w:hint="eastAsia"/>
                <w:u w:val="single"/>
              </w:rPr>
              <w:t>Ⅰ</w:t>
            </w:r>
            <w:r w:rsidRPr="005F2A1B">
              <w:rPr>
                <w:rFonts w:ascii="Times New Roman" w:hAnsi="Times New Roman" w:cs="Times New Roman"/>
                <w:u w:val="single"/>
              </w:rPr>
              <w:t>。</w:t>
            </w:r>
          </w:p>
          <w:p w:rsidR="00FD4EA3" w:rsidRPr="005F2A1B" w:rsidRDefault="00DA3BA1">
            <w:pPr>
              <w:pStyle w:val="a0"/>
              <w:ind w:firstLine="480"/>
              <w:rPr>
                <w:rFonts w:ascii="Times New Roman" w:hAnsi="Times New Roman" w:cs="Times New Roman"/>
                <w:u w:val="single"/>
              </w:rPr>
            </w:pPr>
            <w:r w:rsidRPr="005F2A1B">
              <w:rPr>
                <w:rFonts w:ascii="Times New Roman" w:hAnsi="Times New Roman" w:cs="Times New Roman"/>
                <w:u w:val="single"/>
              </w:rPr>
              <w:t>当</w:t>
            </w:r>
            <w:r w:rsidRPr="005F2A1B">
              <w:rPr>
                <w:rFonts w:ascii="Times New Roman" w:hAnsi="Times New Roman" w:cs="Times New Roman"/>
                <w:u w:val="single"/>
              </w:rPr>
              <w:t>Q≥1</w:t>
            </w:r>
            <w:r w:rsidRPr="005F2A1B">
              <w:rPr>
                <w:rFonts w:ascii="Times New Roman" w:hAnsi="Times New Roman" w:cs="Times New Roman"/>
                <w:u w:val="single"/>
              </w:rPr>
              <w:t>时，将</w:t>
            </w:r>
            <w:r w:rsidRPr="005F2A1B">
              <w:rPr>
                <w:rFonts w:ascii="Times New Roman" w:hAnsi="Times New Roman" w:cs="Times New Roman"/>
                <w:u w:val="single"/>
              </w:rPr>
              <w:t>Q</w:t>
            </w:r>
            <w:r w:rsidRPr="005F2A1B">
              <w:rPr>
                <w:rFonts w:ascii="Times New Roman" w:hAnsi="Times New Roman" w:cs="Times New Roman"/>
                <w:u w:val="single"/>
              </w:rPr>
              <w:t>值划分为：</w:t>
            </w:r>
            <w:r w:rsidRPr="005F2A1B">
              <w:rPr>
                <w:rFonts w:ascii="Times New Roman" w:hAnsi="Times New Roman" w:cs="Times New Roman"/>
                <w:u w:val="single"/>
              </w:rPr>
              <w:t>1≤Q</w:t>
            </w:r>
            <w:r w:rsidRPr="005F2A1B">
              <w:rPr>
                <w:rFonts w:ascii="Times New Roman" w:hAnsi="Times New Roman" w:cs="Times New Roman"/>
                <w:u w:val="single"/>
              </w:rPr>
              <w:t>＜</w:t>
            </w:r>
            <w:r w:rsidRPr="005F2A1B">
              <w:rPr>
                <w:rFonts w:ascii="Times New Roman" w:hAnsi="Times New Roman" w:cs="Times New Roman"/>
                <w:u w:val="single"/>
              </w:rPr>
              <w:t>10</w:t>
            </w:r>
            <w:r w:rsidRPr="005F2A1B">
              <w:rPr>
                <w:rFonts w:ascii="Times New Roman" w:hAnsi="Times New Roman" w:cs="Times New Roman"/>
                <w:u w:val="single"/>
              </w:rPr>
              <w:t>、</w:t>
            </w:r>
            <w:r w:rsidRPr="005F2A1B">
              <w:rPr>
                <w:rFonts w:ascii="Times New Roman" w:hAnsi="Times New Roman" w:cs="Times New Roman"/>
                <w:u w:val="single"/>
              </w:rPr>
              <w:t>10≤Q</w:t>
            </w:r>
            <w:r w:rsidRPr="005F2A1B">
              <w:rPr>
                <w:rFonts w:ascii="Times New Roman" w:hAnsi="Times New Roman" w:cs="Times New Roman"/>
                <w:u w:val="single"/>
              </w:rPr>
              <w:t>＜</w:t>
            </w:r>
            <w:r w:rsidRPr="005F2A1B">
              <w:rPr>
                <w:rFonts w:ascii="Times New Roman" w:hAnsi="Times New Roman" w:cs="Times New Roman"/>
                <w:u w:val="single"/>
              </w:rPr>
              <w:t>100</w:t>
            </w:r>
            <w:r w:rsidRPr="005F2A1B">
              <w:rPr>
                <w:rFonts w:ascii="Times New Roman" w:hAnsi="Times New Roman" w:cs="Times New Roman"/>
                <w:u w:val="single"/>
              </w:rPr>
              <w:t>、</w:t>
            </w:r>
            <w:r w:rsidRPr="005F2A1B">
              <w:rPr>
                <w:rFonts w:ascii="Times New Roman" w:hAnsi="Times New Roman" w:cs="Times New Roman"/>
                <w:u w:val="single"/>
              </w:rPr>
              <w:t>Q≥100</w:t>
            </w:r>
            <w:r w:rsidRPr="005F2A1B">
              <w:rPr>
                <w:rFonts w:ascii="Times New Roman" w:hAnsi="Times New Roman" w:cs="Times New Roman"/>
                <w:u w:val="single"/>
              </w:rPr>
              <w:t>。</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查阅《建设项目环境风险评价技术导则》（</w:t>
            </w:r>
            <w:r w:rsidRPr="005F2A1B">
              <w:rPr>
                <w:rFonts w:ascii="Times New Roman" w:hAnsi="Times New Roman" w:cs="Times New Roman"/>
                <w:sz w:val="24"/>
                <w:u w:val="single"/>
              </w:rPr>
              <w:t>HJ 169-2018</w:t>
            </w:r>
            <w:r w:rsidRPr="005F2A1B">
              <w:rPr>
                <w:rFonts w:ascii="Times New Roman" w:hAnsi="Times New Roman" w:cs="Times New Roman"/>
                <w:sz w:val="24"/>
                <w:u w:val="single"/>
              </w:rPr>
              <w:t>）</w:t>
            </w:r>
            <w:r w:rsidRPr="005F2A1B">
              <w:rPr>
                <w:rFonts w:ascii="Times New Roman" w:hAnsi="Times New Roman" w:cs="Times New Roman"/>
                <w:sz w:val="24"/>
                <w:u w:val="single"/>
              </w:rPr>
              <w:t>“</w:t>
            </w:r>
            <w:r w:rsidRPr="005F2A1B">
              <w:rPr>
                <w:rFonts w:ascii="Times New Roman" w:hAnsi="Times New Roman" w:cs="Times New Roman"/>
                <w:sz w:val="24"/>
                <w:u w:val="single"/>
              </w:rPr>
              <w:t>附录</w:t>
            </w:r>
            <w:r w:rsidRPr="005F2A1B">
              <w:rPr>
                <w:rFonts w:ascii="Times New Roman" w:hAnsi="Times New Roman" w:cs="Times New Roman"/>
                <w:sz w:val="24"/>
                <w:u w:val="single"/>
              </w:rPr>
              <w:t xml:space="preserve">B </w:t>
            </w:r>
            <w:r w:rsidRPr="005F2A1B">
              <w:rPr>
                <w:rFonts w:ascii="Times New Roman" w:hAnsi="Times New Roman" w:cs="Times New Roman"/>
                <w:sz w:val="24"/>
                <w:u w:val="single"/>
              </w:rPr>
              <w:t>重点关注的危险物质及临界量</w:t>
            </w:r>
            <w:r w:rsidRPr="005F2A1B">
              <w:rPr>
                <w:rFonts w:ascii="Times New Roman" w:hAnsi="Times New Roman" w:cs="Times New Roman"/>
                <w:sz w:val="24"/>
                <w:u w:val="single"/>
              </w:rPr>
              <w:t>”</w:t>
            </w:r>
            <w:r w:rsidRPr="005F2A1B">
              <w:rPr>
                <w:rFonts w:ascii="Times New Roman" w:hAnsi="Times New Roman" w:cs="Times New Roman"/>
                <w:sz w:val="24"/>
                <w:u w:val="single"/>
              </w:rPr>
              <w:t>，和《危险化学品重大危险源辨识》（</w:t>
            </w:r>
            <w:r w:rsidRPr="005F2A1B">
              <w:rPr>
                <w:rFonts w:ascii="Times New Roman" w:hAnsi="Times New Roman" w:cs="Times New Roman"/>
                <w:sz w:val="24"/>
                <w:u w:val="single"/>
              </w:rPr>
              <w:t>GB 18218-2018</w:t>
            </w:r>
            <w:r w:rsidRPr="005F2A1B">
              <w:rPr>
                <w:rFonts w:ascii="Times New Roman" w:hAnsi="Times New Roman" w:cs="Times New Roman"/>
                <w:sz w:val="24"/>
                <w:u w:val="single"/>
              </w:rPr>
              <w:t>），本项目</w:t>
            </w:r>
            <w:r w:rsidR="00340AC0" w:rsidRPr="005F2A1B">
              <w:rPr>
                <w:rFonts w:ascii="Times New Roman" w:hAnsi="Times New Roman" w:cs="Times New Roman"/>
                <w:sz w:val="24"/>
                <w:u w:val="single"/>
              </w:rPr>
              <w:t>清洗剂</w:t>
            </w:r>
            <w:r w:rsidRPr="005F2A1B">
              <w:rPr>
                <w:rFonts w:ascii="Times New Roman" w:hAnsi="Times New Roman" w:cs="Times New Roman"/>
                <w:sz w:val="24"/>
                <w:u w:val="single"/>
              </w:rPr>
              <w:t>、磷化剂、片碱、表调剂、废脱脂液、废</w:t>
            </w:r>
            <w:r w:rsidR="00340AC0" w:rsidRPr="005F2A1B">
              <w:rPr>
                <w:rFonts w:ascii="Times New Roman" w:hAnsi="Times New Roman" w:cs="Times New Roman"/>
                <w:sz w:val="24"/>
                <w:u w:val="single"/>
              </w:rPr>
              <w:t>环保无酸清洗剂液</w:t>
            </w:r>
            <w:r w:rsidRPr="005F2A1B">
              <w:rPr>
                <w:rFonts w:ascii="Times New Roman" w:hAnsi="Times New Roman" w:cs="Times New Roman"/>
                <w:sz w:val="24"/>
                <w:u w:val="single"/>
              </w:rPr>
              <w:t>、废发蓝液、废磷化液、废皂化液、废包装袋、污泥属于突发环境事件风险物质。</w:t>
            </w:r>
          </w:p>
          <w:p w:rsidR="00FD4EA3" w:rsidRPr="005F2A1B" w:rsidRDefault="00DA3BA1">
            <w:pPr>
              <w:pStyle w:val="-WJG0"/>
              <w:widowControl w:val="0"/>
              <w:spacing w:before="156"/>
              <w:rPr>
                <w:bCs/>
                <w:u w:val="single"/>
              </w:rPr>
            </w:pPr>
            <w:r w:rsidRPr="005F2A1B">
              <w:rPr>
                <w:bCs/>
                <w:u w:val="single"/>
              </w:rPr>
              <w:t>表</w:t>
            </w:r>
            <w:r w:rsidRPr="005F2A1B">
              <w:rPr>
                <w:bCs/>
                <w:u w:val="single"/>
              </w:rPr>
              <w:t>7-</w:t>
            </w:r>
            <w:r w:rsidR="008779BA" w:rsidRPr="005F2A1B">
              <w:rPr>
                <w:b w:val="0"/>
                <w:bCs/>
                <w:u w:val="single"/>
              </w:rPr>
              <w:fldChar w:fldCharType="begin"/>
            </w:r>
            <w:r w:rsidRPr="005F2A1B">
              <w:rPr>
                <w:bCs/>
                <w:u w:val="single"/>
              </w:rPr>
              <w:instrText xml:space="preserve"> SEQ </w:instrText>
            </w:r>
            <w:r w:rsidRPr="005F2A1B">
              <w:rPr>
                <w:bCs/>
                <w:u w:val="single"/>
              </w:rPr>
              <w:instrText>表</w:instrText>
            </w:r>
            <w:r w:rsidRPr="005F2A1B">
              <w:rPr>
                <w:bCs/>
                <w:u w:val="single"/>
              </w:rPr>
              <w:instrText xml:space="preserve">7- \* ARABIC </w:instrText>
            </w:r>
            <w:r w:rsidR="008779BA" w:rsidRPr="005F2A1B">
              <w:rPr>
                <w:b w:val="0"/>
                <w:bCs/>
                <w:u w:val="single"/>
              </w:rPr>
              <w:fldChar w:fldCharType="separate"/>
            </w:r>
            <w:r w:rsidRPr="005F2A1B">
              <w:rPr>
                <w:bCs/>
                <w:u w:val="single"/>
              </w:rPr>
              <w:t>20</w:t>
            </w:r>
            <w:r w:rsidR="008779BA" w:rsidRPr="005F2A1B">
              <w:rPr>
                <w:b w:val="0"/>
                <w:bCs/>
                <w:u w:val="single"/>
              </w:rPr>
              <w:fldChar w:fldCharType="end"/>
            </w:r>
            <w:r w:rsidRPr="005F2A1B">
              <w:rPr>
                <w:bCs/>
                <w:u w:val="single"/>
              </w:rPr>
              <w:t xml:space="preserve">   </w:t>
            </w:r>
            <w:r w:rsidRPr="005F2A1B">
              <w:rPr>
                <w:bCs/>
                <w:u w:val="single"/>
              </w:rPr>
              <w:t>建设项目</w:t>
            </w:r>
            <w:r w:rsidRPr="005F2A1B">
              <w:rPr>
                <w:bCs/>
                <w:u w:val="single"/>
              </w:rPr>
              <w:t>Q</w:t>
            </w:r>
            <w:r w:rsidRPr="005F2A1B">
              <w:rPr>
                <w:bCs/>
                <w:u w:val="single"/>
              </w:rPr>
              <w:t>值确定表</w:t>
            </w:r>
          </w:p>
          <w:tbl>
            <w:tblPr>
              <w:tblW w:w="8813" w:type="dxa"/>
              <w:tblInd w:w="113" w:type="dxa"/>
              <w:tblLook w:val="04A0"/>
            </w:tblPr>
            <w:tblGrid>
              <w:gridCol w:w="708"/>
              <w:gridCol w:w="1555"/>
              <w:gridCol w:w="1134"/>
              <w:gridCol w:w="1843"/>
              <w:gridCol w:w="1559"/>
              <w:gridCol w:w="2014"/>
            </w:tblGrid>
            <w:tr w:rsidR="00FD4EA3" w:rsidRPr="005F2A1B" w:rsidTr="00810954">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5F2A1B" w:rsidRDefault="00DA3BA1">
                  <w:pPr>
                    <w:jc w:val="center"/>
                    <w:rPr>
                      <w:rFonts w:ascii="Times New Roman" w:hAnsi="Times New Roman" w:cs="Times New Roman"/>
                      <w:b/>
                      <w:bCs/>
                      <w:szCs w:val="21"/>
                      <w:u w:val="single"/>
                    </w:rPr>
                  </w:pPr>
                  <w:r w:rsidRPr="005F2A1B">
                    <w:rPr>
                      <w:rFonts w:ascii="Times New Roman" w:hAnsi="Times New Roman" w:cs="Times New Roman"/>
                      <w:b/>
                      <w:bCs/>
                      <w:szCs w:val="21"/>
                      <w:u w:val="single"/>
                    </w:rPr>
                    <w:t>序号</w:t>
                  </w:r>
                </w:p>
              </w:tc>
              <w:tc>
                <w:tcPr>
                  <w:tcW w:w="1555"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b/>
                      <w:bCs/>
                      <w:szCs w:val="21"/>
                      <w:u w:val="single"/>
                    </w:rPr>
                  </w:pPr>
                  <w:r w:rsidRPr="005F2A1B">
                    <w:rPr>
                      <w:rFonts w:ascii="Times New Roman" w:hAnsi="Times New Roman" w:cs="Times New Roman"/>
                      <w:b/>
                      <w:bCs/>
                      <w:szCs w:val="21"/>
                      <w:u w:val="single"/>
                    </w:rPr>
                    <w:t>风险物质名称</w:t>
                  </w:r>
                </w:p>
              </w:tc>
              <w:tc>
                <w:tcPr>
                  <w:tcW w:w="113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b/>
                      <w:bCs/>
                      <w:szCs w:val="21"/>
                      <w:u w:val="single"/>
                    </w:rPr>
                  </w:pPr>
                  <w:r w:rsidRPr="005F2A1B">
                    <w:rPr>
                      <w:rFonts w:ascii="Times New Roman" w:hAnsi="Times New Roman" w:cs="Times New Roman"/>
                      <w:b/>
                      <w:bCs/>
                      <w:szCs w:val="21"/>
                      <w:u w:val="single"/>
                    </w:rPr>
                    <w:t>CAS</w:t>
                  </w:r>
                  <w:r w:rsidRPr="005F2A1B">
                    <w:rPr>
                      <w:rFonts w:ascii="Times New Roman" w:hAnsi="Times New Roman" w:cs="Times New Roman"/>
                      <w:b/>
                      <w:bCs/>
                      <w:szCs w:val="21"/>
                      <w:u w:val="single"/>
                    </w:rPr>
                    <w:t>号</w:t>
                  </w:r>
                </w:p>
              </w:tc>
              <w:tc>
                <w:tcPr>
                  <w:tcW w:w="1843"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b/>
                      <w:bCs/>
                      <w:szCs w:val="21"/>
                      <w:u w:val="single"/>
                    </w:rPr>
                  </w:pPr>
                  <w:r w:rsidRPr="005F2A1B">
                    <w:rPr>
                      <w:rFonts w:ascii="Times New Roman" w:hAnsi="Times New Roman" w:cs="Times New Roman"/>
                      <w:b/>
                      <w:bCs/>
                      <w:szCs w:val="21"/>
                      <w:u w:val="single"/>
                    </w:rPr>
                    <w:t>最大存在总量</w:t>
                  </w:r>
                  <w:r w:rsidRPr="005F2A1B">
                    <w:rPr>
                      <w:rFonts w:ascii="Times New Roman" w:hAnsi="Times New Roman" w:cs="Times New Roman"/>
                      <w:b/>
                      <w:bCs/>
                      <w:szCs w:val="21"/>
                      <w:u w:val="single"/>
                    </w:rPr>
                    <w:t>q</w:t>
                  </w:r>
                  <w:r w:rsidRPr="005F2A1B">
                    <w:rPr>
                      <w:rFonts w:ascii="Times New Roman" w:hAnsi="Times New Roman" w:cs="Times New Roman"/>
                      <w:b/>
                      <w:bCs/>
                      <w:szCs w:val="21"/>
                      <w:u w:val="single"/>
                      <w:vertAlign w:val="subscript"/>
                    </w:rPr>
                    <w:t>n</w:t>
                  </w:r>
                  <w:r w:rsidRPr="005F2A1B">
                    <w:rPr>
                      <w:rFonts w:ascii="Times New Roman" w:hAnsi="Times New Roman" w:cs="Times New Roman"/>
                      <w:b/>
                      <w:bCs/>
                      <w:szCs w:val="21"/>
                      <w:u w:val="single"/>
                    </w:rPr>
                    <w:t>/t</w:t>
                  </w:r>
                </w:p>
              </w:tc>
              <w:tc>
                <w:tcPr>
                  <w:tcW w:w="1559"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b/>
                      <w:bCs/>
                      <w:szCs w:val="21"/>
                      <w:u w:val="single"/>
                    </w:rPr>
                  </w:pPr>
                  <w:r w:rsidRPr="005F2A1B">
                    <w:rPr>
                      <w:rFonts w:ascii="Times New Roman" w:hAnsi="Times New Roman" w:cs="Times New Roman"/>
                      <w:b/>
                      <w:bCs/>
                      <w:szCs w:val="21"/>
                      <w:u w:val="single"/>
                    </w:rPr>
                    <w:t>临界量</w:t>
                  </w:r>
                  <w:r w:rsidRPr="005F2A1B">
                    <w:rPr>
                      <w:rFonts w:ascii="Times New Roman" w:hAnsi="Times New Roman" w:cs="Times New Roman"/>
                      <w:b/>
                      <w:bCs/>
                      <w:szCs w:val="21"/>
                      <w:u w:val="single"/>
                    </w:rPr>
                    <w:t>Q</w:t>
                  </w:r>
                  <w:r w:rsidRPr="005F2A1B">
                    <w:rPr>
                      <w:rFonts w:ascii="Times New Roman" w:hAnsi="Times New Roman" w:cs="Times New Roman"/>
                      <w:b/>
                      <w:bCs/>
                      <w:szCs w:val="21"/>
                      <w:u w:val="single"/>
                      <w:vertAlign w:val="subscript"/>
                    </w:rPr>
                    <w:t>n</w:t>
                  </w:r>
                  <w:r w:rsidRPr="005F2A1B">
                    <w:rPr>
                      <w:rFonts w:ascii="Times New Roman" w:hAnsi="Times New Roman" w:cs="Times New Roman"/>
                      <w:b/>
                      <w:bCs/>
                      <w:szCs w:val="21"/>
                      <w:u w:val="single"/>
                    </w:rPr>
                    <w:t>/t</w:t>
                  </w:r>
                </w:p>
              </w:tc>
              <w:tc>
                <w:tcPr>
                  <w:tcW w:w="201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b/>
                      <w:bCs/>
                      <w:szCs w:val="21"/>
                      <w:u w:val="single"/>
                    </w:rPr>
                  </w:pPr>
                  <w:r w:rsidRPr="005F2A1B">
                    <w:rPr>
                      <w:rFonts w:ascii="Times New Roman" w:hAnsi="Times New Roman" w:cs="Times New Roman"/>
                      <w:b/>
                      <w:bCs/>
                      <w:szCs w:val="21"/>
                      <w:u w:val="single"/>
                    </w:rPr>
                    <w:t>该种危险物质</w:t>
                  </w:r>
                  <w:r w:rsidRPr="005F2A1B">
                    <w:rPr>
                      <w:rFonts w:ascii="Times New Roman" w:hAnsi="Times New Roman" w:cs="Times New Roman"/>
                      <w:b/>
                      <w:bCs/>
                      <w:szCs w:val="21"/>
                      <w:u w:val="single"/>
                    </w:rPr>
                    <w:t>Q</w:t>
                  </w:r>
                  <w:r w:rsidRPr="005F2A1B">
                    <w:rPr>
                      <w:rFonts w:ascii="Times New Roman" w:hAnsi="Times New Roman" w:cs="Times New Roman"/>
                      <w:b/>
                      <w:bCs/>
                      <w:szCs w:val="21"/>
                      <w:u w:val="single"/>
                    </w:rPr>
                    <w:t>值</w:t>
                  </w:r>
                </w:p>
              </w:tc>
            </w:tr>
            <w:tr w:rsidR="00FD4EA3" w:rsidRPr="005F2A1B" w:rsidTr="00810954">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5F2A1B" w:rsidRDefault="00FD4EA3">
                  <w:pPr>
                    <w:pStyle w:val="31"/>
                    <w:numPr>
                      <w:ilvl w:val="0"/>
                      <w:numId w:val="14"/>
                    </w:numPr>
                    <w:ind w:left="0" w:firstLineChars="0" w:firstLine="0"/>
                    <w:jc w:val="center"/>
                    <w:rPr>
                      <w:rFonts w:ascii="Times New Roman" w:hAnsi="Times New Roman"/>
                      <w:u w:val="single"/>
                    </w:rPr>
                  </w:pPr>
                </w:p>
              </w:tc>
              <w:tc>
                <w:tcPr>
                  <w:tcW w:w="1555" w:type="dxa"/>
                  <w:tcBorders>
                    <w:top w:val="single" w:sz="4" w:space="0" w:color="auto"/>
                    <w:left w:val="nil"/>
                    <w:bottom w:val="single" w:sz="4" w:space="0" w:color="auto"/>
                    <w:right w:val="single" w:sz="4" w:space="0" w:color="auto"/>
                  </w:tcBorders>
                  <w:vAlign w:val="center"/>
                </w:tcPr>
                <w:p w:rsidR="00FD4EA3" w:rsidRPr="005F2A1B" w:rsidRDefault="00DA3BA1">
                  <w:pPr>
                    <w:pStyle w:val="-WJG2"/>
                    <w:rPr>
                      <w:u w:val="single"/>
                    </w:rPr>
                  </w:pPr>
                  <w:r w:rsidRPr="005F2A1B">
                    <w:rPr>
                      <w:u w:val="single"/>
                    </w:rPr>
                    <w:t>废脱脂液、</w:t>
                  </w:r>
                </w:p>
                <w:p w:rsidR="00FD4EA3" w:rsidRPr="005F2A1B" w:rsidRDefault="00DA3BA1">
                  <w:pPr>
                    <w:pStyle w:val="-WJG2"/>
                    <w:rPr>
                      <w:u w:val="single"/>
                    </w:rPr>
                  </w:pPr>
                  <w:r w:rsidRPr="005F2A1B">
                    <w:rPr>
                      <w:u w:val="single"/>
                    </w:rPr>
                    <w:t>废</w:t>
                  </w:r>
                  <w:r w:rsidR="00340AC0" w:rsidRPr="005F2A1B">
                    <w:rPr>
                      <w:u w:val="single"/>
                    </w:rPr>
                    <w:t>环保无酸清洗剂液</w:t>
                  </w:r>
                  <w:r w:rsidRPr="005F2A1B">
                    <w:rPr>
                      <w:u w:val="single"/>
                    </w:rPr>
                    <w:t>、</w:t>
                  </w:r>
                </w:p>
                <w:p w:rsidR="00FD4EA3" w:rsidRPr="005F2A1B" w:rsidRDefault="00DA3BA1">
                  <w:pPr>
                    <w:pStyle w:val="-WJG2"/>
                    <w:rPr>
                      <w:u w:val="single"/>
                    </w:rPr>
                  </w:pPr>
                  <w:r w:rsidRPr="005F2A1B">
                    <w:rPr>
                      <w:u w:val="single"/>
                    </w:rPr>
                    <w:t>废发蓝液、</w:t>
                  </w:r>
                </w:p>
                <w:p w:rsidR="00FD4EA3" w:rsidRPr="005F2A1B" w:rsidRDefault="00DA3BA1">
                  <w:pPr>
                    <w:pStyle w:val="-WJG2"/>
                    <w:rPr>
                      <w:u w:val="single"/>
                    </w:rPr>
                  </w:pPr>
                  <w:r w:rsidRPr="005F2A1B">
                    <w:rPr>
                      <w:u w:val="single"/>
                    </w:rPr>
                    <w:t>废磷化液、</w:t>
                  </w:r>
                </w:p>
                <w:p w:rsidR="00FD4EA3" w:rsidRPr="005F2A1B" w:rsidRDefault="00DA3BA1">
                  <w:pPr>
                    <w:pStyle w:val="-WJG2"/>
                    <w:rPr>
                      <w:u w:val="single"/>
                    </w:rPr>
                  </w:pPr>
                  <w:r w:rsidRPr="005F2A1B">
                    <w:rPr>
                      <w:u w:val="single"/>
                    </w:rPr>
                    <w:t>废皂化液、</w:t>
                  </w:r>
                </w:p>
                <w:p w:rsidR="00FD4EA3" w:rsidRPr="005F2A1B" w:rsidRDefault="00DA3BA1">
                  <w:pPr>
                    <w:pStyle w:val="-WJG2"/>
                    <w:rPr>
                      <w:u w:val="single"/>
                    </w:rPr>
                  </w:pPr>
                  <w:r w:rsidRPr="005F2A1B">
                    <w:rPr>
                      <w:u w:val="single"/>
                    </w:rPr>
                    <w:t>废包装袋、</w:t>
                  </w:r>
                </w:p>
                <w:p w:rsidR="00FD4EA3" w:rsidRPr="005F2A1B" w:rsidRDefault="00DA3BA1">
                  <w:pPr>
                    <w:pStyle w:val="-WJG2"/>
                    <w:rPr>
                      <w:u w:val="single"/>
                    </w:rPr>
                  </w:pPr>
                  <w:r w:rsidRPr="005F2A1B">
                    <w:rPr>
                      <w:u w:val="single"/>
                    </w:rPr>
                    <w:t>污泥</w:t>
                  </w:r>
                </w:p>
              </w:tc>
              <w:tc>
                <w:tcPr>
                  <w:tcW w:w="113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w:t>
                  </w:r>
                </w:p>
              </w:tc>
              <w:tc>
                <w:tcPr>
                  <w:tcW w:w="1843"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2</w:t>
                  </w:r>
                </w:p>
              </w:tc>
              <w:tc>
                <w:tcPr>
                  <w:tcW w:w="1559"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50</w:t>
                  </w:r>
                </w:p>
              </w:tc>
              <w:tc>
                <w:tcPr>
                  <w:tcW w:w="201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0.04</w:t>
                  </w:r>
                </w:p>
              </w:tc>
            </w:tr>
            <w:tr w:rsidR="00FD4EA3" w:rsidRPr="005F2A1B">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5F2A1B" w:rsidRDefault="00FD4EA3">
                  <w:pPr>
                    <w:pStyle w:val="31"/>
                    <w:numPr>
                      <w:ilvl w:val="0"/>
                      <w:numId w:val="14"/>
                    </w:numPr>
                    <w:ind w:left="0" w:firstLineChars="0" w:firstLine="0"/>
                    <w:jc w:val="center"/>
                    <w:rPr>
                      <w:rFonts w:ascii="Times New Roman" w:hAnsi="Times New Roman"/>
                      <w:u w:val="single"/>
                    </w:rPr>
                  </w:pPr>
                </w:p>
              </w:tc>
              <w:tc>
                <w:tcPr>
                  <w:tcW w:w="1555" w:type="dxa"/>
                  <w:tcBorders>
                    <w:top w:val="single" w:sz="4" w:space="0" w:color="auto"/>
                    <w:left w:val="nil"/>
                    <w:bottom w:val="single" w:sz="4" w:space="0" w:color="auto"/>
                    <w:right w:val="single" w:sz="4" w:space="0" w:color="auto"/>
                  </w:tcBorders>
                  <w:vAlign w:val="center"/>
                </w:tcPr>
                <w:p w:rsidR="00FD4EA3" w:rsidRPr="005F2A1B" w:rsidRDefault="00340AC0">
                  <w:pPr>
                    <w:pStyle w:val="-WJG2"/>
                    <w:rPr>
                      <w:u w:val="single"/>
                    </w:rPr>
                  </w:pPr>
                  <w:r w:rsidRPr="005F2A1B">
                    <w:rPr>
                      <w:u w:val="single"/>
                    </w:rPr>
                    <w:t>清洗剂</w:t>
                  </w:r>
                  <w:r w:rsidR="00DA3BA1" w:rsidRPr="005F2A1B">
                    <w:rPr>
                      <w:u w:val="single"/>
                    </w:rPr>
                    <w:t>、表调剂、磷化剂</w:t>
                  </w:r>
                </w:p>
              </w:tc>
              <w:tc>
                <w:tcPr>
                  <w:tcW w:w="113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w:t>
                  </w:r>
                </w:p>
              </w:tc>
              <w:tc>
                <w:tcPr>
                  <w:tcW w:w="1843"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0.2</w:t>
                  </w:r>
                </w:p>
              </w:tc>
              <w:tc>
                <w:tcPr>
                  <w:tcW w:w="1559"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50</w:t>
                  </w:r>
                </w:p>
              </w:tc>
              <w:tc>
                <w:tcPr>
                  <w:tcW w:w="201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0.004</w:t>
                  </w:r>
                </w:p>
              </w:tc>
            </w:tr>
            <w:tr w:rsidR="00FD4EA3" w:rsidRPr="005F2A1B">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5F2A1B" w:rsidRDefault="00FD4EA3">
                  <w:pPr>
                    <w:pStyle w:val="31"/>
                    <w:numPr>
                      <w:ilvl w:val="0"/>
                      <w:numId w:val="14"/>
                    </w:numPr>
                    <w:ind w:left="0" w:firstLineChars="0" w:firstLine="0"/>
                    <w:jc w:val="center"/>
                    <w:rPr>
                      <w:rFonts w:ascii="Times New Roman" w:hAnsi="Times New Roman"/>
                      <w:u w:val="single"/>
                    </w:rPr>
                  </w:pPr>
                </w:p>
              </w:tc>
              <w:tc>
                <w:tcPr>
                  <w:tcW w:w="1555" w:type="dxa"/>
                  <w:tcBorders>
                    <w:top w:val="single" w:sz="4" w:space="0" w:color="auto"/>
                    <w:left w:val="nil"/>
                    <w:bottom w:val="single" w:sz="4" w:space="0" w:color="auto"/>
                    <w:right w:val="single" w:sz="4" w:space="0" w:color="auto"/>
                  </w:tcBorders>
                  <w:vAlign w:val="center"/>
                </w:tcPr>
                <w:p w:rsidR="00FD4EA3" w:rsidRPr="005F2A1B" w:rsidRDefault="00DA3BA1">
                  <w:pPr>
                    <w:pStyle w:val="-WJG2"/>
                    <w:rPr>
                      <w:u w:val="single"/>
                    </w:rPr>
                  </w:pPr>
                  <w:r w:rsidRPr="005F2A1B">
                    <w:rPr>
                      <w:u w:val="single"/>
                    </w:rPr>
                    <w:t>片碱</w:t>
                  </w:r>
                </w:p>
              </w:tc>
              <w:tc>
                <w:tcPr>
                  <w:tcW w:w="113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w:t>
                  </w:r>
                </w:p>
              </w:tc>
              <w:tc>
                <w:tcPr>
                  <w:tcW w:w="1843"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0.5</w:t>
                  </w:r>
                </w:p>
              </w:tc>
              <w:tc>
                <w:tcPr>
                  <w:tcW w:w="1559"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5</w:t>
                  </w:r>
                </w:p>
              </w:tc>
              <w:tc>
                <w:tcPr>
                  <w:tcW w:w="201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0.1</w:t>
                  </w:r>
                </w:p>
              </w:tc>
            </w:tr>
            <w:tr w:rsidR="00316403" w:rsidRPr="005F2A1B">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316403" w:rsidRPr="005F2A1B" w:rsidRDefault="00316403">
                  <w:pPr>
                    <w:pStyle w:val="31"/>
                    <w:numPr>
                      <w:ilvl w:val="0"/>
                      <w:numId w:val="14"/>
                    </w:numPr>
                    <w:ind w:left="0" w:firstLineChars="0" w:firstLine="0"/>
                    <w:jc w:val="center"/>
                    <w:rPr>
                      <w:rFonts w:ascii="Times New Roman" w:hAnsi="Times New Roman"/>
                      <w:u w:val="single"/>
                    </w:rPr>
                  </w:pPr>
                </w:p>
              </w:tc>
              <w:tc>
                <w:tcPr>
                  <w:tcW w:w="1555" w:type="dxa"/>
                  <w:tcBorders>
                    <w:top w:val="single" w:sz="4" w:space="0" w:color="auto"/>
                    <w:left w:val="nil"/>
                    <w:bottom w:val="single" w:sz="4" w:space="0" w:color="auto"/>
                    <w:right w:val="single" w:sz="4" w:space="0" w:color="auto"/>
                  </w:tcBorders>
                  <w:vAlign w:val="center"/>
                </w:tcPr>
                <w:p w:rsidR="00316403" w:rsidRPr="005F2A1B" w:rsidRDefault="00316403">
                  <w:pPr>
                    <w:pStyle w:val="-WJG2"/>
                    <w:rPr>
                      <w:u w:val="single"/>
                    </w:rPr>
                  </w:pPr>
                  <w:r w:rsidRPr="005F2A1B">
                    <w:rPr>
                      <w:rFonts w:hint="eastAsia"/>
                      <w:u w:val="single"/>
                    </w:rPr>
                    <w:t>防水油</w:t>
                  </w:r>
                </w:p>
              </w:tc>
              <w:tc>
                <w:tcPr>
                  <w:tcW w:w="1134" w:type="dxa"/>
                  <w:tcBorders>
                    <w:top w:val="single" w:sz="4" w:space="0" w:color="auto"/>
                    <w:left w:val="nil"/>
                    <w:bottom w:val="single" w:sz="4" w:space="0" w:color="auto"/>
                    <w:right w:val="single" w:sz="4" w:space="0" w:color="auto"/>
                  </w:tcBorders>
                  <w:vAlign w:val="center"/>
                </w:tcPr>
                <w:p w:rsidR="00316403" w:rsidRPr="005F2A1B" w:rsidRDefault="00316403">
                  <w:pPr>
                    <w:jc w:val="center"/>
                    <w:rPr>
                      <w:rFonts w:ascii="Times New Roman" w:hAnsi="Times New Roman" w:cs="Times New Roman"/>
                      <w:szCs w:val="21"/>
                      <w:u w:val="single"/>
                    </w:rPr>
                  </w:pPr>
                  <w:r w:rsidRPr="005F2A1B">
                    <w:rPr>
                      <w:rFonts w:ascii="Times New Roman" w:hAnsi="Times New Roman" w:cs="Times New Roman" w:hint="eastAsia"/>
                      <w:szCs w:val="21"/>
                      <w:u w:val="single"/>
                    </w:rPr>
                    <w:t>/</w:t>
                  </w:r>
                </w:p>
              </w:tc>
              <w:tc>
                <w:tcPr>
                  <w:tcW w:w="1843" w:type="dxa"/>
                  <w:tcBorders>
                    <w:top w:val="single" w:sz="4" w:space="0" w:color="auto"/>
                    <w:left w:val="nil"/>
                    <w:bottom w:val="single" w:sz="4" w:space="0" w:color="auto"/>
                    <w:right w:val="single" w:sz="4" w:space="0" w:color="auto"/>
                  </w:tcBorders>
                  <w:vAlign w:val="center"/>
                </w:tcPr>
                <w:p w:rsidR="00316403" w:rsidRPr="005F2A1B" w:rsidRDefault="00316403">
                  <w:pPr>
                    <w:jc w:val="center"/>
                    <w:rPr>
                      <w:rFonts w:ascii="Times New Roman" w:hAnsi="Times New Roman" w:cs="Times New Roman"/>
                      <w:szCs w:val="21"/>
                      <w:u w:val="single"/>
                    </w:rPr>
                  </w:pPr>
                  <w:r w:rsidRPr="005F2A1B">
                    <w:rPr>
                      <w:rFonts w:ascii="Times New Roman" w:hAnsi="Times New Roman" w:cs="Times New Roman" w:hint="eastAsia"/>
                      <w:szCs w:val="21"/>
                      <w:u w:val="single"/>
                    </w:rPr>
                    <w:t>0.5</w:t>
                  </w:r>
                </w:p>
              </w:tc>
              <w:tc>
                <w:tcPr>
                  <w:tcW w:w="1559" w:type="dxa"/>
                  <w:tcBorders>
                    <w:top w:val="single" w:sz="4" w:space="0" w:color="auto"/>
                    <w:left w:val="nil"/>
                    <w:bottom w:val="single" w:sz="4" w:space="0" w:color="auto"/>
                    <w:right w:val="single" w:sz="4" w:space="0" w:color="auto"/>
                  </w:tcBorders>
                  <w:vAlign w:val="center"/>
                </w:tcPr>
                <w:p w:rsidR="00316403" w:rsidRPr="005F2A1B" w:rsidRDefault="00316403">
                  <w:pPr>
                    <w:jc w:val="center"/>
                    <w:rPr>
                      <w:rFonts w:ascii="Times New Roman" w:hAnsi="Times New Roman" w:cs="Times New Roman"/>
                      <w:szCs w:val="21"/>
                      <w:u w:val="single"/>
                    </w:rPr>
                  </w:pPr>
                  <w:r w:rsidRPr="005F2A1B">
                    <w:rPr>
                      <w:rFonts w:ascii="Times New Roman" w:hAnsi="Times New Roman" w:cs="Times New Roman" w:hint="eastAsia"/>
                      <w:szCs w:val="21"/>
                      <w:u w:val="single"/>
                    </w:rPr>
                    <w:t>2500</w:t>
                  </w:r>
                </w:p>
              </w:tc>
              <w:tc>
                <w:tcPr>
                  <w:tcW w:w="2014" w:type="dxa"/>
                  <w:tcBorders>
                    <w:top w:val="single" w:sz="4" w:space="0" w:color="auto"/>
                    <w:left w:val="nil"/>
                    <w:bottom w:val="single" w:sz="4" w:space="0" w:color="auto"/>
                    <w:right w:val="single" w:sz="4" w:space="0" w:color="auto"/>
                  </w:tcBorders>
                  <w:vAlign w:val="center"/>
                </w:tcPr>
                <w:p w:rsidR="00316403" w:rsidRPr="005F2A1B" w:rsidRDefault="00316403">
                  <w:pPr>
                    <w:jc w:val="center"/>
                    <w:rPr>
                      <w:rFonts w:ascii="Times New Roman" w:hAnsi="Times New Roman" w:cs="Times New Roman"/>
                      <w:szCs w:val="21"/>
                      <w:u w:val="single"/>
                    </w:rPr>
                  </w:pPr>
                  <w:r w:rsidRPr="005F2A1B">
                    <w:rPr>
                      <w:rFonts w:ascii="Times New Roman" w:hAnsi="Times New Roman" w:cs="Times New Roman" w:hint="eastAsia"/>
                      <w:szCs w:val="21"/>
                      <w:u w:val="single"/>
                    </w:rPr>
                    <w:t>0.0002</w:t>
                  </w:r>
                </w:p>
              </w:tc>
            </w:tr>
            <w:tr w:rsidR="00FD4EA3" w:rsidRPr="005F2A1B" w:rsidTr="00810954">
              <w:trPr>
                <w:trHeight w:val="425"/>
              </w:trPr>
              <w:tc>
                <w:tcPr>
                  <w:tcW w:w="708" w:type="dxa"/>
                  <w:tcBorders>
                    <w:top w:val="single" w:sz="4" w:space="0" w:color="auto"/>
                    <w:left w:val="single" w:sz="4" w:space="0" w:color="auto"/>
                    <w:bottom w:val="single" w:sz="4" w:space="0" w:color="auto"/>
                    <w:right w:val="single" w:sz="4" w:space="0" w:color="auto"/>
                  </w:tcBorders>
                  <w:vAlign w:val="center"/>
                </w:tcPr>
                <w:p w:rsidR="00FD4EA3" w:rsidRPr="005F2A1B" w:rsidRDefault="00DA3BA1" w:rsidP="00810954">
                  <w:pPr>
                    <w:pStyle w:val="31"/>
                    <w:ind w:firstLineChars="0" w:firstLine="0"/>
                    <w:rPr>
                      <w:rFonts w:ascii="Times New Roman" w:hAnsi="Times New Roman"/>
                      <w:u w:val="single"/>
                    </w:rPr>
                  </w:pPr>
                  <w:r w:rsidRPr="005F2A1B">
                    <w:rPr>
                      <w:rFonts w:ascii="Times New Roman" w:hAnsi="Times New Roman"/>
                      <w:u w:val="single"/>
                    </w:rPr>
                    <w:t>总计</w:t>
                  </w:r>
                </w:p>
              </w:tc>
              <w:tc>
                <w:tcPr>
                  <w:tcW w:w="1555" w:type="dxa"/>
                  <w:tcBorders>
                    <w:top w:val="single" w:sz="4" w:space="0" w:color="auto"/>
                    <w:left w:val="nil"/>
                    <w:bottom w:val="single" w:sz="4" w:space="0" w:color="auto"/>
                    <w:right w:val="single" w:sz="4" w:space="0" w:color="auto"/>
                  </w:tcBorders>
                </w:tcPr>
                <w:p w:rsidR="00FD4EA3" w:rsidRPr="005F2A1B" w:rsidRDefault="00DA3BA1">
                  <w:pPr>
                    <w:pStyle w:val="-WJG2"/>
                    <w:rPr>
                      <w:u w:val="single"/>
                    </w:rPr>
                  </w:pPr>
                  <w:r w:rsidRPr="005F2A1B">
                    <w:rPr>
                      <w:u w:val="single"/>
                    </w:rPr>
                    <w:t>/</w:t>
                  </w:r>
                </w:p>
              </w:tc>
              <w:tc>
                <w:tcPr>
                  <w:tcW w:w="1134" w:type="dxa"/>
                  <w:tcBorders>
                    <w:top w:val="single" w:sz="4" w:space="0" w:color="auto"/>
                    <w:left w:val="nil"/>
                    <w:bottom w:val="single" w:sz="4" w:space="0" w:color="auto"/>
                    <w:right w:val="single" w:sz="4" w:space="0" w:color="auto"/>
                  </w:tcBorders>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w:t>
                  </w:r>
                </w:p>
              </w:tc>
              <w:tc>
                <w:tcPr>
                  <w:tcW w:w="1843" w:type="dxa"/>
                  <w:tcBorders>
                    <w:top w:val="single" w:sz="4" w:space="0" w:color="auto"/>
                    <w:left w:val="nil"/>
                    <w:bottom w:val="single" w:sz="4" w:space="0" w:color="auto"/>
                    <w:right w:val="single" w:sz="4" w:space="0" w:color="auto"/>
                  </w:tcBorders>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w:t>
                  </w:r>
                </w:p>
              </w:tc>
              <w:tc>
                <w:tcPr>
                  <w:tcW w:w="1559" w:type="dxa"/>
                  <w:tcBorders>
                    <w:top w:val="single" w:sz="4" w:space="0" w:color="auto"/>
                    <w:left w:val="nil"/>
                    <w:bottom w:val="single" w:sz="4" w:space="0" w:color="auto"/>
                    <w:right w:val="single" w:sz="4" w:space="0" w:color="auto"/>
                  </w:tcBorders>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w:t>
                  </w:r>
                </w:p>
              </w:tc>
              <w:tc>
                <w:tcPr>
                  <w:tcW w:w="2014" w:type="dxa"/>
                  <w:tcBorders>
                    <w:top w:val="single" w:sz="4" w:space="0" w:color="auto"/>
                    <w:left w:val="nil"/>
                    <w:bottom w:val="single" w:sz="4" w:space="0" w:color="auto"/>
                    <w:right w:val="single" w:sz="4" w:space="0" w:color="auto"/>
                  </w:tcBorders>
                  <w:vAlign w:val="center"/>
                </w:tcPr>
                <w:p w:rsidR="00FD4EA3" w:rsidRPr="005F2A1B" w:rsidRDefault="00DA3BA1">
                  <w:pPr>
                    <w:jc w:val="center"/>
                    <w:rPr>
                      <w:rFonts w:ascii="Times New Roman" w:hAnsi="Times New Roman" w:cs="Times New Roman"/>
                      <w:szCs w:val="21"/>
                      <w:u w:val="single"/>
                    </w:rPr>
                  </w:pPr>
                  <w:r w:rsidRPr="005F2A1B">
                    <w:rPr>
                      <w:rFonts w:ascii="Times New Roman" w:hAnsi="Times New Roman" w:cs="Times New Roman"/>
                      <w:szCs w:val="21"/>
                      <w:u w:val="single"/>
                    </w:rPr>
                    <w:t>0.144</w:t>
                  </w:r>
                  <w:r w:rsidR="00316403" w:rsidRPr="005F2A1B">
                    <w:rPr>
                      <w:rFonts w:ascii="Times New Roman" w:hAnsi="Times New Roman" w:cs="Times New Roman"/>
                      <w:szCs w:val="21"/>
                      <w:u w:val="single"/>
                    </w:rPr>
                    <w:t>2</w:t>
                  </w:r>
                </w:p>
              </w:tc>
            </w:tr>
          </w:tbl>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综上，本项目风险物质</w:t>
            </w:r>
            <w:r w:rsidRPr="005F2A1B">
              <w:rPr>
                <w:rFonts w:ascii="Times New Roman" w:hAnsi="Times New Roman" w:cs="Times New Roman"/>
                <w:sz w:val="24"/>
                <w:u w:val="single"/>
              </w:rPr>
              <w:t>Q</w:t>
            </w:r>
            <w:r w:rsidRPr="005F2A1B">
              <w:rPr>
                <w:rFonts w:ascii="Times New Roman" w:hAnsi="Times New Roman" w:cs="Times New Roman"/>
                <w:sz w:val="24"/>
                <w:u w:val="single"/>
              </w:rPr>
              <w:t>＜</w:t>
            </w:r>
            <w:r w:rsidRPr="005F2A1B">
              <w:rPr>
                <w:rFonts w:ascii="Times New Roman" w:hAnsi="Times New Roman" w:cs="Times New Roman"/>
                <w:sz w:val="24"/>
                <w:u w:val="single"/>
              </w:rPr>
              <w:t>1</w:t>
            </w:r>
            <w:r w:rsidRPr="005F2A1B">
              <w:rPr>
                <w:rFonts w:ascii="Times New Roman" w:hAnsi="Times New Roman" w:cs="Times New Roman"/>
                <w:sz w:val="24"/>
                <w:u w:val="single"/>
              </w:rPr>
              <w:t>，环境风险潜势为</w:t>
            </w:r>
            <w:r w:rsidRPr="005F2A1B">
              <w:rPr>
                <w:rFonts w:ascii="宋体" w:eastAsia="宋体" w:hAnsi="宋体" w:cs="宋体" w:hint="eastAsia"/>
                <w:sz w:val="24"/>
                <w:u w:val="single"/>
              </w:rPr>
              <w:t>Ⅰ</w:t>
            </w:r>
            <w:r w:rsidRPr="005F2A1B">
              <w:rPr>
                <w:rFonts w:ascii="Times New Roman" w:hAnsi="Times New Roman" w:cs="Times New Roman"/>
                <w:sz w:val="24"/>
                <w:u w:val="single"/>
              </w:rPr>
              <w:t>。</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宋体" w:eastAsia="宋体" w:hAnsi="宋体" w:cs="宋体" w:hint="eastAsia"/>
                <w:sz w:val="24"/>
                <w:u w:val="single"/>
              </w:rPr>
              <w:t>②</w:t>
            </w:r>
            <w:r w:rsidRPr="005F2A1B">
              <w:rPr>
                <w:rFonts w:ascii="Times New Roman" w:hAnsi="Times New Roman" w:cs="Times New Roman"/>
                <w:sz w:val="24"/>
                <w:u w:val="single"/>
              </w:rPr>
              <w:t xml:space="preserve"> </w:t>
            </w:r>
            <w:r w:rsidRPr="005F2A1B">
              <w:rPr>
                <w:rFonts w:ascii="Times New Roman" w:hAnsi="Times New Roman" w:cs="Times New Roman"/>
                <w:sz w:val="24"/>
                <w:u w:val="single"/>
              </w:rPr>
              <w:t>环境风险评价等级划分</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环境风险评价工作等级划分为一级、二级、三级。根据拟建项目涉及的物质及工艺系统危险性和所在地的环境敏感性确定环境风险潜势，按照</w:t>
            </w:r>
            <w:fldSimple w:instr=" REF _Ref6600308 \h  \* MERGEFORMAT ">
              <w:r w:rsidRPr="005F2A1B">
                <w:rPr>
                  <w:rFonts w:ascii="Times New Roman" w:hAnsi="Times New Roman" w:cs="Times New Roman"/>
                  <w:sz w:val="24"/>
                  <w:u w:val="single"/>
                </w:rPr>
                <w:t>表</w:t>
              </w:r>
              <w:r w:rsidRPr="005F2A1B">
                <w:rPr>
                  <w:rFonts w:ascii="Times New Roman" w:hAnsi="Times New Roman" w:cs="Times New Roman"/>
                  <w:sz w:val="24"/>
                  <w:u w:val="single"/>
                </w:rPr>
                <w:t>7-21</w:t>
              </w:r>
            </w:fldSimple>
            <w:r w:rsidRPr="005F2A1B">
              <w:rPr>
                <w:rFonts w:ascii="Times New Roman" w:hAnsi="Times New Roman" w:cs="Times New Roman"/>
                <w:sz w:val="24"/>
                <w:u w:val="single"/>
              </w:rPr>
              <w:t>确定评价工作等级。风险潜势为</w:t>
            </w:r>
            <w:r w:rsidRPr="005F2A1B">
              <w:rPr>
                <w:rFonts w:ascii="宋体" w:eastAsia="宋体" w:hAnsi="宋体" w:cs="宋体" w:hint="eastAsia"/>
                <w:sz w:val="24"/>
                <w:u w:val="single"/>
              </w:rPr>
              <w:t>Ⅳ</w:t>
            </w:r>
            <w:r w:rsidRPr="005F2A1B">
              <w:rPr>
                <w:rFonts w:ascii="Times New Roman" w:hAnsi="Times New Roman" w:cs="Times New Roman"/>
                <w:sz w:val="24"/>
                <w:u w:val="single"/>
              </w:rPr>
              <w:t>及以上，进行一级评价；风险潜势为</w:t>
            </w:r>
            <w:r w:rsidRPr="005F2A1B">
              <w:rPr>
                <w:rFonts w:ascii="宋体" w:eastAsia="宋体" w:hAnsi="宋体" w:cs="宋体" w:hint="eastAsia"/>
                <w:sz w:val="24"/>
                <w:u w:val="single"/>
              </w:rPr>
              <w:t>Ⅲ</w:t>
            </w:r>
            <w:r w:rsidRPr="005F2A1B">
              <w:rPr>
                <w:rFonts w:ascii="Times New Roman" w:hAnsi="Times New Roman" w:cs="Times New Roman"/>
                <w:sz w:val="24"/>
                <w:u w:val="single"/>
              </w:rPr>
              <w:t>，进行二级评价；风险潜势为</w:t>
            </w:r>
            <w:r w:rsidRPr="005F2A1B">
              <w:rPr>
                <w:rFonts w:ascii="宋体" w:eastAsia="宋体" w:hAnsi="宋体" w:cs="宋体" w:hint="eastAsia"/>
                <w:sz w:val="24"/>
                <w:u w:val="single"/>
              </w:rPr>
              <w:t>Ⅱ</w:t>
            </w:r>
            <w:r w:rsidRPr="005F2A1B">
              <w:rPr>
                <w:rFonts w:ascii="Times New Roman" w:hAnsi="Times New Roman" w:cs="Times New Roman"/>
                <w:sz w:val="24"/>
                <w:u w:val="single"/>
              </w:rPr>
              <w:t>，</w:t>
            </w:r>
            <w:r w:rsidRPr="005F2A1B">
              <w:rPr>
                <w:rFonts w:ascii="Times New Roman" w:hAnsi="Times New Roman" w:cs="Times New Roman"/>
                <w:sz w:val="24"/>
                <w:u w:val="single"/>
              </w:rPr>
              <w:lastRenderedPageBreak/>
              <w:t>进行三级评价；风险潜势为</w:t>
            </w:r>
            <w:r w:rsidRPr="005F2A1B">
              <w:rPr>
                <w:rFonts w:ascii="宋体" w:eastAsia="宋体" w:hAnsi="宋体" w:cs="宋体" w:hint="eastAsia"/>
                <w:sz w:val="24"/>
                <w:u w:val="single"/>
              </w:rPr>
              <w:t>Ⅰ</w:t>
            </w:r>
            <w:r w:rsidRPr="005F2A1B">
              <w:rPr>
                <w:rFonts w:ascii="Times New Roman" w:hAnsi="Times New Roman" w:cs="Times New Roman"/>
                <w:sz w:val="24"/>
                <w:u w:val="single"/>
              </w:rPr>
              <w:t>，可开展简单分析。</w:t>
            </w:r>
          </w:p>
          <w:p w:rsidR="00FD4EA3" w:rsidRPr="005F2A1B" w:rsidRDefault="00DA3BA1">
            <w:pPr>
              <w:pStyle w:val="-"/>
              <w:spacing w:before="156"/>
              <w:ind w:firstLine="420"/>
              <w:rPr>
                <w:u w:val="single"/>
              </w:rPr>
            </w:pPr>
            <w:bookmarkStart w:id="56" w:name="_Ref6600308"/>
            <w:bookmarkStart w:id="57" w:name="_Toc535436676"/>
            <w:bookmarkStart w:id="58" w:name="_Toc2778126"/>
            <w:r w:rsidRPr="005F2A1B">
              <w:rPr>
                <w:bCs/>
                <w:u w:val="single"/>
              </w:rPr>
              <w:t>表</w:t>
            </w:r>
            <w:r w:rsidRPr="005F2A1B">
              <w:rPr>
                <w:bCs/>
                <w:u w:val="single"/>
              </w:rPr>
              <w:t>7-</w:t>
            </w:r>
            <w:r w:rsidR="008779BA" w:rsidRPr="005F2A1B">
              <w:rPr>
                <w:b w:val="0"/>
                <w:bCs/>
                <w:u w:val="single"/>
              </w:rPr>
              <w:fldChar w:fldCharType="begin"/>
            </w:r>
            <w:r w:rsidRPr="005F2A1B">
              <w:rPr>
                <w:bCs/>
                <w:u w:val="single"/>
              </w:rPr>
              <w:instrText xml:space="preserve"> SEQ </w:instrText>
            </w:r>
            <w:r w:rsidRPr="005F2A1B">
              <w:rPr>
                <w:bCs/>
                <w:u w:val="single"/>
              </w:rPr>
              <w:instrText>表</w:instrText>
            </w:r>
            <w:r w:rsidRPr="005F2A1B">
              <w:rPr>
                <w:bCs/>
                <w:u w:val="single"/>
              </w:rPr>
              <w:instrText xml:space="preserve">7- \* ARABIC </w:instrText>
            </w:r>
            <w:r w:rsidR="008779BA" w:rsidRPr="005F2A1B">
              <w:rPr>
                <w:b w:val="0"/>
                <w:bCs/>
                <w:u w:val="single"/>
              </w:rPr>
              <w:fldChar w:fldCharType="separate"/>
            </w:r>
            <w:r w:rsidRPr="005F2A1B">
              <w:rPr>
                <w:bCs/>
                <w:u w:val="single"/>
              </w:rPr>
              <w:t>21</w:t>
            </w:r>
            <w:r w:rsidR="008779BA" w:rsidRPr="005F2A1B">
              <w:rPr>
                <w:b w:val="0"/>
                <w:bCs/>
                <w:u w:val="single"/>
              </w:rPr>
              <w:fldChar w:fldCharType="end"/>
            </w:r>
            <w:bookmarkEnd w:id="56"/>
            <w:r w:rsidRPr="005F2A1B">
              <w:rPr>
                <w:bCs/>
                <w:u w:val="single"/>
              </w:rPr>
              <w:t xml:space="preserve">   </w:t>
            </w:r>
            <w:r w:rsidRPr="005F2A1B">
              <w:rPr>
                <w:u w:val="single"/>
              </w:rPr>
              <w:t>评价工作等级划分</w:t>
            </w:r>
            <w:bookmarkEnd w:id="57"/>
            <w:bookmarkEnd w:id="58"/>
          </w:p>
          <w:tbl>
            <w:tblPr>
              <w:tblW w:w="8947" w:type="dxa"/>
              <w:tblInd w:w="115" w:type="dxa"/>
              <w:tblCellMar>
                <w:left w:w="57" w:type="dxa"/>
                <w:right w:w="57" w:type="dxa"/>
              </w:tblCellMar>
              <w:tblLook w:val="04A0"/>
            </w:tblPr>
            <w:tblGrid>
              <w:gridCol w:w="2093"/>
              <w:gridCol w:w="1553"/>
              <w:gridCol w:w="1553"/>
              <w:gridCol w:w="1553"/>
              <w:gridCol w:w="2195"/>
            </w:tblGrid>
            <w:tr w:rsidR="00FD4EA3" w:rsidRPr="005F2A1B" w:rsidTr="00810954">
              <w:trPr>
                <w:trHeight w:val="397"/>
              </w:trPr>
              <w:tc>
                <w:tcPr>
                  <w:tcW w:w="2093" w:type="dxa"/>
                  <w:tcBorders>
                    <w:top w:val="single" w:sz="4" w:space="0" w:color="000000"/>
                    <w:left w:val="single" w:sz="8" w:space="0" w:color="000000"/>
                    <w:bottom w:val="single" w:sz="4" w:space="0" w:color="000000"/>
                    <w:right w:val="single" w:sz="4" w:space="0" w:color="000000"/>
                  </w:tcBorders>
                  <w:vAlign w:val="center"/>
                </w:tcPr>
                <w:p w:rsidR="00FD4EA3" w:rsidRPr="005F2A1B" w:rsidRDefault="00DA3BA1">
                  <w:pPr>
                    <w:pStyle w:val="-WJG1"/>
                    <w:rPr>
                      <w:u w:val="single"/>
                    </w:rPr>
                  </w:pPr>
                  <w:r w:rsidRPr="005F2A1B">
                    <w:rPr>
                      <w:u w:val="single"/>
                    </w:rPr>
                    <w:t>环境风险潜势</w:t>
                  </w:r>
                </w:p>
              </w:tc>
              <w:tc>
                <w:tcPr>
                  <w:tcW w:w="1553"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pStyle w:val="-WJG1"/>
                    <w:rPr>
                      <w:u w:val="single"/>
                    </w:rPr>
                  </w:pPr>
                  <w:r w:rsidRPr="005F2A1B">
                    <w:rPr>
                      <w:rFonts w:ascii="宋体" w:hAnsi="宋体" w:cs="宋体" w:hint="eastAsia"/>
                      <w:u w:val="single"/>
                    </w:rPr>
                    <w:t>Ⅳ</w:t>
                  </w:r>
                  <w:r w:rsidRPr="005F2A1B">
                    <w:rPr>
                      <w:u w:val="single"/>
                    </w:rPr>
                    <w:t>、</w:t>
                  </w:r>
                  <w:r w:rsidRPr="005F2A1B">
                    <w:rPr>
                      <w:rFonts w:ascii="宋体" w:hAnsi="宋体" w:cs="宋体" w:hint="eastAsia"/>
                      <w:u w:val="single"/>
                    </w:rPr>
                    <w:t>Ⅳ</w:t>
                  </w:r>
                  <w:r w:rsidRPr="005F2A1B">
                    <w:rPr>
                      <w:u w:val="single"/>
                      <w:vertAlign w:val="superscript"/>
                    </w:rPr>
                    <w:t>+</w:t>
                  </w:r>
                </w:p>
              </w:tc>
              <w:tc>
                <w:tcPr>
                  <w:tcW w:w="1553"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pStyle w:val="-WJG1"/>
                    <w:rPr>
                      <w:u w:val="single"/>
                    </w:rPr>
                  </w:pPr>
                  <w:r w:rsidRPr="005F2A1B">
                    <w:rPr>
                      <w:rFonts w:ascii="宋体" w:hAnsi="宋体" w:cs="宋体" w:hint="eastAsia"/>
                      <w:u w:val="single"/>
                    </w:rPr>
                    <w:t>Ⅲ</w:t>
                  </w:r>
                </w:p>
              </w:tc>
              <w:tc>
                <w:tcPr>
                  <w:tcW w:w="1553"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pStyle w:val="-WJG1"/>
                    <w:rPr>
                      <w:u w:val="single"/>
                    </w:rPr>
                  </w:pPr>
                  <w:r w:rsidRPr="005F2A1B">
                    <w:rPr>
                      <w:rFonts w:ascii="宋体" w:hAnsi="宋体" w:cs="宋体" w:hint="eastAsia"/>
                      <w:u w:val="single"/>
                    </w:rPr>
                    <w:t>Ⅱ</w:t>
                  </w:r>
                </w:p>
              </w:tc>
              <w:tc>
                <w:tcPr>
                  <w:tcW w:w="2195" w:type="dxa"/>
                  <w:tcBorders>
                    <w:top w:val="single" w:sz="4" w:space="0" w:color="000000"/>
                    <w:left w:val="single" w:sz="4" w:space="0" w:color="000000"/>
                    <w:bottom w:val="single" w:sz="4" w:space="0" w:color="000000"/>
                    <w:right w:val="single" w:sz="8" w:space="0" w:color="000000"/>
                  </w:tcBorders>
                  <w:vAlign w:val="center"/>
                </w:tcPr>
                <w:p w:rsidR="00FD4EA3" w:rsidRPr="005F2A1B" w:rsidRDefault="00DA3BA1">
                  <w:pPr>
                    <w:pStyle w:val="-WJG1"/>
                    <w:rPr>
                      <w:u w:val="single"/>
                    </w:rPr>
                  </w:pPr>
                  <w:r w:rsidRPr="005F2A1B">
                    <w:rPr>
                      <w:rFonts w:ascii="宋体" w:hAnsi="宋体" w:cs="宋体" w:hint="eastAsia"/>
                      <w:u w:val="single"/>
                    </w:rPr>
                    <w:t>Ⅰ</w:t>
                  </w:r>
                </w:p>
              </w:tc>
            </w:tr>
            <w:tr w:rsidR="00FD4EA3" w:rsidRPr="005F2A1B" w:rsidTr="00810954">
              <w:trPr>
                <w:trHeight w:val="397"/>
              </w:trPr>
              <w:tc>
                <w:tcPr>
                  <w:tcW w:w="2093" w:type="dxa"/>
                  <w:tcBorders>
                    <w:top w:val="single" w:sz="4" w:space="0" w:color="000000"/>
                    <w:left w:val="single" w:sz="8" w:space="0" w:color="000000"/>
                    <w:bottom w:val="single" w:sz="4" w:space="0" w:color="000000"/>
                    <w:right w:val="single" w:sz="4" w:space="0" w:color="000000"/>
                  </w:tcBorders>
                  <w:vAlign w:val="center"/>
                </w:tcPr>
                <w:p w:rsidR="00FD4EA3" w:rsidRPr="005F2A1B" w:rsidRDefault="00DA3BA1">
                  <w:pPr>
                    <w:pStyle w:val="-WJG"/>
                    <w:rPr>
                      <w:u w:val="single"/>
                    </w:rPr>
                  </w:pPr>
                  <w:r w:rsidRPr="005F2A1B">
                    <w:rPr>
                      <w:u w:val="single"/>
                    </w:rPr>
                    <w:t>评价工作等级</w:t>
                  </w:r>
                </w:p>
              </w:tc>
              <w:tc>
                <w:tcPr>
                  <w:tcW w:w="1553"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pStyle w:val="-WJG"/>
                    <w:rPr>
                      <w:u w:val="single"/>
                    </w:rPr>
                  </w:pPr>
                  <w:r w:rsidRPr="005F2A1B">
                    <w:rPr>
                      <w:u w:val="single"/>
                    </w:rPr>
                    <w:t>一</w:t>
                  </w:r>
                </w:p>
              </w:tc>
              <w:tc>
                <w:tcPr>
                  <w:tcW w:w="1553"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pStyle w:val="-WJG"/>
                    <w:rPr>
                      <w:u w:val="single"/>
                    </w:rPr>
                  </w:pPr>
                  <w:r w:rsidRPr="005F2A1B">
                    <w:rPr>
                      <w:u w:val="single"/>
                    </w:rPr>
                    <w:t>二</w:t>
                  </w:r>
                </w:p>
              </w:tc>
              <w:tc>
                <w:tcPr>
                  <w:tcW w:w="1553" w:type="dxa"/>
                  <w:tcBorders>
                    <w:top w:val="single" w:sz="4" w:space="0" w:color="000000"/>
                    <w:left w:val="single" w:sz="4" w:space="0" w:color="000000"/>
                    <w:bottom w:val="single" w:sz="4" w:space="0" w:color="000000"/>
                    <w:right w:val="single" w:sz="4" w:space="0" w:color="000000"/>
                  </w:tcBorders>
                  <w:vAlign w:val="center"/>
                </w:tcPr>
                <w:p w:rsidR="00FD4EA3" w:rsidRPr="005F2A1B" w:rsidRDefault="00DA3BA1">
                  <w:pPr>
                    <w:pStyle w:val="-WJG"/>
                    <w:rPr>
                      <w:u w:val="single"/>
                    </w:rPr>
                  </w:pPr>
                  <w:r w:rsidRPr="005F2A1B">
                    <w:rPr>
                      <w:u w:val="single"/>
                    </w:rPr>
                    <w:t>三</w:t>
                  </w:r>
                </w:p>
              </w:tc>
              <w:tc>
                <w:tcPr>
                  <w:tcW w:w="2195" w:type="dxa"/>
                  <w:tcBorders>
                    <w:top w:val="single" w:sz="4" w:space="0" w:color="000000"/>
                    <w:left w:val="single" w:sz="4" w:space="0" w:color="000000"/>
                    <w:bottom w:val="single" w:sz="4" w:space="0" w:color="000000"/>
                    <w:right w:val="single" w:sz="8" w:space="0" w:color="000000"/>
                  </w:tcBorders>
                  <w:vAlign w:val="center"/>
                </w:tcPr>
                <w:p w:rsidR="00FD4EA3" w:rsidRPr="005F2A1B" w:rsidRDefault="00DA3BA1">
                  <w:pPr>
                    <w:pStyle w:val="-WJG"/>
                    <w:rPr>
                      <w:u w:val="single"/>
                    </w:rPr>
                  </w:pPr>
                  <w:r w:rsidRPr="005F2A1B">
                    <w:rPr>
                      <w:u w:val="single"/>
                    </w:rPr>
                    <w:t>简单分析</w:t>
                  </w:r>
                  <w:r w:rsidRPr="005F2A1B">
                    <w:rPr>
                      <w:u w:val="single"/>
                      <w:vertAlign w:val="superscript"/>
                    </w:rPr>
                    <w:t>a</w:t>
                  </w:r>
                </w:p>
              </w:tc>
            </w:tr>
            <w:tr w:rsidR="00FD4EA3" w:rsidRPr="005F2A1B" w:rsidTr="00810954">
              <w:trPr>
                <w:trHeight w:val="397"/>
              </w:trPr>
              <w:tc>
                <w:tcPr>
                  <w:tcW w:w="8947" w:type="dxa"/>
                  <w:gridSpan w:val="5"/>
                  <w:tcBorders>
                    <w:top w:val="single" w:sz="4" w:space="0" w:color="000000"/>
                    <w:left w:val="single" w:sz="8" w:space="0" w:color="000000"/>
                    <w:bottom w:val="single" w:sz="8" w:space="0" w:color="000000"/>
                    <w:right w:val="single" w:sz="8" w:space="0" w:color="000000"/>
                  </w:tcBorders>
                  <w:vAlign w:val="center"/>
                </w:tcPr>
                <w:p w:rsidR="00FD4EA3" w:rsidRPr="005F2A1B" w:rsidRDefault="00DA3BA1">
                  <w:pPr>
                    <w:pStyle w:val="-WJG"/>
                    <w:rPr>
                      <w:u w:val="single"/>
                    </w:rPr>
                  </w:pPr>
                  <w:r w:rsidRPr="005F2A1B">
                    <w:rPr>
                      <w:spacing w:val="7"/>
                      <w:position w:val="-1"/>
                      <w:u w:val="single"/>
                    </w:rPr>
                    <w:t xml:space="preserve">a </w:t>
                  </w:r>
                  <w:r w:rsidRPr="005F2A1B">
                    <w:rPr>
                      <w:spacing w:val="7"/>
                      <w:position w:val="-1"/>
                      <w:u w:val="single"/>
                    </w:rPr>
                    <w:t>是相对于详细评价工作内容而言，在描述危险物质、环境影响途径、环境危害后果、风险防范措施等方面给出定性的说明。</w:t>
                  </w:r>
                </w:p>
              </w:tc>
            </w:tr>
          </w:tbl>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综上，本项目风险潜势为</w:t>
            </w:r>
            <w:r w:rsidRPr="005F2A1B">
              <w:rPr>
                <w:rFonts w:ascii="宋体" w:eastAsia="宋体" w:hAnsi="宋体" w:cs="宋体" w:hint="eastAsia"/>
                <w:sz w:val="24"/>
                <w:u w:val="single"/>
              </w:rPr>
              <w:t>Ⅰ</w:t>
            </w:r>
            <w:r w:rsidRPr="005F2A1B">
              <w:rPr>
                <w:rFonts w:ascii="Times New Roman" w:hAnsi="Times New Roman" w:cs="Times New Roman"/>
                <w:sz w:val="24"/>
                <w:u w:val="single"/>
              </w:rPr>
              <w:t>，开展简单分析即可。</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本环评主要针对项目可能发生的风险进行风险识别、源项分析，并对事故影响进行简要分析，提出防范、减缓和应急措施。</w:t>
            </w:r>
          </w:p>
          <w:p w:rsidR="00FD4EA3" w:rsidRPr="005F2A1B" w:rsidRDefault="00DA3BA1">
            <w:pPr>
              <w:spacing w:line="360" w:lineRule="auto"/>
              <w:ind w:firstLineChars="200" w:firstLine="482"/>
              <w:rPr>
                <w:rFonts w:ascii="Times New Roman" w:hAnsi="Times New Roman" w:cs="Times New Roman"/>
                <w:b/>
                <w:sz w:val="24"/>
                <w:u w:val="single"/>
              </w:rPr>
            </w:pPr>
            <w:r w:rsidRPr="005F2A1B">
              <w:rPr>
                <w:rFonts w:ascii="Times New Roman" w:hAnsi="Times New Roman" w:cs="Times New Roman"/>
                <w:b/>
                <w:sz w:val="24"/>
                <w:u w:val="single"/>
              </w:rPr>
              <w:t>（</w:t>
            </w:r>
            <w:r w:rsidRPr="005F2A1B">
              <w:rPr>
                <w:rFonts w:ascii="Times New Roman" w:hAnsi="Times New Roman" w:cs="Times New Roman"/>
                <w:b/>
                <w:sz w:val="24"/>
                <w:u w:val="single"/>
              </w:rPr>
              <w:t>2</w:t>
            </w:r>
            <w:r w:rsidRPr="005F2A1B">
              <w:rPr>
                <w:rFonts w:ascii="Times New Roman" w:hAnsi="Times New Roman" w:cs="Times New Roman"/>
                <w:b/>
                <w:sz w:val="24"/>
                <w:u w:val="single"/>
              </w:rPr>
              <w:t>）风险识别和源项分析</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本项目为表面处理项目，</w:t>
            </w:r>
            <w:r w:rsidR="00340AC0" w:rsidRPr="005F2A1B">
              <w:rPr>
                <w:rFonts w:ascii="Times New Roman" w:hAnsi="Times New Roman" w:cs="Times New Roman"/>
                <w:sz w:val="24"/>
                <w:u w:val="single"/>
              </w:rPr>
              <w:t>项目原辅材料中主要是清洗剂</w:t>
            </w:r>
            <w:r w:rsidRPr="005F2A1B">
              <w:rPr>
                <w:rFonts w:ascii="Times New Roman" w:hAnsi="Times New Roman" w:cs="Times New Roman"/>
                <w:sz w:val="24"/>
                <w:u w:val="single"/>
              </w:rPr>
              <w:t>、纯碱，无发生燃烧或爆炸危险。</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结合同类项目的调查，可得出本项目生产过程中的环境风险主要有以下几点：</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宋体" w:eastAsia="宋体" w:hAnsi="宋体" w:cs="宋体" w:hint="eastAsia"/>
                <w:sz w:val="24"/>
                <w:u w:val="single"/>
              </w:rPr>
              <w:t>①</w:t>
            </w:r>
            <w:r w:rsidRPr="005F2A1B">
              <w:rPr>
                <w:rFonts w:ascii="Times New Roman" w:hAnsi="Times New Roman" w:cs="Times New Roman"/>
                <w:sz w:val="24"/>
                <w:u w:val="single"/>
              </w:rPr>
              <w:t xml:space="preserve"> </w:t>
            </w:r>
            <w:r w:rsidRPr="005F2A1B">
              <w:rPr>
                <w:rFonts w:ascii="Times New Roman" w:hAnsi="Times New Roman" w:cs="Times New Roman"/>
                <w:sz w:val="24"/>
                <w:u w:val="single"/>
              </w:rPr>
              <w:t>生产废水处理设施失效，废水事故性排放导致周边水体污染。</w:t>
            </w:r>
          </w:p>
          <w:p w:rsidR="00FD4EA3" w:rsidRPr="005F2A1B" w:rsidRDefault="00D77C3A">
            <w:pPr>
              <w:spacing w:line="360" w:lineRule="auto"/>
              <w:ind w:firstLineChars="200" w:firstLine="480"/>
              <w:rPr>
                <w:rFonts w:ascii="Times New Roman" w:hAnsi="Times New Roman" w:cs="Times New Roman"/>
                <w:sz w:val="24"/>
                <w:u w:val="single"/>
              </w:rPr>
            </w:pPr>
            <w:r w:rsidRPr="005F2A1B">
              <w:rPr>
                <w:rFonts w:ascii="宋体" w:eastAsia="宋体" w:hAnsi="宋体" w:cs="宋体" w:hint="eastAsia"/>
                <w:sz w:val="24"/>
                <w:u w:val="single"/>
              </w:rPr>
              <w:t>②</w:t>
            </w:r>
            <w:r w:rsidR="00DA3BA1" w:rsidRPr="005F2A1B">
              <w:rPr>
                <w:rFonts w:ascii="Times New Roman" w:hAnsi="Times New Roman" w:cs="Times New Roman"/>
                <w:sz w:val="24"/>
                <w:u w:val="single"/>
              </w:rPr>
              <w:t xml:space="preserve"> </w:t>
            </w:r>
            <w:r w:rsidR="00DA3BA1" w:rsidRPr="005F2A1B">
              <w:rPr>
                <w:rFonts w:ascii="Times New Roman" w:hAnsi="Times New Roman" w:cs="Times New Roman"/>
                <w:sz w:val="24"/>
                <w:u w:val="single"/>
              </w:rPr>
              <w:t>危废暂存间如果防渗措施不到位，暂存的危险废物可能发生泄漏和渗透，污染土壤和地下水。</w:t>
            </w:r>
          </w:p>
          <w:p w:rsidR="00FD4EA3" w:rsidRPr="005F2A1B" w:rsidRDefault="00DA3BA1">
            <w:pPr>
              <w:spacing w:line="360" w:lineRule="auto"/>
              <w:ind w:firstLineChars="200" w:firstLine="482"/>
              <w:rPr>
                <w:rFonts w:ascii="Times New Roman" w:hAnsi="Times New Roman" w:cs="Times New Roman"/>
                <w:b/>
                <w:sz w:val="24"/>
                <w:u w:val="single"/>
              </w:rPr>
            </w:pPr>
            <w:r w:rsidRPr="005F2A1B">
              <w:rPr>
                <w:rFonts w:ascii="Times New Roman" w:hAnsi="Times New Roman" w:cs="Times New Roman"/>
                <w:b/>
                <w:sz w:val="24"/>
                <w:u w:val="single"/>
              </w:rPr>
              <w:t>（</w:t>
            </w:r>
            <w:r w:rsidRPr="005F2A1B">
              <w:rPr>
                <w:rFonts w:ascii="Times New Roman" w:hAnsi="Times New Roman" w:cs="Times New Roman"/>
                <w:b/>
                <w:sz w:val="24"/>
                <w:u w:val="single"/>
              </w:rPr>
              <w:t>3</w:t>
            </w:r>
            <w:r w:rsidRPr="005F2A1B">
              <w:rPr>
                <w:rFonts w:ascii="Times New Roman" w:hAnsi="Times New Roman" w:cs="Times New Roman"/>
                <w:b/>
                <w:sz w:val="24"/>
                <w:u w:val="single"/>
              </w:rPr>
              <w:t>）环境风险后果与影响分析</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宋体" w:eastAsia="宋体" w:hAnsi="宋体" w:cs="宋体" w:hint="eastAsia"/>
                <w:sz w:val="24"/>
                <w:u w:val="single"/>
              </w:rPr>
              <w:t>①</w:t>
            </w:r>
            <w:r w:rsidRPr="005F2A1B">
              <w:rPr>
                <w:rFonts w:ascii="Times New Roman" w:hAnsi="Times New Roman" w:cs="Times New Roman"/>
                <w:sz w:val="24"/>
                <w:u w:val="single"/>
              </w:rPr>
              <w:t xml:space="preserve"> </w:t>
            </w:r>
            <w:r w:rsidRPr="005F2A1B">
              <w:rPr>
                <w:rFonts w:ascii="Times New Roman" w:hAnsi="Times New Roman" w:cs="Times New Roman"/>
                <w:sz w:val="24"/>
                <w:u w:val="single"/>
              </w:rPr>
              <w:t>生产废水非正常排放</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本项目生产废水主要为清洗废水。由环境影响分析章节可知，当生产废水处理设施因故障停止运行，废水未经过处理直接排入市政管网，会超过邵东市兴隆工业污水处理厂的入水水质标准。因此，建设方一定要注意废水处理措施的日常管理和维护，确保生产废水处理设施正常、高效运行，并做好废水处理区的防渗漏措施，避免废水渗漏导致地下水污染，环评建议项目配套建设一座</w:t>
            </w:r>
            <w:r w:rsidRPr="005F2A1B">
              <w:rPr>
                <w:rFonts w:ascii="Times New Roman" w:hAnsi="Times New Roman" w:cs="Times New Roman"/>
                <w:sz w:val="24"/>
                <w:u w:val="single"/>
              </w:rPr>
              <w:t>10m</w:t>
            </w:r>
            <w:r w:rsidRPr="005F2A1B">
              <w:rPr>
                <w:rFonts w:ascii="Times New Roman" w:hAnsi="Times New Roman" w:cs="Times New Roman"/>
                <w:sz w:val="24"/>
                <w:u w:val="single"/>
                <w:vertAlign w:val="superscript"/>
              </w:rPr>
              <w:t>3</w:t>
            </w:r>
            <w:r w:rsidRPr="005F2A1B">
              <w:rPr>
                <w:rFonts w:ascii="Times New Roman" w:hAnsi="Times New Roman" w:cs="Times New Roman"/>
                <w:sz w:val="24"/>
                <w:u w:val="single"/>
              </w:rPr>
              <w:t>应急事故池，事故状态下将生产废水输送至应急事故池暂存，事故结束后经生产废水处理设施处理达标后排放。</w:t>
            </w:r>
          </w:p>
          <w:p w:rsidR="00FD4EA3" w:rsidRPr="005F2A1B" w:rsidRDefault="00340AC0">
            <w:pPr>
              <w:spacing w:line="360" w:lineRule="auto"/>
              <w:ind w:firstLineChars="200" w:firstLine="480"/>
              <w:rPr>
                <w:rFonts w:ascii="Times New Roman" w:hAnsi="Times New Roman" w:cs="Times New Roman"/>
                <w:sz w:val="24"/>
                <w:u w:val="single"/>
              </w:rPr>
            </w:pPr>
            <w:r w:rsidRPr="005F2A1B">
              <w:rPr>
                <w:rFonts w:ascii="宋体" w:eastAsia="宋体" w:hAnsi="宋体" w:cs="宋体" w:hint="eastAsia"/>
                <w:sz w:val="24"/>
                <w:u w:val="single"/>
              </w:rPr>
              <w:t>②</w:t>
            </w:r>
            <w:r w:rsidR="00DA3BA1" w:rsidRPr="005F2A1B">
              <w:rPr>
                <w:rFonts w:ascii="Times New Roman" w:hAnsi="Times New Roman" w:cs="Times New Roman"/>
                <w:sz w:val="24"/>
                <w:u w:val="single"/>
              </w:rPr>
              <w:t>危险废物泄漏环境影响分析</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本项目设置有危废暂存间，暂存物质均为危险废物，主要危险特性为毒性，无感染性废物和反应性废物。危险废物贮存过程存在发生风险事故的可能，导致危险废物发生泄露，引起的土壤和地下水污染。本项目将采用专用密闭容器贮存危险废物，危废间采用防渗地面，并设置围堰。泄漏事故状态下，泄漏的危险废物会首先被收集在贮存区的围堰内，进入水体、土壤和装置外环境的可能性很小，风险可控。</w:t>
            </w:r>
          </w:p>
          <w:p w:rsidR="00FD4EA3" w:rsidRPr="005F2A1B" w:rsidRDefault="00DA3BA1">
            <w:pPr>
              <w:spacing w:line="360" w:lineRule="auto"/>
              <w:ind w:firstLineChars="200" w:firstLine="482"/>
              <w:rPr>
                <w:rFonts w:ascii="Times New Roman" w:hAnsi="Times New Roman" w:cs="Times New Roman"/>
                <w:b/>
                <w:sz w:val="24"/>
                <w:u w:val="single"/>
              </w:rPr>
            </w:pPr>
            <w:r w:rsidRPr="005F2A1B">
              <w:rPr>
                <w:rFonts w:ascii="Times New Roman" w:hAnsi="Times New Roman" w:cs="Times New Roman"/>
                <w:b/>
                <w:sz w:val="24"/>
                <w:u w:val="single"/>
              </w:rPr>
              <w:lastRenderedPageBreak/>
              <w:t>（</w:t>
            </w:r>
            <w:r w:rsidRPr="005F2A1B">
              <w:rPr>
                <w:rFonts w:ascii="Times New Roman" w:hAnsi="Times New Roman" w:cs="Times New Roman"/>
                <w:b/>
                <w:sz w:val="24"/>
                <w:u w:val="single"/>
              </w:rPr>
              <w:t>4</w:t>
            </w:r>
            <w:r w:rsidRPr="005F2A1B">
              <w:rPr>
                <w:rFonts w:ascii="Times New Roman" w:hAnsi="Times New Roman" w:cs="Times New Roman"/>
                <w:b/>
                <w:sz w:val="24"/>
                <w:u w:val="single"/>
              </w:rPr>
              <w:t>）环境风险防范和应急措施</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宋体" w:eastAsia="宋体" w:hAnsi="宋体" w:cs="宋体" w:hint="eastAsia"/>
                <w:sz w:val="24"/>
                <w:u w:val="single"/>
              </w:rPr>
              <w:t>①</w:t>
            </w:r>
            <w:r w:rsidRPr="005F2A1B">
              <w:rPr>
                <w:rFonts w:ascii="Times New Roman" w:hAnsi="Times New Roman" w:cs="Times New Roman"/>
                <w:sz w:val="24"/>
                <w:u w:val="single"/>
              </w:rPr>
              <w:t xml:space="preserve"> </w:t>
            </w:r>
            <w:r w:rsidRPr="005F2A1B">
              <w:rPr>
                <w:rFonts w:ascii="Times New Roman" w:hAnsi="Times New Roman" w:cs="Times New Roman"/>
                <w:sz w:val="24"/>
                <w:u w:val="single"/>
              </w:rPr>
              <w:t>生产废水非正常排放风险防范和应急措施</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lang w:val="en-GB"/>
              </w:rPr>
              <w:t>加强废水处理设施的日常维修和维护管理，确保处理设施正常、高效运行，若废水处理设施发生故障应立即停产。做好废水处理区的防渗漏措施，保证排水沟畅通，避免废水渗漏导致地下水污染。</w:t>
            </w:r>
          </w:p>
          <w:p w:rsidR="00FD4EA3" w:rsidRPr="005F2A1B" w:rsidRDefault="00620231">
            <w:pPr>
              <w:spacing w:line="360" w:lineRule="auto"/>
              <w:ind w:firstLineChars="200" w:firstLine="480"/>
              <w:rPr>
                <w:rFonts w:ascii="Times New Roman" w:hAnsi="Times New Roman" w:cs="Times New Roman"/>
                <w:sz w:val="24"/>
                <w:u w:val="single"/>
              </w:rPr>
            </w:pPr>
            <w:r w:rsidRPr="005F2A1B">
              <w:rPr>
                <w:rFonts w:ascii="宋体" w:eastAsia="宋体" w:hAnsi="宋体" w:cs="宋体" w:hint="eastAsia"/>
                <w:sz w:val="24"/>
                <w:u w:val="single"/>
              </w:rPr>
              <w:t>②</w:t>
            </w:r>
            <w:r w:rsidR="00DA3BA1" w:rsidRPr="005F2A1B">
              <w:rPr>
                <w:rFonts w:ascii="Times New Roman" w:hAnsi="Times New Roman" w:cs="Times New Roman"/>
                <w:sz w:val="24"/>
                <w:u w:val="single"/>
              </w:rPr>
              <w:t>危险废物泄露风险防范和应急措施</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a</w:t>
            </w:r>
            <w:r w:rsidRPr="005F2A1B">
              <w:rPr>
                <w:rFonts w:ascii="Times New Roman" w:hAnsi="Times New Roman" w:cs="Times New Roman"/>
                <w:sz w:val="24"/>
                <w:u w:val="single"/>
              </w:rPr>
              <w:t>、按照《危险废物贮存污染控制标准》（</w:t>
            </w:r>
            <w:r w:rsidRPr="005F2A1B">
              <w:rPr>
                <w:rFonts w:ascii="Times New Roman" w:hAnsi="Times New Roman" w:cs="Times New Roman"/>
                <w:sz w:val="24"/>
                <w:u w:val="single"/>
              </w:rPr>
              <w:t>GB18597-2001</w:t>
            </w:r>
            <w:r w:rsidRPr="005F2A1B">
              <w:rPr>
                <w:rFonts w:ascii="Times New Roman" w:hAnsi="Times New Roman" w:cs="Times New Roman"/>
                <w:sz w:val="24"/>
                <w:u w:val="single"/>
              </w:rPr>
              <w:t>）及其修改单（</w:t>
            </w:r>
            <w:r w:rsidRPr="005F2A1B">
              <w:rPr>
                <w:rFonts w:ascii="Times New Roman" w:hAnsi="Times New Roman" w:cs="Times New Roman"/>
                <w:sz w:val="24"/>
                <w:u w:val="single"/>
              </w:rPr>
              <w:t>2013</w:t>
            </w:r>
            <w:r w:rsidRPr="005F2A1B">
              <w:rPr>
                <w:rFonts w:ascii="Times New Roman" w:hAnsi="Times New Roman" w:cs="Times New Roman"/>
                <w:sz w:val="24"/>
                <w:u w:val="single"/>
              </w:rPr>
              <w:t>年第</w:t>
            </w:r>
            <w:r w:rsidRPr="005F2A1B">
              <w:rPr>
                <w:rFonts w:ascii="Times New Roman" w:hAnsi="Times New Roman" w:cs="Times New Roman"/>
                <w:sz w:val="24"/>
                <w:u w:val="single"/>
              </w:rPr>
              <w:t>36</w:t>
            </w:r>
            <w:r w:rsidRPr="005F2A1B">
              <w:rPr>
                <w:rFonts w:ascii="Times New Roman" w:hAnsi="Times New Roman" w:cs="Times New Roman"/>
                <w:sz w:val="24"/>
                <w:u w:val="single"/>
              </w:rPr>
              <w:t>号）要求建设危废暂存间，暂存间应封闭，应做好防雨、防风、防渗漏、防扬散措施，应设置围堰及渗出液收集设施。</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b</w:t>
            </w:r>
            <w:r w:rsidRPr="005F2A1B">
              <w:rPr>
                <w:rFonts w:ascii="Times New Roman" w:hAnsi="Times New Roman" w:cs="Times New Roman"/>
                <w:sz w:val="24"/>
                <w:u w:val="single"/>
              </w:rPr>
              <w:t>、按照《环境保护图形标志</w:t>
            </w:r>
            <w:r w:rsidRPr="005F2A1B">
              <w:rPr>
                <w:rFonts w:ascii="Times New Roman" w:hAnsi="Times New Roman" w:cs="Times New Roman"/>
                <w:sz w:val="24"/>
                <w:u w:val="single"/>
              </w:rPr>
              <w:t>—</w:t>
            </w:r>
            <w:r w:rsidRPr="005F2A1B">
              <w:rPr>
                <w:rFonts w:ascii="Times New Roman" w:hAnsi="Times New Roman" w:cs="Times New Roman"/>
                <w:sz w:val="24"/>
                <w:u w:val="single"/>
              </w:rPr>
              <w:t>固体废物贮存（处置）场》（</w:t>
            </w:r>
            <w:r w:rsidRPr="005F2A1B">
              <w:rPr>
                <w:rFonts w:ascii="Times New Roman" w:hAnsi="Times New Roman" w:cs="Times New Roman"/>
                <w:sz w:val="24"/>
                <w:u w:val="single"/>
              </w:rPr>
              <w:t>GB15562.2-1995</w:t>
            </w:r>
            <w:r w:rsidRPr="005F2A1B">
              <w:rPr>
                <w:rFonts w:ascii="Times New Roman" w:hAnsi="Times New Roman" w:cs="Times New Roman"/>
                <w:sz w:val="24"/>
                <w:u w:val="single"/>
              </w:rPr>
              <w:t>）的要求设立危险废物标示牌，采用专用密闭容器贮存危险废物，容器上必须粘贴符合标准的标签。</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c</w:t>
            </w:r>
            <w:r w:rsidRPr="005F2A1B">
              <w:rPr>
                <w:rFonts w:ascii="Times New Roman" w:hAnsi="Times New Roman" w:cs="Times New Roman"/>
                <w:sz w:val="24"/>
                <w:u w:val="single"/>
              </w:rPr>
              <w:t>、定期将危险废物交由有资质单位处置，不私自非法处置。</w:t>
            </w:r>
          </w:p>
          <w:p w:rsidR="00FD4EA3" w:rsidRPr="005F2A1B" w:rsidRDefault="00DA3BA1">
            <w:pPr>
              <w:spacing w:line="360" w:lineRule="auto"/>
              <w:ind w:firstLineChars="200" w:firstLine="482"/>
              <w:rPr>
                <w:rFonts w:ascii="Times New Roman" w:hAnsi="Times New Roman" w:cs="Times New Roman"/>
                <w:b/>
                <w:sz w:val="24"/>
                <w:u w:val="single"/>
              </w:rPr>
            </w:pPr>
            <w:r w:rsidRPr="005F2A1B">
              <w:rPr>
                <w:rFonts w:ascii="Times New Roman" w:hAnsi="Times New Roman" w:cs="Times New Roman"/>
                <w:b/>
                <w:sz w:val="24"/>
                <w:u w:val="single"/>
              </w:rPr>
              <w:t>（</w:t>
            </w:r>
            <w:r w:rsidRPr="005F2A1B">
              <w:rPr>
                <w:rFonts w:ascii="Times New Roman" w:hAnsi="Times New Roman" w:cs="Times New Roman"/>
                <w:b/>
                <w:sz w:val="24"/>
                <w:u w:val="single"/>
              </w:rPr>
              <w:t>5</w:t>
            </w:r>
            <w:r w:rsidRPr="005F2A1B">
              <w:rPr>
                <w:rFonts w:ascii="Times New Roman" w:hAnsi="Times New Roman" w:cs="Times New Roman"/>
                <w:b/>
                <w:sz w:val="24"/>
                <w:u w:val="single"/>
              </w:rPr>
              <w:t>）环境风险分析结论</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本项目包含一条表面处理生产线，项目原材料和产品中不涉及有毒、有害或易燃、易爆等危险化学品，本项目不涉及饮用水源保护区。只要平时重视生产管理，严格遵守有关规章制度，严格执行事故风险防范措施，避免失误操作，并备有应急救灾计划与物资，事故发生后立即启动应急预案，有组织地进行抗灾救灾和善后恢复、补偿工作，可以减缓项目对周围环境造成的危害和影响。</w:t>
            </w:r>
          </w:p>
          <w:p w:rsidR="00FD4EA3" w:rsidRPr="005F2A1B" w:rsidRDefault="00DA3BA1">
            <w:pPr>
              <w:spacing w:line="360" w:lineRule="auto"/>
              <w:ind w:firstLineChars="200" w:firstLine="480"/>
              <w:rPr>
                <w:rFonts w:ascii="Times New Roman" w:hAnsi="Times New Roman" w:cs="Times New Roman"/>
                <w:sz w:val="24"/>
                <w:u w:val="single"/>
              </w:rPr>
            </w:pPr>
            <w:r w:rsidRPr="005F2A1B">
              <w:rPr>
                <w:rFonts w:ascii="Times New Roman" w:hAnsi="Times New Roman" w:cs="Times New Roman"/>
                <w:sz w:val="24"/>
                <w:u w:val="single"/>
              </w:rPr>
              <w:t>本项目在落实环境风险有关规定，采取有针对性的风险防范措施及应急措施，并严格接受主管部门监管的前提下可将风险事故降至可控范围之内，项目拟采取的风险防范措施是切实、可行的。</w:t>
            </w:r>
          </w:p>
          <w:p w:rsidR="00FD4EA3" w:rsidRPr="005F2A1B" w:rsidRDefault="00DA3BA1" w:rsidP="00605405">
            <w:pPr>
              <w:adjustRightInd w:val="0"/>
              <w:snapToGrid w:val="0"/>
              <w:spacing w:beforeLines="50" w:line="360" w:lineRule="auto"/>
              <w:jc w:val="center"/>
              <w:textAlignment w:val="baseline"/>
              <w:rPr>
                <w:rFonts w:ascii="Times New Roman" w:hAnsi="Times New Roman" w:cs="Times New Roman"/>
                <w:b/>
                <w:kern w:val="24"/>
                <w:szCs w:val="21"/>
                <w:u w:val="single"/>
              </w:rPr>
            </w:pPr>
            <w:r w:rsidRPr="005F2A1B">
              <w:rPr>
                <w:rFonts w:ascii="Times New Roman" w:hAnsi="Times New Roman" w:cs="Times New Roman"/>
                <w:b/>
                <w:bCs/>
                <w:u w:val="single"/>
              </w:rPr>
              <w:t>表</w:t>
            </w:r>
            <w:r w:rsidRPr="005F2A1B">
              <w:rPr>
                <w:rFonts w:ascii="Times New Roman" w:hAnsi="Times New Roman" w:cs="Times New Roman"/>
                <w:b/>
                <w:bCs/>
                <w:u w:val="single"/>
              </w:rPr>
              <w:t>7-</w:t>
            </w:r>
            <w:r w:rsidR="008779BA" w:rsidRPr="005F2A1B">
              <w:rPr>
                <w:rFonts w:ascii="Times New Roman" w:hAnsi="Times New Roman" w:cs="Times New Roman"/>
                <w:b/>
                <w:bCs/>
                <w:u w:val="single"/>
              </w:rPr>
              <w:fldChar w:fldCharType="begin"/>
            </w:r>
            <w:r w:rsidRPr="005F2A1B">
              <w:rPr>
                <w:rFonts w:ascii="Times New Roman" w:hAnsi="Times New Roman" w:cs="Times New Roman"/>
                <w:b/>
                <w:bCs/>
                <w:u w:val="single"/>
              </w:rPr>
              <w:instrText xml:space="preserve"> SEQ </w:instrText>
            </w:r>
            <w:r w:rsidRPr="005F2A1B">
              <w:rPr>
                <w:rFonts w:ascii="Times New Roman" w:hAnsi="Times New Roman" w:cs="Times New Roman"/>
                <w:b/>
                <w:bCs/>
                <w:u w:val="single"/>
              </w:rPr>
              <w:instrText>表</w:instrText>
            </w:r>
            <w:r w:rsidRPr="005F2A1B">
              <w:rPr>
                <w:rFonts w:ascii="Times New Roman" w:hAnsi="Times New Roman" w:cs="Times New Roman"/>
                <w:b/>
                <w:bCs/>
                <w:u w:val="single"/>
              </w:rPr>
              <w:instrText xml:space="preserve">7- \* ARABIC </w:instrText>
            </w:r>
            <w:r w:rsidR="008779BA" w:rsidRPr="005F2A1B">
              <w:rPr>
                <w:rFonts w:ascii="Times New Roman" w:hAnsi="Times New Roman" w:cs="Times New Roman"/>
                <w:b/>
                <w:bCs/>
                <w:u w:val="single"/>
              </w:rPr>
              <w:fldChar w:fldCharType="separate"/>
            </w:r>
            <w:r w:rsidRPr="005F2A1B">
              <w:rPr>
                <w:rFonts w:ascii="Times New Roman" w:hAnsi="Times New Roman" w:cs="Times New Roman"/>
                <w:b/>
                <w:bCs/>
                <w:u w:val="single"/>
              </w:rPr>
              <w:t>24</w:t>
            </w:r>
            <w:r w:rsidR="008779BA" w:rsidRPr="005F2A1B">
              <w:rPr>
                <w:rFonts w:ascii="Times New Roman" w:hAnsi="Times New Roman" w:cs="Times New Roman"/>
                <w:b/>
                <w:bCs/>
                <w:u w:val="single"/>
              </w:rPr>
              <w:fldChar w:fldCharType="end"/>
            </w:r>
            <w:r w:rsidRPr="005F2A1B">
              <w:rPr>
                <w:rFonts w:ascii="Times New Roman" w:hAnsi="Times New Roman" w:cs="Times New Roman"/>
                <w:b/>
                <w:bCs/>
                <w:u w:val="single"/>
              </w:rPr>
              <w:t xml:space="preserve">   </w:t>
            </w:r>
            <w:r w:rsidRPr="005F2A1B">
              <w:rPr>
                <w:rFonts w:ascii="Times New Roman" w:hAnsi="Times New Roman" w:cs="Times New Roman"/>
                <w:b/>
                <w:kern w:val="24"/>
                <w:szCs w:val="21"/>
                <w:u w:val="single"/>
              </w:rPr>
              <w:t>建设项目环境风险简单分析内容表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2"/>
              <w:gridCol w:w="1214"/>
              <w:gridCol w:w="1701"/>
              <w:gridCol w:w="1134"/>
              <w:gridCol w:w="1840"/>
            </w:tblGrid>
            <w:tr w:rsidR="00FD4EA3" w:rsidRPr="005F2A1B" w:rsidTr="00810954">
              <w:trPr>
                <w:trHeight w:val="340"/>
                <w:jc w:val="center"/>
              </w:trPr>
              <w:tc>
                <w:tcPr>
                  <w:tcW w:w="3182" w:type="dxa"/>
                  <w:vAlign w:val="center"/>
                </w:tcPr>
                <w:p w:rsidR="00FD4EA3" w:rsidRPr="005F2A1B" w:rsidRDefault="00DA3BA1">
                  <w:pPr>
                    <w:jc w:val="center"/>
                    <w:rPr>
                      <w:rFonts w:ascii="Times New Roman" w:eastAsia="宋体" w:hAnsi="Times New Roman" w:cs="Times New Roman"/>
                      <w:b/>
                      <w:bCs/>
                      <w:szCs w:val="21"/>
                      <w:u w:val="single"/>
                    </w:rPr>
                  </w:pPr>
                  <w:r w:rsidRPr="005F2A1B">
                    <w:rPr>
                      <w:rFonts w:ascii="Times New Roman" w:eastAsia="宋体" w:hAnsi="Times New Roman" w:cs="Times New Roman"/>
                      <w:b/>
                      <w:bCs/>
                      <w:szCs w:val="21"/>
                      <w:u w:val="single"/>
                    </w:rPr>
                    <w:t>建设项目名称</w:t>
                  </w:r>
                </w:p>
              </w:tc>
              <w:tc>
                <w:tcPr>
                  <w:tcW w:w="5889" w:type="dxa"/>
                  <w:gridSpan w:val="4"/>
                  <w:vAlign w:val="center"/>
                </w:tcPr>
                <w:p w:rsidR="00FD4EA3" w:rsidRPr="005F2A1B" w:rsidRDefault="00DA3BA1">
                  <w:pPr>
                    <w:jc w:val="center"/>
                    <w:rPr>
                      <w:rFonts w:ascii="Times New Roman" w:hAnsi="Times New Roman" w:cs="Times New Roman"/>
                      <w:bCs/>
                      <w:szCs w:val="21"/>
                      <w:u w:val="single"/>
                    </w:rPr>
                  </w:pPr>
                  <w:r w:rsidRPr="005F2A1B">
                    <w:rPr>
                      <w:rFonts w:ascii="Times New Roman" w:hAnsi="Times New Roman" w:cs="Times New Roman"/>
                      <w:bCs/>
                      <w:u w:val="single"/>
                    </w:rPr>
                    <w:t>邵东市阳丰机械零部件加工有限公司</w:t>
                  </w:r>
                  <w:r w:rsidR="0066242D" w:rsidRPr="005F2A1B">
                    <w:rPr>
                      <w:rFonts w:ascii="Times New Roman" w:hAnsi="Times New Roman" w:cs="Times New Roman"/>
                      <w:bCs/>
                      <w:u w:val="single"/>
                    </w:rPr>
                    <w:t>年加工</w:t>
                  </w:r>
                  <w:r w:rsidR="0066242D" w:rsidRPr="005F2A1B">
                    <w:rPr>
                      <w:rFonts w:ascii="Times New Roman" w:hAnsi="Times New Roman" w:cs="Times New Roman"/>
                      <w:bCs/>
                      <w:u w:val="single"/>
                    </w:rPr>
                    <w:t>1200</w:t>
                  </w:r>
                  <w:r w:rsidR="0066242D" w:rsidRPr="005F2A1B">
                    <w:rPr>
                      <w:rFonts w:ascii="Times New Roman" w:hAnsi="Times New Roman" w:cs="Times New Roman"/>
                      <w:bCs/>
                      <w:u w:val="single"/>
                    </w:rPr>
                    <w:t>吨</w:t>
                  </w:r>
                  <w:r w:rsidRPr="005F2A1B">
                    <w:rPr>
                      <w:rFonts w:ascii="Times New Roman" w:hAnsi="Times New Roman" w:cs="Times New Roman"/>
                      <w:bCs/>
                      <w:u w:val="single"/>
                    </w:rPr>
                    <w:t>金属制品表面处理项目</w:t>
                  </w:r>
                </w:p>
              </w:tc>
            </w:tr>
            <w:tr w:rsidR="00FD4EA3" w:rsidRPr="005F2A1B" w:rsidTr="00810954">
              <w:trPr>
                <w:trHeight w:val="340"/>
                <w:jc w:val="center"/>
              </w:trPr>
              <w:tc>
                <w:tcPr>
                  <w:tcW w:w="3182" w:type="dxa"/>
                  <w:vAlign w:val="center"/>
                </w:tcPr>
                <w:p w:rsidR="00FD4EA3" w:rsidRPr="005F2A1B" w:rsidRDefault="00DA3BA1">
                  <w:pPr>
                    <w:jc w:val="center"/>
                    <w:rPr>
                      <w:rFonts w:ascii="Times New Roman" w:eastAsia="宋体" w:hAnsi="Times New Roman" w:cs="Times New Roman"/>
                      <w:b/>
                      <w:bCs/>
                      <w:szCs w:val="21"/>
                      <w:u w:val="single"/>
                    </w:rPr>
                  </w:pPr>
                  <w:r w:rsidRPr="005F2A1B">
                    <w:rPr>
                      <w:rFonts w:ascii="Times New Roman" w:eastAsia="宋体" w:hAnsi="Times New Roman" w:cs="Times New Roman"/>
                      <w:b/>
                      <w:bCs/>
                      <w:szCs w:val="21"/>
                      <w:u w:val="single"/>
                    </w:rPr>
                    <w:t>建设地点</w:t>
                  </w:r>
                </w:p>
              </w:tc>
              <w:tc>
                <w:tcPr>
                  <w:tcW w:w="1214" w:type="dxa"/>
                  <w:vAlign w:val="center"/>
                </w:tcPr>
                <w:p w:rsidR="00FD4EA3" w:rsidRPr="005F2A1B" w:rsidRDefault="00DA3BA1">
                  <w:pPr>
                    <w:jc w:val="center"/>
                    <w:rPr>
                      <w:rFonts w:ascii="Times New Roman" w:hAnsi="Times New Roman" w:cs="Times New Roman"/>
                      <w:bCs/>
                      <w:u w:val="single"/>
                    </w:rPr>
                  </w:pPr>
                  <w:r w:rsidRPr="005F2A1B">
                    <w:rPr>
                      <w:rFonts w:ascii="Times New Roman" w:hAnsi="Times New Roman" w:cs="Times New Roman"/>
                      <w:bCs/>
                      <w:u w:val="single"/>
                    </w:rPr>
                    <w:t>（湖南）省</w:t>
                  </w:r>
                </w:p>
              </w:tc>
              <w:tc>
                <w:tcPr>
                  <w:tcW w:w="1701" w:type="dxa"/>
                  <w:vAlign w:val="center"/>
                </w:tcPr>
                <w:p w:rsidR="00FD4EA3" w:rsidRPr="005F2A1B" w:rsidRDefault="00DA3BA1">
                  <w:pPr>
                    <w:jc w:val="center"/>
                    <w:rPr>
                      <w:rFonts w:ascii="Times New Roman" w:hAnsi="Times New Roman" w:cs="Times New Roman"/>
                      <w:bCs/>
                      <w:u w:val="single"/>
                    </w:rPr>
                  </w:pPr>
                  <w:r w:rsidRPr="005F2A1B">
                    <w:rPr>
                      <w:rFonts w:ascii="Times New Roman" w:hAnsi="Times New Roman" w:cs="Times New Roman"/>
                      <w:bCs/>
                      <w:u w:val="single"/>
                    </w:rPr>
                    <w:t>（邵阳）市</w:t>
                  </w:r>
                </w:p>
              </w:tc>
              <w:tc>
                <w:tcPr>
                  <w:tcW w:w="2974" w:type="dxa"/>
                  <w:gridSpan w:val="2"/>
                  <w:vAlign w:val="center"/>
                </w:tcPr>
                <w:p w:rsidR="00FD4EA3" w:rsidRPr="005F2A1B" w:rsidRDefault="00DA3BA1">
                  <w:pPr>
                    <w:jc w:val="center"/>
                    <w:rPr>
                      <w:rFonts w:ascii="Times New Roman" w:hAnsi="Times New Roman" w:cs="Times New Roman"/>
                      <w:bCs/>
                      <w:u w:val="single"/>
                    </w:rPr>
                  </w:pPr>
                  <w:r w:rsidRPr="005F2A1B">
                    <w:rPr>
                      <w:rFonts w:ascii="Times New Roman" w:hAnsi="Times New Roman" w:cs="Times New Roman"/>
                      <w:bCs/>
                      <w:u w:val="single"/>
                    </w:rPr>
                    <w:t>邵东市两市塘街道办事处绿汀大道巨龙工业园</w:t>
                  </w:r>
                  <w:r w:rsidRPr="005F2A1B">
                    <w:rPr>
                      <w:rFonts w:ascii="Times New Roman" w:hAnsi="Times New Roman" w:cs="Times New Roman"/>
                      <w:bCs/>
                      <w:u w:val="single"/>
                    </w:rPr>
                    <w:t>D2</w:t>
                  </w:r>
                  <w:r w:rsidRPr="005F2A1B">
                    <w:rPr>
                      <w:rFonts w:ascii="Times New Roman" w:hAnsi="Times New Roman" w:cs="Times New Roman"/>
                      <w:bCs/>
                      <w:u w:val="single"/>
                    </w:rPr>
                    <w:t>栋</w:t>
                  </w:r>
                  <w:r w:rsidR="00D1067A" w:rsidRPr="005F2A1B">
                    <w:rPr>
                      <w:rFonts w:ascii="Times New Roman" w:hAnsi="Times New Roman" w:cs="Times New Roman"/>
                      <w:bCs/>
                      <w:u w:val="single"/>
                    </w:rPr>
                    <w:t>第三单元一层</w:t>
                  </w:r>
                  <w:r w:rsidRPr="005F2A1B">
                    <w:rPr>
                      <w:rFonts w:ascii="Times New Roman" w:hAnsi="Times New Roman" w:cs="Times New Roman"/>
                      <w:bCs/>
                      <w:u w:val="single"/>
                    </w:rPr>
                    <w:t>厂房</w:t>
                  </w:r>
                </w:p>
              </w:tc>
            </w:tr>
            <w:tr w:rsidR="00FD4EA3" w:rsidRPr="005F2A1B" w:rsidTr="00810954">
              <w:trPr>
                <w:trHeight w:val="340"/>
                <w:jc w:val="center"/>
              </w:trPr>
              <w:tc>
                <w:tcPr>
                  <w:tcW w:w="3182" w:type="dxa"/>
                  <w:vAlign w:val="center"/>
                </w:tcPr>
                <w:p w:rsidR="00FD4EA3" w:rsidRPr="005F2A1B" w:rsidRDefault="00DA3BA1">
                  <w:pPr>
                    <w:jc w:val="center"/>
                    <w:rPr>
                      <w:rFonts w:ascii="Times New Roman" w:eastAsia="宋体" w:hAnsi="Times New Roman" w:cs="Times New Roman"/>
                      <w:b/>
                      <w:szCs w:val="21"/>
                      <w:u w:val="single"/>
                    </w:rPr>
                  </w:pPr>
                  <w:r w:rsidRPr="005F2A1B">
                    <w:rPr>
                      <w:rFonts w:ascii="Times New Roman" w:eastAsia="宋体" w:hAnsi="Times New Roman" w:cs="Times New Roman"/>
                      <w:b/>
                      <w:szCs w:val="21"/>
                      <w:u w:val="single"/>
                    </w:rPr>
                    <w:t>地理坐标</w:t>
                  </w:r>
                </w:p>
              </w:tc>
              <w:tc>
                <w:tcPr>
                  <w:tcW w:w="1214" w:type="dxa"/>
                  <w:vAlign w:val="center"/>
                </w:tcPr>
                <w:p w:rsidR="00FD4EA3" w:rsidRPr="005F2A1B" w:rsidRDefault="00DA3BA1">
                  <w:pPr>
                    <w:jc w:val="center"/>
                    <w:rPr>
                      <w:rFonts w:ascii="Times New Roman" w:eastAsia="宋体" w:hAnsi="Times New Roman" w:cs="Times New Roman"/>
                      <w:szCs w:val="21"/>
                      <w:u w:val="single"/>
                    </w:rPr>
                  </w:pPr>
                  <w:r w:rsidRPr="005F2A1B">
                    <w:rPr>
                      <w:rFonts w:ascii="Times New Roman" w:eastAsia="宋体" w:hAnsi="Times New Roman" w:cs="Times New Roman"/>
                      <w:szCs w:val="21"/>
                      <w:u w:val="single"/>
                    </w:rPr>
                    <w:t>经度</w:t>
                  </w:r>
                </w:p>
              </w:tc>
              <w:tc>
                <w:tcPr>
                  <w:tcW w:w="1701" w:type="dxa"/>
                  <w:vAlign w:val="center"/>
                </w:tcPr>
                <w:p w:rsidR="00FD4EA3" w:rsidRPr="005F2A1B" w:rsidRDefault="00DA3BA1">
                  <w:pPr>
                    <w:jc w:val="center"/>
                    <w:rPr>
                      <w:rFonts w:ascii="Times New Roman" w:eastAsia="宋体" w:hAnsi="Times New Roman" w:cs="Times New Roman"/>
                      <w:szCs w:val="21"/>
                      <w:u w:val="single"/>
                    </w:rPr>
                  </w:pPr>
                  <w:r w:rsidRPr="005F2A1B">
                    <w:rPr>
                      <w:rFonts w:ascii="Times New Roman" w:eastAsia="宋体" w:hAnsi="Times New Roman" w:cs="Times New Roman"/>
                      <w:szCs w:val="21"/>
                      <w:u w:val="single"/>
                    </w:rPr>
                    <w:t>E111°75′2.86″</w:t>
                  </w:r>
                </w:p>
              </w:tc>
              <w:tc>
                <w:tcPr>
                  <w:tcW w:w="1134" w:type="dxa"/>
                  <w:vAlign w:val="center"/>
                </w:tcPr>
                <w:p w:rsidR="00FD4EA3" w:rsidRPr="005F2A1B" w:rsidRDefault="00DA3BA1">
                  <w:pPr>
                    <w:jc w:val="center"/>
                    <w:rPr>
                      <w:rFonts w:ascii="Times New Roman" w:eastAsia="宋体" w:hAnsi="Times New Roman" w:cs="Times New Roman"/>
                      <w:szCs w:val="21"/>
                      <w:u w:val="single"/>
                    </w:rPr>
                  </w:pPr>
                  <w:r w:rsidRPr="005F2A1B">
                    <w:rPr>
                      <w:rFonts w:ascii="Times New Roman" w:eastAsia="宋体" w:hAnsi="Times New Roman" w:cs="Times New Roman"/>
                      <w:szCs w:val="21"/>
                      <w:u w:val="single"/>
                    </w:rPr>
                    <w:t>纬度</w:t>
                  </w:r>
                </w:p>
              </w:tc>
              <w:tc>
                <w:tcPr>
                  <w:tcW w:w="1840" w:type="dxa"/>
                  <w:vAlign w:val="center"/>
                </w:tcPr>
                <w:p w:rsidR="00FD4EA3" w:rsidRPr="005F2A1B" w:rsidRDefault="00DA3BA1">
                  <w:pPr>
                    <w:jc w:val="center"/>
                    <w:rPr>
                      <w:rFonts w:ascii="Times New Roman" w:eastAsia="宋体" w:hAnsi="Times New Roman" w:cs="Times New Roman"/>
                      <w:szCs w:val="21"/>
                      <w:u w:val="single"/>
                    </w:rPr>
                  </w:pPr>
                  <w:r w:rsidRPr="005F2A1B">
                    <w:rPr>
                      <w:rFonts w:ascii="Times New Roman" w:eastAsia="宋体" w:hAnsi="Times New Roman" w:cs="Times New Roman"/>
                      <w:szCs w:val="21"/>
                      <w:u w:val="single"/>
                    </w:rPr>
                    <w:t>N27°22′6.59″</w:t>
                  </w:r>
                </w:p>
              </w:tc>
            </w:tr>
            <w:tr w:rsidR="00FD4EA3" w:rsidRPr="005F2A1B" w:rsidTr="00810954">
              <w:trPr>
                <w:trHeight w:val="340"/>
                <w:jc w:val="center"/>
              </w:trPr>
              <w:tc>
                <w:tcPr>
                  <w:tcW w:w="3182" w:type="dxa"/>
                  <w:vAlign w:val="center"/>
                </w:tcPr>
                <w:p w:rsidR="00FD4EA3" w:rsidRPr="005F2A1B" w:rsidRDefault="00DA3BA1">
                  <w:pPr>
                    <w:jc w:val="center"/>
                    <w:rPr>
                      <w:rFonts w:ascii="Times New Roman" w:eastAsia="宋体" w:hAnsi="Times New Roman" w:cs="Times New Roman"/>
                      <w:b/>
                      <w:szCs w:val="21"/>
                      <w:u w:val="single"/>
                    </w:rPr>
                  </w:pPr>
                  <w:r w:rsidRPr="005F2A1B">
                    <w:rPr>
                      <w:rFonts w:ascii="Times New Roman" w:eastAsia="宋体" w:hAnsi="Times New Roman" w:cs="Times New Roman"/>
                      <w:b/>
                      <w:szCs w:val="21"/>
                      <w:u w:val="single"/>
                    </w:rPr>
                    <w:t>主要危险物质及分布</w:t>
                  </w:r>
                </w:p>
              </w:tc>
              <w:tc>
                <w:tcPr>
                  <w:tcW w:w="5889" w:type="dxa"/>
                  <w:gridSpan w:val="4"/>
                  <w:vAlign w:val="center"/>
                </w:tcPr>
                <w:p w:rsidR="00FD4EA3" w:rsidRPr="005F2A1B" w:rsidRDefault="00340AC0">
                  <w:pPr>
                    <w:jc w:val="center"/>
                    <w:rPr>
                      <w:rFonts w:ascii="Times New Roman" w:eastAsia="宋体" w:hAnsi="Times New Roman" w:cs="Times New Roman"/>
                      <w:szCs w:val="21"/>
                      <w:u w:val="single"/>
                    </w:rPr>
                  </w:pPr>
                  <w:r w:rsidRPr="005F2A1B">
                    <w:rPr>
                      <w:rFonts w:ascii="Times New Roman" w:eastAsia="宋体" w:hAnsi="Times New Roman" w:cs="Times New Roman"/>
                      <w:szCs w:val="21"/>
                      <w:u w:val="single"/>
                    </w:rPr>
                    <w:t>废清洗剂</w:t>
                  </w:r>
                  <w:r w:rsidR="00DA3BA1" w:rsidRPr="005F2A1B">
                    <w:rPr>
                      <w:rFonts w:ascii="Times New Roman" w:eastAsia="宋体" w:hAnsi="Times New Roman" w:cs="Times New Roman"/>
                      <w:szCs w:val="21"/>
                      <w:u w:val="single"/>
                    </w:rPr>
                    <w:t>、废皂化液等，位于厂区东南部的危废暂存间，</w:t>
                  </w:r>
                  <w:r w:rsidRPr="005F2A1B">
                    <w:rPr>
                      <w:rFonts w:ascii="Times New Roman" w:eastAsia="宋体" w:hAnsi="Times New Roman" w:cs="Times New Roman"/>
                      <w:szCs w:val="21"/>
                      <w:u w:val="single"/>
                    </w:rPr>
                    <w:t>清洗剂</w:t>
                  </w:r>
                  <w:r w:rsidR="00DA3BA1" w:rsidRPr="005F2A1B">
                    <w:rPr>
                      <w:rFonts w:ascii="Times New Roman" w:eastAsia="宋体" w:hAnsi="Times New Roman" w:cs="Times New Roman"/>
                      <w:szCs w:val="21"/>
                      <w:u w:val="single"/>
                    </w:rPr>
                    <w:t>、片碱等位于厂区东南部的危化间。</w:t>
                  </w:r>
                </w:p>
              </w:tc>
            </w:tr>
            <w:tr w:rsidR="00FD4EA3" w:rsidRPr="005F2A1B" w:rsidTr="00810954">
              <w:trPr>
                <w:trHeight w:val="340"/>
                <w:jc w:val="center"/>
              </w:trPr>
              <w:tc>
                <w:tcPr>
                  <w:tcW w:w="3182" w:type="dxa"/>
                  <w:vAlign w:val="center"/>
                </w:tcPr>
                <w:p w:rsidR="00FD4EA3" w:rsidRPr="005F2A1B" w:rsidRDefault="00DA3BA1">
                  <w:pPr>
                    <w:jc w:val="center"/>
                    <w:rPr>
                      <w:rFonts w:ascii="Times New Roman" w:eastAsia="宋体" w:hAnsi="Times New Roman" w:cs="Times New Roman"/>
                      <w:b/>
                      <w:szCs w:val="21"/>
                      <w:u w:val="single"/>
                    </w:rPr>
                  </w:pPr>
                  <w:r w:rsidRPr="005F2A1B">
                    <w:rPr>
                      <w:rFonts w:ascii="Times New Roman" w:eastAsia="宋体" w:hAnsi="Times New Roman" w:cs="Times New Roman"/>
                      <w:b/>
                      <w:szCs w:val="21"/>
                      <w:u w:val="single"/>
                    </w:rPr>
                    <w:t>环境影响途径及危害后果</w:t>
                  </w:r>
                </w:p>
              </w:tc>
              <w:tc>
                <w:tcPr>
                  <w:tcW w:w="5889" w:type="dxa"/>
                  <w:gridSpan w:val="4"/>
                  <w:vAlign w:val="center"/>
                </w:tcPr>
                <w:p w:rsidR="00FD4EA3" w:rsidRPr="005F2A1B" w:rsidRDefault="00DA3BA1">
                  <w:pPr>
                    <w:ind w:firstLineChars="200" w:firstLine="420"/>
                    <w:jc w:val="left"/>
                    <w:rPr>
                      <w:rFonts w:ascii="Times New Roman" w:eastAsia="宋体" w:hAnsi="Times New Roman" w:cs="Times New Roman"/>
                      <w:szCs w:val="21"/>
                      <w:u w:val="single"/>
                    </w:rPr>
                  </w:pPr>
                  <w:r w:rsidRPr="005F2A1B">
                    <w:rPr>
                      <w:rFonts w:ascii="Times New Roman" w:eastAsia="宋体" w:hAnsi="Times New Roman" w:cs="Times New Roman"/>
                      <w:szCs w:val="21"/>
                      <w:u w:val="single"/>
                    </w:rPr>
                    <w:t>发生泄露，引起土壤、地表水和地下水污染。</w:t>
                  </w:r>
                </w:p>
              </w:tc>
            </w:tr>
            <w:tr w:rsidR="00FD4EA3" w:rsidRPr="005F2A1B" w:rsidTr="00810954">
              <w:trPr>
                <w:trHeight w:val="340"/>
                <w:jc w:val="center"/>
              </w:trPr>
              <w:tc>
                <w:tcPr>
                  <w:tcW w:w="3182" w:type="dxa"/>
                  <w:vAlign w:val="center"/>
                </w:tcPr>
                <w:p w:rsidR="00FD4EA3" w:rsidRPr="005F2A1B" w:rsidRDefault="00DA3BA1">
                  <w:pPr>
                    <w:jc w:val="center"/>
                    <w:rPr>
                      <w:rFonts w:ascii="Times New Roman" w:eastAsia="宋体" w:hAnsi="Times New Roman" w:cs="Times New Roman"/>
                      <w:b/>
                      <w:szCs w:val="21"/>
                      <w:u w:val="single"/>
                    </w:rPr>
                  </w:pPr>
                  <w:r w:rsidRPr="005F2A1B">
                    <w:rPr>
                      <w:rFonts w:ascii="Times New Roman" w:eastAsia="宋体" w:hAnsi="Times New Roman" w:cs="Times New Roman"/>
                      <w:b/>
                      <w:szCs w:val="21"/>
                      <w:u w:val="single"/>
                    </w:rPr>
                    <w:lastRenderedPageBreak/>
                    <w:t>风险防范措施要求</w:t>
                  </w:r>
                </w:p>
              </w:tc>
              <w:tc>
                <w:tcPr>
                  <w:tcW w:w="5889" w:type="dxa"/>
                  <w:gridSpan w:val="4"/>
                  <w:vAlign w:val="center"/>
                </w:tcPr>
                <w:p w:rsidR="00FD4EA3" w:rsidRPr="005F2A1B" w:rsidRDefault="00340AC0">
                  <w:pPr>
                    <w:ind w:firstLineChars="200" w:firstLine="420"/>
                    <w:jc w:val="left"/>
                    <w:rPr>
                      <w:rFonts w:ascii="Times New Roman" w:eastAsia="宋体" w:hAnsi="Times New Roman" w:cs="Times New Roman"/>
                      <w:szCs w:val="21"/>
                      <w:u w:val="single"/>
                    </w:rPr>
                  </w:pPr>
                  <w:r w:rsidRPr="005F2A1B">
                    <w:rPr>
                      <w:rFonts w:ascii="Times New Roman" w:eastAsia="宋体" w:hAnsi="Times New Roman" w:cs="Times New Roman"/>
                      <w:szCs w:val="21"/>
                      <w:u w:val="single"/>
                    </w:rPr>
                    <w:t>采用专用密闭容器贮存废清洗剂</w:t>
                  </w:r>
                  <w:r w:rsidR="00DA3BA1" w:rsidRPr="005F2A1B">
                    <w:rPr>
                      <w:rFonts w:ascii="Times New Roman" w:eastAsia="宋体" w:hAnsi="Times New Roman" w:cs="Times New Roman"/>
                      <w:szCs w:val="21"/>
                      <w:u w:val="single"/>
                    </w:rPr>
                    <w:t>、废皂化液等，危废间采用防渗地面，并设置围堰。</w:t>
                  </w:r>
                </w:p>
              </w:tc>
            </w:tr>
            <w:tr w:rsidR="00FD4EA3" w:rsidRPr="005F2A1B" w:rsidTr="00810954">
              <w:trPr>
                <w:trHeight w:val="340"/>
                <w:jc w:val="center"/>
              </w:trPr>
              <w:tc>
                <w:tcPr>
                  <w:tcW w:w="3182" w:type="dxa"/>
                  <w:vAlign w:val="center"/>
                </w:tcPr>
                <w:p w:rsidR="00FD4EA3" w:rsidRPr="005F2A1B" w:rsidRDefault="00DA3BA1">
                  <w:pPr>
                    <w:jc w:val="center"/>
                    <w:rPr>
                      <w:rFonts w:ascii="Times New Roman" w:eastAsia="宋体" w:hAnsi="Times New Roman" w:cs="Times New Roman"/>
                      <w:b/>
                      <w:szCs w:val="21"/>
                      <w:u w:val="single"/>
                    </w:rPr>
                  </w:pPr>
                  <w:r w:rsidRPr="005F2A1B">
                    <w:rPr>
                      <w:rFonts w:ascii="Times New Roman" w:eastAsia="宋体" w:hAnsi="Times New Roman" w:cs="Times New Roman"/>
                      <w:b/>
                      <w:szCs w:val="21"/>
                      <w:u w:val="single"/>
                    </w:rPr>
                    <w:t>填表说明</w:t>
                  </w:r>
                </w:p>
              </w:tc>
              <w:tc>
                <w:tcPr>
                  <w:tcW w:w="5889" w:type="dxa"/>
                  <w:gridSpan w:val="4"/>
                  <w:vAlign w:val="center"/>
                </w:tcPr>
                <w:p w:rsidR="00FD4EA3" w:rsidRPr="005F2A1B" w:rsidRDefault="00DA3BA1">
                  <w:pPr>
                    <w:jc w:val="center"/>
                    <w:rPr>
                      <w:rFonts w:ascii="Times New Roman" w:eastAsia="宋体" w:hAnsi="Times New Roman" w:cs="Times New Roman"/>
                      <w:szCs w:val="21"/>
                      <w:u w:val="single"/>
                    </w:rPr>
                  </w:pPr>
                  <w:r w:rsidRPr="005F2A1B">
                    <w:rPr>
                      <w:rFonts w:ascii="Times New Roman" w:eastAsia="宋体" w:hAnsi="Times New Roman" w:cs="Times New Roman"/>
                      <w:szCs w:val="21"/>
                      <w:u w:val="single"/>
                    </w:rPr>
                    <w:t>/</w:t>
                  </w:r>
                </w:p>
              </w:tc>
            </w:tr>
          </w:tbl>
          <w:p w:rsidR="00FD4EA3" w:rsidRPr="00316403" w:rsidRDefault="00DA3BA1">
            <w:pPr>
              <w:spacing w:line="360" w:lineRule="auto"/>
              <w:ind w:firstLineChars="150" w:firstLine="361"/>
              <w:rPr>
                <w:rFonts w:ascii="Times New Roman" w:hAnsi="Times New Roman" w:cs="Times New Roman"/>
                <w:b/>
                <w:sz w:val="24"/>
                <w:u w:val="single"/>
              </w:rPr>
            </w:pPr>
            <w:r w:rsidRPr="00316403">
              <w:rPr>
                <w:rFonts w:ascii="Times New Roman" w:hAnsi="Times New Roman" w:cs="Times New Roman"/>
                <w:b/>
                <w:sz w:val="24"/>
                <w:u w:val="single"/>
              </w:rPr>
              <w:t>7.2.8</w:t>
            </w:r>
            <w:r w:rsidRPr="00316403">
              <w:rPr>
                <w:rFonts w:ascii="Times New Roman" w:hAnsi="Times New Roman" w:cs="Times New Roman"/>
                <w:b/>
                <w:sz w:val="24"/>
                <w:u w:val="single"/>
              </w:rPr>
              <w:t>项目符合性分析</w:t>
            </w:r>
          </w:p>
          <w:p w:rsidR="00FD4EA3" w:rsidRPr="00316403" w:rsidRDefault="00DA3BA1">
            <w:pPr>
              <w:spacing w:line="360" w:lineRule="auto"/>
              <w:ind w:firstLineChars="200" w:firstLine="482"/>
              <w:rPr>
                <w:rFonts w:ascii="Times New Roman" w:hAnsi="Times New Roman" w:cs="Times New Roman"/>
                <w:b/>
                <w:sz w:val="24"/>
                <w:u w:val="single"/>
              </w:rPr>
            </w:pPr>
            <w:r w:rsidRPr="00316403">
              <w:rPr>
                <w:rFonts w:ascii="Times New Roman" w:hAnsi="Times New Roman" w:cs="Times New Roman"/>
                <w:b/>
                <w:sz w:val="24"/>
                <w:u w:val="single"/>
              </w:rPr>
              <w:t>（</w:t>
            </w:r>
            <w:r w:rsidRPr="00316403">
              <w:rPr>
                <w:rFonts w:ascii="Times New Roman" w:hAnsi="Times New Roman" w:cs="Times New Roman"/>
                <w:b/>
                <w:sz w:val="24"/>
                <w:u w:val="single"/>
              </w:rPr>
              <w:t>1</w:t>
            </w:r>
            <w:r w:rsidRPr="00316403">
              <w:rPr>
                <w:rFonts w:ascii="Times New Roman" w:hAnsi="Times New Roman" w:cs="Times New Roman"/>
                <w:b/>
                <w:sz w:val="24"/>
                <w:u w:val="single"/>
              </w:rPr>
              <w:t>）产业政策和相关规范的符合性分析</w:t>
            </w:r>
          </w:p>
          <w:p w:rsidR="00FD4EA3" w:rsidRPr="00316403" w:rsidRDefault="00DA3BA1">
            <w:pPr>
              <w:spacing w:line="360" w:lineRule="auto"/>
              <w:ind w:firstLineChars="200" w:firstLine="480"/>
              <w:rPr>
                <w:rFonts w:ascii="Times New Roman" w:hAnsi="Times New Roman" w:cs="Times New Roman"/>
                <w:sz w:val="24"/>
                <w:u w:val="single"/>
              </w:rPr>
            </w:pPr>
            <w:r w:rsidRPr="00316403">
              <w:rPr>
                <w:rFonts w:ascii="宋体" w:eastAsia="宋体" w:hAnsi="宋体" w:cs="宋体" w:hint="eastAsia"/>
                <w:sz w:val="24"/>
                <w:u w:val="single"/>
              </w:rPr>
              <w:t>①</w:t>
            </w:r>
            <w:r w:rsidRPr="00316403">
              <w:rPr>
                <w:rFonts w:ascii="Times New Roman" w:hAnsi="Times New Roman" w:cs="Times New Roman"/>
                <w:sz w:val="24"/>
                <w:u w:val="single"/>
              </w:rPr>
              <w:t xml:space="preserve"> </w:t>
            </w:r>
            <w:r w:rsidRPr="00316403">
              <w:rPr>
                <w:rFonts w:ascii="Times New Roman" w:hAnsi="Times New Roman" w:cs="Times New Roman"/>
                <w:sz w:val="24"/>
                <w:u w:val="single"/>
              </w:rPr>
              <w:t>与《产业结构调整指导目录》相符性</w:t>
            </w:r>
          </w:p>
          <w:p w:rsidR="00FD4EA3" w:rsidRPr="00316403" w:rsidRDefault="00DA3BA1">
            <w:pPr>
              <w:spacing w:line="360" w:lineRule="auto"/>
              <w:ind w:firstLineChars="200" w:firstLine="480"/>
              <w:rPr>
                <w:rFonts w:ascii="Times New Roman" w:hAnsi="Times New Roman" w:cs="Times New Roman"/>
                <w:sz w:val="24"/>
                <w:u w:val="single"/>
              </w:rPr>
            </w:pPr>
            <w:r w:rsidRPr="00316403">
              <w:rPr>
                <w:rFonts w:ascii="Times New Roman" w:hAnsi="Times New Roman" w:cs="Times New Roman"/>
                <w:sz w:val="24"/>
                <w:u w:val="single"/>
              </w:rPr>
              <w:t>本项目</w:t>
            </w:r>
            <w:r w:rsidR="00316403" w:rsidRPr="00316403">
              <w:rPr>
                <w:rFonts w:ascii="Times New Roman" w:hAnsi="Times New Roman" w:cs="Times New Roman" w:hint="eastAsia"/>
                <w:sz w:val="24"/>
                <w:u w:val="single"/>
              </w:rPr>
              <w:t>不</w:t>
            </w:r>
            <w:r w:rsidR="00316403" w:rsidRPr="00316403">
              <w:rPr>
                <w:rFonts w:ascii="Times New Roman" w:hAnsi="Times New Roman" w:cs="Times New Roman"/>
                <w:sz w:val="24"/>
                <w:u w:val="single"/>
              </w:rPr>
              <w:t>采用酸洗工艺，</w:t>
            </w:r>
            <w:r w:rsidRPr="00316403">
              <w:rPr>
                <w:rFonts w:ascii="Times New Roman" w:hAnsi="Times New Roman" w:cs="Times New Roman"/>
                <w:sz w:val="24"/>
                <w:u w:val="single"/>
              </w:rPr>
              <w:t>不属于国家发改委《产业结构调整指导目录</w:t>
            </w:r>
            <w:r w:rsidRPr="00316403">
              <w:rPr>
                <w:rFonts w:ascii="Times New Roman" w:hAnsi="Times New Roman" w:cs="Times New Roman"/>
                <w:sz w:val="24"/>
                <w:u w:val="single"/>
              </w:rPr>
              <w:t xml:space="preserve">(2019 </w:t>
            </w:r>
            <w:r w:rsidRPr="00316403">
              <w:rPr>
                <w:rFonts w:ascii="Times New Roman" w:hAnsi="Times New Roman" w:cs="Times New Roman"/>
                <w:sz w:val="24"/>
                <w:u w:val="single"/>
              </w:rPr>
              <w:t>年本</w:t>
            </w:r>
            <w:r w:rsidRPr="00316403">
              <w:rPr>
                <w:rFonts w:ascii="Times New Roman" w:hAnsi="Times New Roman" w:cs="Times New Roman"/>
                <w:sz w:val="24"/>
                <w:u w:val="single"/>
              </w:rPr>
              <w:t>)</w:t>
            </w:r>
            <w:r w:rsidRPr="00316403">
              <w:rPr>
                <w:rFonts w:ascii="Times New Roman" w:hAnsi="Times New Roman" w:cs="Times New Roman"/>
                <w:sz w:val="24"/>
                <w:u w:val="single"/>
              </w:rPr>
              <w:t>》中淘汰类和限制类项目，符合国家产业政策。</w:t>
            </w:r>
          </w:p>
          <w:p w:rsidR="00316403" w:rsidRPr="00316403" w:rsidRDefault="00316403">
            <w:pPr>
              <w:spacing w:line="360" w:lineRule="auto"/>
              <w:ind w:firstLineChars="200" w:firstLine="480"/>
              <w:rPr>
                <w:rFonts w:ascii="Times New Roman" w:hAnsi="Times New Roman" w:cs="Times New Roman"/>
                <w:sz w:val="24"/>
                <w:u w:val="single"/>
              </w:rPr>
            </w:pPr>
            <w:r w:rsidRPr="00316403">
              <w:rPr>
                <w:rFonts w:asciiTheme="minorEastAsia" w:hAnsiTheme="minorEastAsia" w:cs="Times New Roman" w:hint="eastAsia"/>
                <w:sz w:val="24"/>
                <w:u w:val="single"/>
              </w:rPr>
              <w:t>②</w:t>
            </w:r>
            <w:r w:rsidRPr="00316403">
              <w:rPr>
                <w:rFonts w:ascii="Times New Roman" w:hAnsi="Times New Roman" w:cs="Times New Roman" w:hint="eastAsia"/>
                <w:sz w:val="24"/>
                <w:u w:val="single"/>
              </w:rPr>
              <w:t>与</w:t>
            </w:r>
            <w:r w:rsidRPr="00316403">
              <w:rPr>
                <w:rFonts w:ascii="Times New Roman" w:hAnsi="Times New Roman" w:cs="Times New Roman"/>
                <w:sz w:val="24"/>
                <w:u w:val="single"/>
              </w:rPr>
              <w:t>园区用地规划、产业准入相符性分析</w:t>
            </w:r>
          </w:p>
          <w:p w:rsidR="00316403" w:rsidRPr="00316403" w:rsidRDefault="00316403">
            <w:pPr>
              <w:spacing w:line="360" w:lineRule="auto"/>
              <w:ind w:firstLineChars="200" w:firstLine="480"/>
              <w:rPr>
                <w:rFonts w:ascii="Times New Roman" w:hAnsi="Times New Roman" w:cs="Times New Roman"/>
                <w:sz w:val="24"/>
                <w:u w:val="single"/>
              </w:rPr>
            </w:pPr>
            <w:r w:rsidRPr="00316403">
              <w:rPr>
                <w:rFonts w:ascii="Times New Roman" w:hAnsi="Times New Roman" w:cs="Times New Roman" w:hint="eastAsia"/>
                <w:sz w:val="24"/>
                <w:u w:val="single"/>
              </w:rPr>
              <w:t>本项目所在</w:t>
            </w:r>
            <w:r w:rsidRPr="00316403">
              <w:rPr>
                <w:rFonts w:ascii="Times New Roman" w:hAnsi="Times New Roman" w:cs="Times New Roman"/>
                <w:sz w:val="24"/>
                <w:u w:val="single"/>
              </w:rPr>
              <w:t>园区为</w:t>
            </w:r>
            <w:r w:rsidRPr="00316403">
              <w:rPr>
                <w:rFonts w:ascii="Times New Roman" w:hAnsi="Times New Roman" w:cs="Times New Roman" w:hint="eastAsia"/>
                <w:sz w:val="24"/>
                <w:u w:val="single"/>
              </w:rPr>
              <w:t>巨龙工业园，巨龙工业园产业定位为金属制品加工，</w:t>
            </w:r>
            <w:r w:rsidRPr="00316403">
              <w:rPr>
                <w:rFonts w:ascii="Times New Roman" w:hAnsi="Times New Roman" w:cs="Times New Roman"/>
                <w:sz w:val="24"/>
                <w:u w:val="single"/>
              </w:rPr>
              <w:t>且为工业用地</w:t>
            </w:r>
            <w:r w:rsidRPr="00316403">
              <w:rPr>
                <w:rFonts w:ascii="Times New Roman" w:hAnsi="Times New Roman" w:cs="Times New Roman" w:hint="eastAsia"/>
                <w:sz w:val="24"/>
                <w:u w:val="single"/>
              </w:rPr>
              <w:t>，要求入驻企业不采用电镀油漆喷涂等生产工艺，本项目为</w:t>
            </w:r>
            <w:r w:rsidRPr="00316403">
              <w:rPr>
                <w:rFonts w:ascii="Times New Roman" w:hAnsi="Times New Roman" w:cs="Times New Roman"/>
                <w:sz w:val="24"/>
                <w:u w:val="single"/>
              </w:rPr>
              <w:t>金属制品表面加工及热处理项目，不采用</w:t>
            </w:r>
            <w:r w:rsidRPr="00316403">
              <w:rPr>
                <w:rFonts w:ascii="Times New Roman" w:hAnsi="Times New Roman" w:cs="Times New Roman" w:hint="eastAsia"/>
                <w:sz w:val="24"/>
                <w:u w:val="single"/>
              </w:rPr>
              <w:t>电镀油漆喷涂等污染</w:t>
            </w:r>
            <w:r w:rsidRPr="00316403">
              <w:rPr>
                <w:rFonts w:ascii="Times New Roman" w:hAnsi="Times New Roman" w:cs="Times New Roman"/>
                <w:sz w:val="24"/>
                <w:u w:val="single"/>
              </w:rPr>
              <w:t>较大的</w:t>
            </w:r>
            <w:r w:rsidRPr="00316403">
              <w:rPr>
                <w:rFonts w:ascii="Times New Roman" w:hAnsi="Times New Roman" w:cs="Times New Roman" w:hint="eastAsia"/>
                <w:sz w:val="24"/>
                <w:u w:val="single"/>
              </w:rPr>
              <w:t>生产工艺，符合园区产业定位。</w:t>
            </w:r>
          </w:p>
          <w:p w:rsidR="00FD4EA3" w:rsidRPr="00A5602E" w:rsidRDefault="00DA3BA1" w:rsidP="00316403">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w:t>
            </w:r>
            <w:r w:rsidRPr="00A5602E">
              <w:rPr>
                <w:rFonts w:ascii="Times New Roman" w:hAnsi="Times New Roman" w:cs="Times New Roman"/>
                <w:b/>
                <w:sz w:val="24"/>
              </w:rPr>
              <w:t>2</w:t>
            </w:r>
            <w:r w:rsidRPr="00A5602E">
              <w:rPr>
                <w:rFonts w:ascii="Times New Roman" w:hAnsi="Times New Roman" w:cs="Times New Roman"/>
                <w:b/>
                <w:sz w:val="24"/>
              </w:rPr>
              <w:t>）</w:t>
            </w:r>
            <w:r w:rsidR="00316403" w:rsidRPr="00316403">
              <w:rPr>
                <w:rFonts w:ascii="Times New Roman" w:hAnsi="Times New Roman" w:cs="Times New Roman"/>
                <w:b/>
                <w:sz w:val="24"/>
              </w:rPr>
              <w:t>生态红线符合性分析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本项目位于邵东市两市塘街道巨龙工业园，目前邵阳市和邵东市生态保护红线划定方案尚未对外公布，查阅生态环境部环境影响评价</w:t>
            </w:r>
            <w:r w:rsidRPr="00A5602E">
              <w:rPr>
                <w:rFonts w:ascii="Times New Roman" w:hAnsi="Times New Roman" w:cs="Times New Roman"/>
                <w:sz w:val="24"/>
              </w:rPr>
              <w:t>GIS</w:t>
            </w:r>
            <w:r w:rsidRPr="00A5602E">
              <w:rPr>
                <w:rFonts w:ascii="Times New Roman" w:hAnsi="Times New Roman" w:cs="Times New Roman"/>
                <w:sz w:val="24"/>
              </w:rPr>
              <w:t>服务平台相关资料和《湖南省生态保护红线》（湘政发〔</w:t>
            </w:r>
            <w:r w:rsidRPr="00A5602E">
              <w:rPr>
                <w:rFonts w:ascii="Times New Roman" w:hAnsi="Times New Roman" w:cs="Times New Roman"/>
                <w:sz w:val="24"/>
              </w:rPr>
              <w:t>2018</w:t>
            </w:r>
            <w:r w:rsidRPr="00A5602E">
              <w:rPr>
                <w:rFonts w:ascii="Times New Roman" w:hAnsi="Times New Roman" w:cs="Times New Roman"/>
                <w:sz w:val="24"/>
              </w:rPr>
              <w:t>〕</w:t>
            </w:r>
            <w:r w:rsidRPr="00A5602E">
              <w:rPr>
                <w:rFonts w:ascii="Times New Roman" w:hAnsi="Times New Roman" w:cs="Times New Roman"/>
                <w:sz w:val="24"/>
              </w:rPr>
              <w:t>20</w:t>
            </w:r>
            <w:r w:rsidRPr="00A5602E">
              <w:rPr>
                <w:rFonts w:ascii="Times New Roman" w:hAnsi="Times New Roman" w:cs="Times New Roman"/>
                <w:sz w:val="24"/>
              </w:rPr>
              <w:t>号），距离本项目较近的生态保护红线为</w:t>
            </w:r>
            <w:r w:rsidRPr="00A5602E">
              <w:rPr>
                <w:rFonts w:ascii="Times New Roman" w:hAnsi="Times New Roman" w:cs="Times New Roman"/>
                <w:sz w:val="24"/>
              </w:rPr>
              <w:t>“</w:t>
            </w:r>
            <w:r w:rsidRPr="00A5602E">
              <w:rPr>
                <w:rFonts w:ascii="Times New Roman" w:hAnsi="Times New Roman" w:cs="Times New Roman"/>
                <w:sz w:val="24"/>
              </w:rPr>
              <w:t>湘中衡阳盆地</w:t>
            </w:r>
            <w:r w:rsidRPr="00A5602E">
              <w:rPr>
                <w:rFonts w:ascii="Times New Roman" w:hAnsi="Times New Roman" w:cs="Times New Roman"/>
                <w:sz w:val="24"/>
              </w:rPr>
              <w:t>—</w:t>
            </w:r>
            <w:r w:rsidRPr="00A5602E">
              <w:rPr>
                <w:rFonts w:ascii="Times New Roman" w:hAnsi="Times New Roman" w:cs="Times New Roman"/>
                <w:sz w:val="24"/>
              </w:rPr>
              <w:t>祁邵丘陵区水土保持生态保护红线</w:t>
            </w:r>
            <w:r w:rsidRPr="00A5602E">
              <w:rPr>
                <w:rFonts w:ascii="Times New Roman" w:hAnsi="Times New Roman" w:cs="Times New Roman"/>
                <w:sz w:val="24"/>
              </w:rPr>
              <w:t>”</w:t>
            </w:r>
            <w:r w:rsidRPr="00A5602E">
              <w:rPr>
                <w:rFonts w:ascii="Times New Roman" w:hAnsi="Times New Roman" w:cs="Times New Roman"/>
                <w:sz w:val="24"/>
              </w:rPr>
              <w:t>中的</w:t>
            </w:r>
            <w:r w:rsidRPr="00A5602E">
              <w:rPr>
                <w:rFonts w:ascii="Times New Roman" w:hAnsi="Times New Roman" w:cs="Times New Roman"/>
                <w:sz w:val="24"/>
              </w:rPr>
              <w:t>“</w:t>
            </w:r>
            <w:r w:rsidRPr="00A5602E">
              <w:rPr>
                <w:rFonts w:ascii="Times New Roman" w:hAnsi="Times New Roman" w:cs="Times New Roman"/>
                <w:sz w:val="24"/>
              </w:rPr>
              <w:t>邵东市佘湖山风景名胜区</w:t>
            </w:r>
            <w:r w:rsidRPr="00A5602E">
              <w:rPr>
                <w:rFonts w:ascii="Times New Roman" w:hAnsi="Times New Roman" w:cs="Times New Roman"/>
                <w:sz w:val="24"/>
              </w:rPr>
              <w:t>”</w:t>
            </w:r>
            <w:r w:rsidRPr="00A5602E">
              <w:rPr>
                <w:rFonts w:ascii="Times New Roman" w:hAnsi="Times New Roman" w:cs="Times New Roman"/>
                <w:sz w:val="24"/>
              </w:rPr>
              <w:t>，位于本项目东南侧</w:t>
            </w:r>
            <w:r w:rsidRPr="00A5602E">
              <w:rPr>
                <w:rFonts w:ascii="Times New Roman" w:hAnsi="Times New Roman" w:cs="Times New Roman"/>
                <w:sz w:val="24"/>
              </w:rPr>
              <w:t>15km</w:t>
            </w:r>
            <w:r w:rsidRPr="00A5602E">
              <w:rPr>
                <w:rFonts w:ascii="Times New Roman" w:hAnsi="Times New Roman" w:cs="Times New Roman"/>
                <w:sz w:val="24"/>
              </w:rPr>
              <w:t>处。</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本项目周边无饮用水源保护区、自然保护区、风景名胜区、森林公园等各级各类保护区域。从《生态保护红线划定指南》（环办生态</w:t>
            </w:r>
            <w:r w:rsidRPr="00A5602E">
              <w:rPr>
                <w:rFonts w:ascii="Times New Roman" w:hAnsi="Times New Roman" w:cs="Times New Roman"/>
                <w:sz w:val="24"/>
              </w:rPr>
              <w:t>[2017]48</w:t>
            </w:r>
            <w:r w:rsidRPr="00A5602E">
              <w:rPr>
                <w:rFonts w:ascii="Times New Roman" w:hAnsi="Times New Roman" w:cs="Times New Roman"/>
                <w:sz w:val="24"/>
              </w:rPr>
              <w:t>号）和《湖南省生态保护红线划定技术方案》（湖南省环境保护厅，</w:t>
            </w:r>
            <w:r w:rsidRPr="00A5602E">
              <w:rPr>
                <w:rFonts w:ascii="Times New Roman" w:hAnsi="Times New Roman" w:cs="Times New Roman"/>
                <w:sz w:val="24"/>
              </w:rPr>
              <w:t>2016</w:t>
            </w:r>
            <w:r w:rsidRPr="00A5602E">
              <w:rPr>
                <w:rFonts w:ascii="Times New Roman" w:hAnsi="Times New Roman" w:cs="Times New Roman"/>
                <w:sz w:val="24"/>
              </w:rPr>
              <w:t>年）等技术文件中生态保护红线的划分依据和原则判断，本项目不在生态保护红线范围内，符合生态红线管理要求。</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3</w:t>
            </w:r>
            <w:r w:rsidRPr="00A5602E">
              <w:rPr>
                <w:rFonts w:ascii="Times New Roman" w:hAnsi="Times New Roman" w:cs="Times New Roman"/>
                <w:b/>
                <w:sz w:val="24"/>
              </w:rPr>
              <w:t>）项目选址合理性分析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项目选址在邵东市两市塘街道，租赁巨龙工业园的标准厂房进行生产。项目不在邵阳市生态保护红线范围内。项目所在区域交通便利，水、电等资源满足项目要求，项目区域环境质量较好，项目建设产生的污染物的排放可完全达标，经过预测，项目投产后对大气、地表水、声环境的影响可控制在可接受范围内，与周边区域环境相符。</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综上，从环保角度而言，项目选址可行。</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4</w:t>
            </w:r>
            <w:r w:rsidRPr="00A5602E">
              <w:rPr>
                <w:rFonts w:ascii="Times New Roman" w:hAnsi="Times New Roman" w:cs="Times New Roman"/>
                <w:b/>
                <w:sz w:val="24"/>
              </w:rPr>
              <w:t>）项目平面布局合理性分析</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sz w:val="24"/>
              </w:rPr>
            </w:pPr>
            <w:r w:rsidRPr="00A5602E">
              <w:rPr>
                <w:rFonts w:ascii="Times New Roman" w:hAnsi="Times New Roman" w:cs="Times New Roman"/>
                <w:sz w:val="24"/>
              </w:rPr>
              <w:t>本项目占地面积约</w:t>
            </w:r>
            <w:r w:rsidRPr="00A5602E">
              <w:rPr>
                <w:rFonts w:ascii="Times New Roman" w:hAnsi="Times New Roman" w:cs="Times New Roman"/>
                <w:sz w:val="24"/>
              </w:rPr>
              <w:t>360m</w:t>
            </w:r>
            <w:r w:rsidRPr="00A5602E">
              <w:rPr>
                <w:rFonts w:ascii="Times New Roman" w:hAnsi="Times New Roman" w:cs="Times New Roman"/>
                <w:sz w:val="24"/>
                <w:vertAlign w:val="superscript"/>
              </w:rPr>
              <w:t>2</w:t>
            </w:r>
            <w:r w:rsidRPr="00A5602E">
              <w:rPr>
                <w:rFonts w:ascii="Times New Roman" w:hAnsi="Times New Roman" w:cs="Times New Roman"/>
                <w:sz w:val="24"/>
              </w:rPr>
              <w:t>，为租赁工业园区的标准厂房，生产车间位于厂区车间的</w:t>
            </w:r>
            <w:r w:rsidRPr="00A5602E">
              <w:rPr>
                <w:rFonts w:ascii="Times New Roman" w:hAnsi="Times New Roman" w:cs="Times New Roman"/>
                <w:sz w:val="24"/>
              </w:rPr>
              <w:lastRenderedPageBreak/>
              <w:t>西面，办公室、仓库位于厂区的东面，污水处理池位于厂区的北面。</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从总体平面布置上来看，该项目功能区划分比较明确，厂区布置紧凑合理。从总体平面布置上来看，该项目功能区划分比较明确，厂区布置紧凑合理。综上所述，本项目平面布置有利于降低营运期污染物排放对周边环境的影响，从环保角度而言，本项目平面布局较为合理。</w:t>
            </w:r>
          </w:p>
          <w:p w:rsidR="00FD4EA3" w:rsidRPr="00A5602E" w:rsidRDefault="00DA3BA1">
            <w:pPr>
              <w:spacing w:line="360" w:lineRule="auto"/>
              <w:ind w:firstLineChars="200" w:firstLine="482"/>
              <w:rPr>
                <w:rFonts w:ascii="Times New Roman" w:hAnsi="Times New Roman" w:cs="Times New Roman"/>
                <w:sz w:val="24"/>
              </w:rPr>
            </w:pPr>
            <w:r w:rsidRPr="00A5602E">
              <w:rPr>
                <w:rFonts w:ascii="Times New Roman" w:hAnsi="Times New Roman" w:cs="Times New Roman"/>
                <w:b/>
                <w:sz w:val="24"/>
              </w:rPr>
              <w:t>7.2.8</w:t>
            </w:r>
            <w:r w:rsidRPr="00A5602E">
              <w:rPr>
                <w:rFonts w:ascii="Times New Roman" w:hAnsi="Times New Roman" w:cs="Times New Roman"/>
                <w:b/>
                <w:sz w:val="24"/>
              </w:rPr>
              <w:t>环境管理与监测</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1</w:t>
            </w:r>
            <w:r w:rsidRPr="00A5602E">
              <w:rPr>
                <w:rFonts w:ascii="Times New Roman" w:hAnsi="Times New Roman" w:cs="Times New Roman"/>
                <w:b/>
                <w:sz w:val="24"/>
              </w:rPr>
              <w:t>）环境管理</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环境管理是协调经济发展与环境保护的关系，是使经济、社会、环境有序持续发展的重要手段，根据本项目的工程特性，建设单位应设置环境保护管理专职人员，其环境管理主要内容如下：</w:t>
            </w:r>
          </w:p>
          <w:p w:rsidR="00FD4EA3" w:rsidRPr="00A5602E" w:rsidRDefault="00DA3BA1">
            <w:pPr>
              <w:spacing w:line="360" w:lineRule="auto"/>
              <w:ind w:firstLineChars="200" w:firstLine="480"/>
              <w:rPr>
                <w:rFonts w:ascii="Times New Roman" w:hAnsi="Times New Roman" w:cs="Times New Roman"/>
                <w:sz w:val="24"/>
              </w:rPr>
            </w:pPr>
            <w:r w:rsidRPr="00A5602E">
              <w:rPr>
                <w:rFonts w:ascii="宋体" w:eastAsia="宋体" w:hAnsi="宋体" w:cs="宋体" w:hint="eastAsia"/>
                <w:sz w:val="24"/>
              </w:rPr>
              <w:t>①</w:t>
            </w:r>
            <w:r w:rsidRPr="00A5602E">
              <w:rPr>
                <w:rFonts w:ascii="Times New Roman" w:hAnsi="Times New Roman" w:cs="Times New Roman"/>
                <w:sz w:val="24"/>
              </w:rPr>
              <w:t xml:space="preserve"> </w:t>
            </w:r>
            <w:r w:rsidRPr="00A5602E">
              <w:rPr>
                <w:rFonts w:ascii="Times New Roman" w:hAnsi="Times New Roman" w:cs="Times New Roman"/>
                <w:sz w:val="24"/>
              </w:rPr>
              <w:t>在项目设计阶段，按照国家有关环保法律、法规、论证工程的污染状况，设计完善的污染物处理措施，达到国家规定的环保标准。</w:t>
            </w:r>
          </w:p>
          <w:p w:rsidR="00FD4EA3" w:rsidRPr="00A5602E" w:rsidRDefault="00DA3BA1">
            <w:pPr>
              <w:spacing w:line="360" w:lineRule="auto"/>
              <w:ind w:firstLineChars="200" w:firstLine="480"/>
              <w:rPr>
                <w:rFonts w:ascii="Times New Roman" w:hAnsi="Times New Roman" w:cs="Times New Roman"/>
                <w:sz w:val="24"/>
              </w:rPr>
            </w:pPr>
            <w:r w:rsidRPr="00A5602E">
              <w:rPr>
                <w:rFonts w:ascii="宋体" w:eastAsia="宋体" w:hAnsi="宋体" w:cs="宋体" w:hint="eastAsia"/>
                <w:sz w:val="24"/>
              </w:rPr>
              <w:t>②</w:t>
            </w:r>
            <w:r w:rsidRPr="00A5602E">
              <w:rPr>
                <w:rFonts w:ascii="Times New Roman" w:hAnsi="Times New Roman" w:cs="Times New Roman"/>
                <w:sz w:val="24"/>
              </w:rPr>
              <w:t xml:space="preserve"> </w:t>
            </w:r>
            <w:r w:rsidRPr="00A5602E">
              <w:rPr>
                <w:rFonts w:ascii="Times New Roman" w:hAnsi="Times New Roman" w:cs="Times New Roman"/>
                <w:sz w:val="24"/>
              </w:rPr>
              <w:t>在项目建设阶段，必须到环境保护行政主管部门进行排污申报登记，设置</w:t>
            </w:r>
            <w:r w:rsidRPr="00A5602E">
              <w:rPr>
                <w:rFonts w:ascii="Times New Roman" w:hAnsi="Times New Roman" w:cs="Times New Roman"/>
                <w:sz w:val="24"/>
              </w:rPr>
              <w:t>“</w:t>
            </w:r>
            <w:r w:rsidRPr="00A5602E">
              <w:rPr>
                <w:rFonts w:ascii="Times New Roman" w:hAnsi="Times New Roman" w:cs="Times New Roman"/>
                <w:sz w:val="24"/>
              </w:rPr>
              <w:t>环境保护监督栏</w:t>
            </w:r>
            <w:r w:rsidRPr="00A5602E">
              <w:rPr>
                <w:rFonts w:ascii="Times New Roman" w:hAnsi="Times New Roman" w:cs="Times New Roman"/>
                <w:sz w:val="24"/>
              </w:rPr>
              <w:t>”</w:t>
            </w:r>
            <w:r w:rsidRPr="00A5602E">
              <w:rPr>
                <w:rFonts w:ascii="Times New Roman" w:hAnsi="Times New Roman" w:cs="Times New Roman"/>
                <w:sz w:val="24"/>
              </w:rPr>
              <w:t>，制定切实可行的防治施工过程中的环境污染措施，设置专职人员进行环境管理。</w:t>
            </w:r>
          </w:p>
          <w:p w:rsidR="00FD4EA3" w:rsidRPr="00A5602E" w:rsidRDefault="00DA3BA1">
            <w:pPr>
              <w:spacing w:line="360" w:lineRule="auto"/>
              <w:ind w:firstLineChars="200" w:firstLine="480"/>
              <w:rPr>
                <w:rFonts w:ascii="Times New Roman" w:hAnsi="Times New Roman" w:cs="Times New Roman"/>
                <w:sz w:val="24"/>
              </w:rPr>
            </w:pPr>
            <w:r w:rsidRPr="00A5602E">
              <w:rPr>
                <w:rFonts w:ascii="宋体" w:eastAsia="宋体" w:hAnsi="宋体" w:cs="宋体" w:hint="eastAsia"/>
                <w:sz w:val="24"/>
              </w:rPr>
              <w:t>③</w:t>
            </w:r>
            <w:r w:rsidRPr="00A5602E">
              <w:rPr>
                <w:rFonts w:ascii="Times New Roman" w:hAnsi="Times New Roman" w:cs="Times New Roman"/>
                <w:sz w:val="24"/>
              </w:rPr>
              <w:t xml:space="preserve"> </w:t>
            </w:r>
            <w:r w:rsidRPr="00A5602E">
              <w:rPr>
                <w:rFonts w:ascii="Times New Roman" w:hAnsi="Times New Roman" w:cs="Times New Roman"/>
                <w:sz w:val="24"/>
              </w:rPr>
              <w:t>组织和实施环境保护规划，并监督、检查环境保护措施的执行情况和环保经费的使用情况，保证各单项工程建设执行</w:t>
            </w:r>
            <w:r w:rsidRPr="00A5602E">
              <w:rPr>
                <w:rFonts w:ascii="Times New Roman" w:hAnsi="Times New Roman" w:cs="Times New Roman"/>
                <w:sz w:val="24"/>
              </w:rPr>
              <w:t>“</w:t>
            </w:r>
            <w:r w:rsidRPr="00A5602E">
              <w:rPr>
                <w:rFonts w:ascii="Times New Roman" w:hAnsi="Times New Roman" w:cs="Times New Roman"/>
                <w:sz w:val="24"/>
              </w:rPr>
              <w:t>三同时</w:t>
            </w:r>
            <w:r w:rsidRPr="00A5602E">
              <w:rPr>
                <w:rFonts w:ascii="Times New Roman" w:hAnsi="Times New Roman" w:cs="Times New Roman"/>
                <w:sz w:val="24"/>
              </w:rPr>
              <w:t>”</w:t>
            </w:r>
            <w:r w:rsidRPr="00A5602E">
              <w:rPr>
                <w:rFonts w:ascii="Times New Roman" w:hAnsi="Times New Roman" w:cs="Times New Roman"/>
                <w:sz w:val="24"/>
              </w:rPr>
              <w:t>制度。</w:t>
            </w:r>
          </w:p>
          <w:p w:rsidR="00FD4EA3" w:rsidRPr="00A5602E" w:rsidRDefault="00DA3BA1">
            <w:pPr>
              <w:spacing w:line="360" w:lineRule="auto"/>
              <w:ind w:firstLineChars="200" w:firstLine="480"/>
              <w:rPr>
                <w:rFonts w:ascii="Times New Roman" w:hAnsi="Times New Roman" w:cs="Times New Roman"/>
                <w:sz w:val="24"/>
              </w:rPr>
            </w:pPr>
            <w:r w:rsidRPr="00A5602E">
              <w:rPr>
                <w:rFonts w:ascii="宋体" w:eastAsia="宋体" w:hAnsi="宋体" w:cs="宋体" w:hint="eastAsia"/>
                <w:sz w:val="24"/>
              </w:rPr>
              <w:t>④</w:t>
            </w:r>
            <w:r w:rsidRPr="00A5602E">
              <w:rPr>
                <w:rFonts w:ascii="Times New Roman" w:hAnsi="Times New Roman" w:cs="Times New Roman"/>
                <w:sz w:val="24"/>
              </w:rPr>
              <w:t xml:space="preserve"> </w:t>
            </w:r>
            <w:r w:rsidRPr="00A5602E">
              <w:rPr>
                <w:rFonts w:ascii="Times New Roman" w:hAnsi="Times New Roman" w:cs="Times New Roman"/>
                <w:sz w:val="24"/>
              </w:rPr>
              <w:t>在营运过程中加强环境管理，建立健全严格的环境管理和污染控制操作程序。监督与环境有关的合同条款的执行，参与单位环保验收并签署环境管理意见，使工程建设符合环境保护法规的要求。</w:t>
            </w:r>
          </w:p>
          <w:p w:rsidR="00FD4EA3" w:rsidRPr="00A5602E" w:rsidRDefault="00DA3BA1">
            <w:pPr>
              <w:spacing w:line="360" w:lineRule="auto"/>
              <w:ind w:firstLineChars="200" w:firstLine="480"/>
              <w:rPr>
                <w:rFonts w:ascii="Times New Roman" w:hAnsi="Times New Roman" w:cs="Times New Roman"/>
                <w:sz w:val="24"/>
              </w:rPr>
            </w:pPr>
            <w:r w:rsidRPr="00A5602E">
              <w:rPr>
                <w:rFonts w:ascii="宋体" w:eastAsia="宋体" w:hAnsi="宋体" w:cs="宋体" w:hint="eastAsia"/>
                <w:sz w:val="24"/>
              </w:rPr>
              <w:t>⑤</w:t>
            </w:r>
            <w:r w:rsidRPr="00A5602E">
              <w:rPr>
                <w:rFonts w:ascii="Times New Roman" w:hAnsi="Times New Roman" w:cs="Times New Roman"/>
                <w:sz w:val="24"/>
              </w:rPr>
              <w:t xml:space="preserve"> </w:t>
            </w:r>
            <w:r w:rsidRPr="00A5602E">
              <w:rPr>
                <w:rFonts w:ascii="Times New Roman" w:hAnsi="Times New Roman" w:cs="Times New Roman"/>
                <w:sz w:val="24"/>
              </w:rPr>
              <w:t>按照标准规范设置排污口和相关标识，定期对环保设备、设施进行维护。</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本项目需提出严格的环境管理措施，如建立环境管理机构，配备环保管理人员，实行环保</w:t>
            </w:r>
            <w:r w:rsidRPr="00A5602E">
              <w:rPr>
                <w:rFonts w:ascii="Times New Roman" w:hAnsi="Times New Roman" w:cs="Times New Roman"/>
                <w:sz w:val="24"/>
              </w:rPr>
              <w:t>“</w:t>
            </w:r>
            <w:r w:rsidRPr="00A5602E">
              <w:rPr>
                <w:rFonts w:ascii="Times New Roman" w:hAnsi="Times New Roman" w:cs="Times New Roman"/>
                <w:sz w:val="24"/>
              </w:rPr>
              <w:t>三同时</w:t>
            </w:r>
            <w:r w:rsidRPr="00A5602E">
              <w:rPr>
                <w:rFonts w:ascii="Times New Roman" w:hAnsi="Times New Roman" w:cs="Times New Roman"/>
                <w:sz w:val="24"/>
              </w:rPr>
              <w:t>”</w:t>
            </w:r>
            <w:r w:rsidRPr="00A5602E">
              <w:rPr>
                <w:rFonts w:ascii="Times New Roman" w:hAnsi="Times New Roman" w:cs="Times New Roman"/>
                <w:sz w:val="24"/>
              </w:rPr>
              <w:t>制度，以落实本环境影响评价报告表的各项要求。</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2</w:t>
            </w:r>
            <w:r w:rsidRPr="00A5602E">
              <w:rPr>
                <w:rFonts w:ascii="Times New Roman" w:hAnsi="Times New Roman" w:cs="Times New Roman"/>
                <w:b/>
                <w:sz w:val="24"/>
              </w:rPr>
              <w:t>）环境监测</w:t>
            </w:r>
          </w:p>
          <w:p w:rsidR="00FD4EA3" w:rsidRPr="00A5602E" w:rsidRDefault="00DA3BA1">
            <w:pPr>
              <w:spacing w:line="360" w:lineRule="auto"/>
              <w:ind w:firstLine="480"/>
              <w:rPr>
                <w:rFonts w:ascii="Times New Roman" w:hAnsi="Times New Roman" w:cs="Times New Roman"/>
                <w:sz w:val="24"/>
              </w:rPr>
            </w:pPr>
            <w:r w:rsidRPr="00A5602E">
              <w:rPr>
                <w:rFonts w:ascii="Times New Roman" w:hAnsi="Times New Roman" w:cs="Times New Roman"/>
                <w:sz w:val="24"/>
              </w:rPr>
              <w:t>开展环境监测是环境保护的重要内容。环境监测是环境保护的眼睛，是发现和解决环境问题的前提。建设单位可委托第三方检测公司进行监测，以便污染源的监控，发现问题及时整改，确保各项污染设施的正常运转和污染物的达标排放。具体如下：</w:t>
            </w:r>
          </w:p>
          <w:p w:rsidR="00FD4EA3" w:rsidRPr="00A5602E" w:rsidRDefault="00DA3BA1">
            <w:pPr>
              <w:spacing w:line="360" w:lineRule="auto"/>
              <w:ind w:firstLine="480"/>
              <w:rPr>
                <w:rFonts w:ascii="Times New Roman" w:hAnsi="Times New Roman" w:cs="Times New Roman"/>
                <w:sz w:val="24"/>
              </w:rPr>
            </w:pPr>
            <w:r w:rsidRPr="00A5602E">
              <w:rPr>
                <w:rFonts w:ascii="宋体" w:eastAsia="宋体" w:hAnsi="宋体" w:cs="宋体" w:hint="eastAsia"/>
                <w:sz w:val="24"/>
              </w:rPr>
              <w:t>①</w:t>
            </w:r>
            <w:r w:rsidRPr="00A5602E">
              <w:rPr>
                <w:rFonts w:ascii="Times New Roman" w:hAnsi="Times New Roman" w:cs="Times New Roman"/>
                <w:sz w:val="24"/>
              </w:rPr>
              <w:t xml:space="preserve"> </w:t>
            </w:r>
            <w:r w:rsidRPr="00A5602E">
              <w:rPr>
                <w:rFonts w:ascii="Times New Roman" w:hAnsi="Times New Roman" w:cs="Times New Roman"/>
                <w:sz w:val="24"/>
              </w:rPr>
              <w:t>施工期环境监测：本项目施工期间，建设单位应定期委托有资质监测机构对项目施工过程中各污染源进行监测，确保施工期各污染物达标排放。</w:t>
            </w:r>
          </w:p>
          <w:p w:rsidR="00FD4EA3" w:rsidRPr="00A5602E" w:rsidRDefault="00DA3BA1">
            <w:pPr>
              <w:spacing w:line="360" w:lineRule="auto"/>
              <w:ind w:firstLine="480"/>
              <w:rPr>
                <w:rFonts w:ascii="Times New Roman" w:hAnsi="Times New Roman" w:cs="Times New Roman"/>
                <w:sz w:val="24"/>
              </w:rPr>
            </w:pPr>
            <w:r w:rsidRPr="00A5602E">
              <w:rPr>
                <w:rFonts w:ascii="宋体" w:eastAsia="宋体" w:hAnsi="宋体" w:cs="宋体" w:hint="eastAsia"/>
                <w:sz w:val="24"/>
              </w:rPr>
              <w:lastRenderedPageBreak/>
              <w:t>②</w:t>
            </w:r>
            <w:r w:rsidRPr="00A5602E">
              <w:rPr>
                <w:rFonts w:ascii="Times New Roman" w:hAnsi="Times New Roman" w:cs="Times New Roman"/>
                <w:sz w:val="24"/>
              </w:rPr>
              <w:t xml:space="preserve"> </w:t>
            </w:r>
            <w:r w:rsidRPr="00A5602E">
              <w:rPr>
                <w:rFonts w:ascii="Times New Roman" w:hAnsi="Times New Roman" w:cs="Times New Roman"/>
                <w:sz w:val="24"/>
              </w:rPr>
              <w:t>竣工环保验收监测：本项目建成后环境保护设施调试期间，正式投产之前，建设单位应及时委托有资质的环境监测机构对本项目环境保护设施组织进行竣工验收监测，并组织自行或者委托技术机构编制竣工环保验收监测报告。</w:t>
            </w:r>
          </w:p>
          <w:p w:rsidR="00FD4EA3" w:rsidRPr="00A5602E" w:rsidRDefault="00DA3BA1" w:rsidP="00810954">
            <w:pPr>
              <w:spacing w:line="360" w:lineRule="auto"/>
              <w:ind w:firstLineChars="200" w:firstLine="480"/>
              <w:rPr>
                <w:rFonts w:ascii="Times New Roman" w:hAnsi="Times New Roman" w:cs="Times New Roman"/>
                <w:b/>
                <w:bCs/>
              </w:rPr>
            </w:pPr>
            <w:r w:rsidRPr="00A5602E">
              <w:rPr>
                <w:rFonts w:ascii="宋体" w:eastAsia="宋体" w:hAnsi="宋体" w:cs="宋体" w:hint="eastAsia"/>
                <w:sz w:val="24"/>
              </w:rPr>
              <w:t>③</w:t>
            </w:r>
            <w:r w:rsidRPr="00A5602E">
              <w:rPr>
                <w:rFonts w:ascii="Times New Roman" w:hAnsi="Times New Roman" w:cs="Times New Roman"/>
                <w:sz w:val="24"/>
              </w:rPr>
              <w:t xml:space="preserve"> </w:t>
            </w:r>
            <w:r w:rsidRPr="00A5602E">
              <w:rPr>
                <w:rFonts w:ascii="Times New Roman" w:hAnsi="Times New Roman" w:cs="Times New Roman"/>
                <w:sz w:val="24"/>
              </w:rPr>
              <w:t>营运期环境监测：营运期环境监测：本项目投产后，企业应按照《排污单位自行监测技术指南</w:t>
            </w:r>
            <w:r w:rsidRPr="00A5602E">
              <w:rPr>
                <w:rFonts w:ascii="Times New Roman" w:hAnsi="Times New Roman" w:cs="Times New Roman"/>
                <w:sz w:val="24"/>
              </w:rPr>
              <w:t xml:space="preserve"> </w:t>
            </w:r>
            <w:r w:rsidRPr="00A5602E">
              <w:rPr>
                <w:rFonts w:ascii="Times New Roman" w:hAnsi="Times New Roman" w:cs="Times New Roman"/>
                <w:sz w:val="24"/>
              </w:rPr>
              <w:t>总则》（</w:t>
            </w:r>
            <w:r w:rsidRPr="00A5602E">
              <w:rPr>
                <w:rFonts w:ascii="Times New Roman" w:hAnsi="Times New Roman" w:cs="Times New Roman"/>
                <w:sz w:val="24"/>
              </w:rPr>
              <w:t>HJ 819-2017</w:t>
            </w:r>
            <w:r w:rsidRPr="00A5602E">
              <w:rPr>
                <w:rFonts w:ascii="Times New Roman" w:hAnsi="Times New Roman" w:cs="Times New Roman"/>
                <w:sz w:val="24"/>
              </w:rPr>
              <w:t>）等标准和技术规范的要求编制监测方案，自行或者委托有资质监测机构对污染源及环保设施运行情况进行常规监测。本环评推荐的监测内容、点位和频次如</w:t>
            </w:r>
            <w:fldSimple w:instr=" REF _Ref493246661 \h  \* MERGEFORMAT ">
              <w:r w:rsidRPr="00A5602E">
                <w:rPr>
                  <w:rFonts w:ascii="Times New Roman" w:hAnsi="Times New Roman" w:cs="Times New Roman"/>
                  <w:sz w:val="24"/>
                </w:rPr>
                <w:t>表</w:t>
              </w:r>
              <w:r w:rsidRPr="00A5602E">
                <w:rPr>
                  <w:rFonts w:ascii="Times New Roman" w:hAnsi="Times New Roman" w:cs="Times New Roman"/>
                  <w:sz w:val="24"/>
                </w:rPr>
                <w:t>7-27</w:t>
              </w:r>
            </w:fldSimple>
            <w:r w:rsidRPr="00A5602E">
              <w:rPr>
                <w:rFonts w:ascii="Times New Roman" w:hAnsi="Times New Roman" w:cs="Times New Roman"/>
                <w:sz w:val="24"/>
              </w:rPr>
              <w:t>所示。</w:t>
            </w:r>
            <w:bookmarkStart w:id="59" w:name="_Ref493246661"/>
          </w:p>
          <w:p w:rsidR="00FD4EA3" w:rsidRPr="00316403" w:rsidRDefault="00DA3BA1">
            <w:pPr>
              <w:spacing w:line="360" w:lineRule="auto"/>
              <w:jc w:val="center"/>
              <w:rPr>
                <w:rFonts w:ascii="Times New Roman" w:hAnsi="Times New Roman" w:cs="Times New Roman"/>
                <w:b/>
                <w:sz w:val="24"/>
                <w:u w:val="single"/>
              </w:rPr>
            </w:pPr>
            <w:r w:rsidRPr="00316403">
              <w:rPr>
                <w:rFonts w:ascii="Times New Roman" w:hAnsi="Times New Roman" w:cs="Times New Roman"/>
                <w:b/>
                <w:bCs/>
                <w:u w:val="single"/>
              </w:rPr>
              <w:t>表</w:t>
            </w:r>
            <w:r w:rsidRPr="00316403">
              <w:rPr>
                <w:rFonts w:ascii="Times New Roman" w:hAnsi="Times New Roman" w:cs="Times New Roman"/>
                <w:b/>
                <w:bCs/>
                <w:u w:val="single"/>
              </w:rPr>
              <w:t>7-</w:t>
            </w:r>
            <w:r w:rsidR="008779BA" w:rsidRPr="00316403">
              <w:rPr>
                <w:rFonts w:ascii="Times New Roman" w:hAnsi="Times New Roman" w:cs="Times New Roman"/>
                <w:b/>
                <w:bCs/>
                <w:u w:val="single"/>
              </w:rPr>
              <w:fldChar w:fldCharType="begin"/>
            </w:r>
            <w:r w:rsidRPr="00316403">
              <w:rPr>
                <w:rFonts w:ascii="Times New Roman" w:hAnsi="Times New Roman" w:cs="Times New Roman"/>
                <w:b/>
                <w:bCs/>
                <w:u w:val="single"/>
              </w:rPr>
              <w:instrText xml:space="preserve"> SEQ </w:instrText>
            </w:r>
            <w:r w:rsidRPr="00316403">
              <w:rPr>
                <w:rFonts w:ascii="Times New Roman" w:hAnsi="Times New Roman" w:cs="Times New Roman"/>
                <w:b/>
                <w:bCs/>
                <w:u w:val="single"/>
              </w:rPr>
              <w:instrText>表</w:instrText>
            </w:r>
            <w:r w:rsidRPr="00316403">
              <w:rPr>
                <w:rFonts w:ascii="Times New Roman" w:hAnsi="Times New Roman" w:cs="Times New Roman"/>
                <w:b/>
                <w:bCs/>
                <w:u w:val="single"/>
              </w:rPr>
              <w:instrText xml:space="preserve">7- \* ARABIC </w:instrText>
            </w:r>
            <w:r w:rsidR="008779BA" w:rsidRPr="00316403">
              <w:rPr>
                <w:rFonts w:ascii="Times New Roman" w:hAnsi="Times New Roman" w:cs="Times New Roman"/>
                <w:b/>
                <w:bCs/>
                <w:u w:val="single"/>
              </w:rPr>
              <w:fldChar w:fldCharType="separate"/>
            </w:r>
            <w:r w:rsidRPr="00316403">
              <w:rPr>
                <w:rFonts w:ascii="Times New Roman" w:hAnsi="Times New Roman" w:cs="Times New Roman"/>
                <w:b/>
                <w:bCs/>
                <w:u w:val="single"/>
              </w:rPr>
              <w:t>27</w:t>
            </w:r>
            <w:r w:rsidR="008779BA" w:rsidRPr="00316403">
              <w:rPr>
                <w:rFonts w:ascii="Times New Roman" w:hAnsi="Times New Roman" w:cs="Times New Roman"/>
                <w:b/>
                <w:bCs/>
                <w:u w:val="single"/>
              </w:rPr>
              <w:fldChar w:fldCharType="end"/>
            </w:r>
            <w:bookmarkEnd w:id="59"/>
            <w:r w:rsidRPr="00316403">
              <w:rPr>
                <w:rFonts w:ascii="Times New Roman" w:hAnsi="Times New Roman" w:cs="Times New Roman"/>
                <w:b/>
                <w:bCs/>
                <w:u w:val="single"/>
              </w:rPr>
              <w:t xml:space="preserve">   </w:t>
            </w:r>
            <w:r w:rsidRPr="00316403">
              <w:rPr>
                <w:rFonts w:ascii="Times New Roman" w:hAnsi="Times New Roman" w:cs="Times New Roman"/>
                <w:b/>
                <w:bCs/>
                <w:u w:val="single"/>
              </w:rPr>
              <w:t>环境监测计划表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1008"/>
              <w:gridCol w:w="2015"/>
              <w:gridCol w:w="1613"/>
              <w:gridCol w:w="2015"/>
              <w:gridCol w:w="1408"/>
            </w:tblGrid>
            <w:tr w:rsidR="00FD4EA3" w:rsidRPr="00316403" w:rsidTr="00026DFA">
              <w:trPr>
                <w:trHeight w:val="397"/>
              </w:trPr>
              <w:tc>
                <w:tcPr>
                  <w:tcW w:w="552" w:type="pct"/>
                  <w:vAlign w:val="center"/>
                </w:tcPr>
                <w:p w:rsidR="00FD4EA3" w:rsidRPr="00316403" w:rsidRDefault="00DA3BA1">
                  <w:pPr>
                    <w:jc w:val="center"/>
                    <w:rPr>
                      <w:rFonts w:ascii="Times New Roman" w:eastAsia="宋体" w:hAnsi="Times New Roman" w:cs="Times New Roman"/>
                      <w:b/>
                      <w:szCs w:val="21"/>
                      <w:u w:val="single"/>
                    </w:rPr>
                  </w:pPr>
                  <w:r w:rsidRPr="00316403">
                    <w:rPr>
                      <w:rFonts w:ascii="Times New Roman" w:eastAsia="宋体" w:hAnsi="Times New Roman" w:cs="Times New Roman"/>
                      <w:b/>
                      <w:szCs w:val="21"/>
                      <w:u w:val="single"/>
                    </w:rPr>
                    <w:t>时期</w:t>
                  </w:r>
                </w:p>
              </w:tc>
              <w:tc>
                <w:tcPr>
                  <w:tcW w:w="556" w:type="pct"/>
                  <w:vAlign w:val="center"/>
                </w:tcPr>
                <w:p w:rsidR="00FD4EA3" w:rsidRPr="00316403" w:rsidRDefault="00DA3BA1">
                  <w:pPr>
                    <w:jc w:val="center"/>
                    <w:rPr>
                      <w:rFonts w:ascii="Times New Roman" w:eastAsia="宋体" w:hAnsi="Times New Roman" w:cs="Times New Roman"/>
                      <w:b/>
                      <w:szCs w:val="21"/>
                      <w:u w:val="single"/>
                    </w:rPr>
                  </w:pPr>
                  <w:r w:rsidRPr="00316403">
                    <w:rPr>
                      <w:rFonts w:ascii="Times New Roman" w:eastAsia="宋体" w:hAnsi="Times New Roman" w:cs="Times New Roman"/>
                      <w:b/>
                      <w:szCs w:val="21"/>
                      <w:u w:val="single"/>
                    </w:rPr>
                    <w:t>序号</w:t>
                  </w:r>
                </w:p>
              </w:tc>
              <w:tc>
                <w:tcPr>
                  <w:tcW w:w="1112" w:type="pct"/>
                  <w:vAlign w:val="center"/>
                </w:tcPr>
                <w:p w:rsidR="00FD4EA3" w:rsidRPr="00316403" w:rsidRDefault="00DA3BA1">
                  <w:pPr>
                    <w:jc w:val="center"/>
                    <w:rPr>
                      <w:rFonts w:ascii="Times New Roman" w:eastAsia="宋体" w:hAnsi="Times New Roman" w:cs="Times New Roman"/>
                      <w:b/>
                      <w:szCs w:val="21"/>
                      <w:u w:val="single"/>
                    </w:rPr>
                  </w:pPr>
                  <w:r w:rsidRPr="00316403">
                    <w:rPr>
                      <w:rFonts w:ascii="Times New Roman" w:hAnsi="Times New Roman" w:cs="Times New Roman"/>
                      <w:b/>
                      <w:u w:val="single"/>
                    </w:rPr>
                    <w:t>类别</w:t>
                  </w:r>
                </w:p>
              </w:tc>
              <w:tc>
                <w:tcPr>
                  <w:tcW w:w="890" w:type="pct"/>
                  <w:vAlign w:val="center"/>
                </w:tcPr>
                <w:p w:rsidR="00FD4EA3" w:rsidRPr="00316403" w:rsidRDefault="00DA3BA1">
                  <w:pPr>
                    <w:jc w:val="center"/>
                    <w:rPr>
                      <w:rFonts w:ascii="Times New Roman" w:eastAsia="宋体" w:hAnsi="Times New Roman" w:cs="Times New Roman"/>
                      <w:b/>
                      <w:szCs w:val="21"/>
                      <w:u w:val="single"/>
                    </w:rPr>
                  </w:pPr>
                  <w:r w:rsidRPr="00316403">
                    <w:rPr>
                      <w:rFonts w:ascii="Times New Roman" w:hAnsi="Times New Roman" w:cs="Times New Roman"/>
                      <w:b/>
                      <w:u w:val="single"/>
                    </w:rPr>
                    <w:t>监测项目</w:t>
                  </w:r>
                </w:p>
              </w:tc>
              <w:tc>
                <w:tcPr>
                  <w:tcW w:w="1112" w:type="pct"/>
                  <w:vAlign w:val="center"/>
                </w:tcPr>
                <w:p w:rsidR="00FD4EA3" w:rsidRPr="00316403" w:rsidRDefault="00DA3BA1">
                  <w:pPr>
                    <w:jc w:val="center"/>
                    <w:rPr>
                      <w:rFonts w:ascii="Times New Roman" w:eastAsia="宋体" w:hAnsi="Times New Roman" w:cs="Times New Roman"/>
                      <w:b/>
                      <w:szCs w:val="21"/>
                      <w:u w:val="single"/>
                    </w:rPr>
                  </w:pPr>
                  <w:r w:rsidRPr="00316403">
                    <w:rPr>
                      <w:rFonts w:ascii="Times New Roman" w:hAnsi="Times New Roman" w:cs="Times New Roman"/>
                      <w:b/>
                      <w:u w:val="single"/>
                    </w:rPr>
                    <w:t>监测点位</w:t>
                  </w:r>
                </w:p>
              </w:tc>
              <w:tc>
                <w:tcPr>
                  <w:tcW w:w="777" w:type="pct"/>
                  <w:vAlign w:val="center"/>
                </w:tcPr>
                <w:p w:rsidR="00FD4EA3" w:rsidRPr="00316403" w:rsidRDefault="00DA3BA1">
                  <w:pPr>
                    <w:jc w:val="center"/>
                    <w:rPr>
                      <w:rFonts w:ascii="Times New Roman" w:eastAsia="宋体" w:hAnsi="Times New Roman" w:cs="Times New Roman"/>
                      <w:b/>
                      <w:szCs w:val="21"/>
                      <w:u w:val="single"/>
                    </w:rPr>
                  </w:pPr>
                  <w:r w:rsidRPr="00316403">
                    <w:rPr>
                      <w:rFonts w:ascii="Times New Roman" w:hAnsi="Times New Roman" w:cs="Times New Roman"/>
                      <w:b/>
                      <w:u w:val="single"/>
                    </w:rPr>
                    <w:t>监测频次</w:t>
                  </w:r>
                </w:p>
              </w:tc>
            </w:tr>
            <w:tr w:rsidR="00340AC0" w:rsidRPr="00316403" w:rsidTr="00026DFA">
              <w:trPr>
                <w:trHeight w:val="397"/>
              </w:trPr>
              <w:tc>
                <w:tcPr>
                  <w:tcW w:w="552" w:type="pct"/>
                  <w:vMerge w:val="restart"/>
                  <w:vAlign w:val="center"/>
                </w:tcPr>
                <w:p w:rsidR="00340AC0" w:rsidRPr="00316403" w:rsidRDefault="00340AC0" w:rsidP="00340AC0">
                  <w:pPr>
                    <w:jc w:val="center"/>
                    <w:rPr>
                      <w:rFonts w:ascii="Times New Roman" w:eastAsia="宋体" w:hAnsi="Times New Roman" w:cs="Times New Roman"/>
                      <w:szCs w:val="21"/>
                      <w:u w:val="single"/>
                    </w:rPr>
                  </w:pPr>
                  <w:r w:rsidRPr="00316403">
                    <w:rPr>
                      <w:rFonts w:ascii="Times New Roman" w:eastAsia="宋体" w:hAnsi="Times New Roman" w:cs="Times New Roman"/>
                      <w:szCs w:val="21"/>
                      <w:u w:val="single"/>
                    </w:rPr>
                    <w:t>营运期</w:t>
                  </w:r>
                </w:p>
              </w:tc>
              <w:tc>
                <w:tcPr>
                  <w:tcW w:w="556" w:type="pct"/>
                  <w:vAlign w:val="center"/>
                </w:tcPr>
                <w:p w:rsidR="00340AC0" w:rsidRPr="00316403" w:rsidRDefault="00340AC0" w:rsidP="00340AC0">
                  <w:pPr>
                    <w:pStyle w:val="24"/>
                    <w:numPr>
                      <w:ilvl w:val="0"/>
                      <w:numId w:val="15"/>
                    </w:numPr>
                    <w:ind w:firstLineChars="0"/>
                    <w:jc w:val="center"/>
                    <w:rPr>
                      <w:rFonts w:ascii="Times New Roman" w:eastAsia="宋体" w:hAnsi="Times New Roman" w:cs="Times New Roman"/>
                      <w:szCs w:val="21"/>
                      <w:u w:val="single"/>
                    </w:rPr>
                  </w:pPr>
                </w:p>
              </w:tc>
              <w:tc>
                <w:tcPr>
                  <w:tcW w:w="1112" w:type="pct"/>
                  <w:vAlign w:val="center"/>
                </w:tcPr>
                <w:p w:rsidR="00340AC0" w:rsidRPr="00316403" w:rsidRDefault="00340AC0" w:rsidP="00340AC0">
                  <w:pPr>
                    <w:jc w:val="center"/>
                    <w:rPr>
                      <w:rFonts w:ascii="Times New Roman" w:eastAsia="宋体" w:hAnsi="Times New Roman" w:cs="Times New Roman"/>
                      <w:szCs w:val="21"/>
                      <w:u w:val="single"/>
                    </w:rPr>
                  </w:pPr>
                  <w:r w:rsidRPr="00316403">
                    <w:rPr>
                      <w:rFonts w:ascii="Times New Roman" w:hAnsi="Times New Roman" w:cs="Times New Roman"/>
                      <w:u w:val="single"/>
                    </w:rPr>
                    <w:t>厂界噪声</w:t>
                  </w:r>
                </w:p>
              </w:tc>
              <w:tc>
                <w:tcPr>
                  <w:tcW w:w="890" w:type="pct"/>
                  <w:vAlign w:val="center"/>
                </w:tcPr>
                <w:p w:rsidR="00340AC0" w:rsidRPr="00316403" w:rsidRDefault="00340AC0" w:rsidP="00340AC0">
                  <w:pPr>
                    <w:jc w:val="center"/>
                    <w:rPr>
                      <w:rFonts w:ascii="Times New Roman" w:eastAsia="宋体" w:hAnsi="Times New Roman" w:cs="Times New Roman"/>
                      <w:szCs w:val="21"/>
                      <w:u w:val="single"/>
                    </w:rPr>
                  </w:pPr>
                  <w:r w:rsidRPr="00316403">
                    <w:rPr>
                      <w:rFonts w:ascii="Times New Roman" w:hAnsi="Times New Roman" w:cs="Times New Roman"/>
                      <w:u w:val="single"/>
                    </w:rPr>
                    <w:t>Leq(A)</w:t>
                  </w:r>
                </w:p>
              </w:tc>
              <w:tc>
                <w:tcPr>
                  <w:tcW w:w="1112" w:type="pct"/>
                  <w:vAlign w:val="center"/>
                </w:tcPr>
                <w:p w:rsidR="00340AC0" w:rsidRPr="00316403" w:rsidRDefault="00340AC0" w:rsidP="00340AC0">
                  <w:pPr>
                    <w:jc w:val="center"/>
                    <w:rPr>
                      <w:rFonts w:ascii="Times New Roman" w:eastAsia="宋体" w:hAnsi="Times New Roman" w:cs="Times New Roman"/>
                      <w:szCs w:val="21"/>
                      <w:u w:val="single"/>
                    </w:rPr>
                  </w:pPr>
                  <w:r w:rsidRPr="00316403">
                    <w:rPr>
                      <w:rFonts w:ascii="Times New Roman" w:hAnsi="Times New Roman" w:cs="Times New Roman"/>
                      <w:u w:val="single"/>
                    </w:rPr>
                    <w:t>厂界东、南、西、北、外</w:t>
                  </w:r>
                  <w:r w:rsidRPr="00316403">
                    <w:rPr>
                      <w:rFonts w:ascii="Times New Roman" w:hAnsi="Times New Roman" w:cs="Times New Roman"/>
                      <w:u w:val="single"/>
                    </w:rPr>
                    <w:t>1</w:t>
                  </w:r>
                  <w:r w:rsidRPr="00316403">
                    <w:rPr>
                      <w:rFonts w:ascii="Times New Roman" w:hAnsi="Times New Roman" w:cs="Times New Roman"/>
                      <w:u w:val="single"/>
                    </w:rPr>
                    <w:t>米处</w:t>
                  </w:r>
                </w:p>
              </w:tc>
              <w:tc>
                <w:tcPr>
                  <w:tcW w:w="777" w:type="pct"/>
                  <w:vAlign w:val="center"/>
                </w:tcPr>
                <w:p w:rsidR="00340AC0" w:rsidRPr="00316403" w:rsidRDefault="00340AC0" w:rsidP="00340AC0">
                  <w:pPr>
                    <w:jc w:val="center"/>
                    <w:rPr>
                      <w:rFonts w:ascii="Times New Roman" w:eastAsia="宋体" w:hAnsi="Times New Roman" w:cs="Times New Roman"/>
                      <w:szCs w:val="21"/>
                      <w:u w:val="single"/>
                    </w:rPr>
                  </w:pPr>
                  <w:r w:rsidRPr="00316403">
                    <w:rPr>
                      <w:rFonts w:ascii="Times New Roman" w:hAnsi="Times New Roman" w:cs="Times New Roman"/>
                      <w:u w:val="single"/>
                    </w:rPr>
                    <w:t>每季度监测</w:t>
                  </w:r>
                  <w:r w:rsidRPr="00316403">
                    <w:rPr>
                      <w:rFonts w:ascii="Times New Roman" w:hAnsi="Times New Roman" w:cs="Times New Roman"/>
                      <w:u w:val="single"/>
                    </w:rPr>
                    <w:t>1</w:t>
                  </w:r>
                  <w:r w:rsidRPr="00316403">
                    <w:rPr>
                      <w:rFonts w:ascii="Times New Roman" w:hAnsi="Times New Roman" w:cs="Times New Roman"/>
                      <w:u w:val="single"/>
                    </w:rPr>
                    <w:t>次</w:t>
                  </w:r>
                </w:p>
              </w:tc>
            </w:tr>
            <w:tr w:rsidR="00340AC0" w:rsidRPr="00316403" w:rsidTr="00026DFA">
              <w:trPr>
                <w:trHeight w:val="397"/>
              </w:trPr>
              <w:tc>
                <w:tcPr>
                  <w:tcW w:w="552" w:type="pct"/>
                  <w:vMerge/>
                  <w:vAlign w:val="center"/>
                </w:tcPr>
                <w:p w:rsidR="00340AC0" w:rsidRPr="00316403" w:rsidRDefault="00340AC0" w:rsidP="00340AC0">
                  <w:pPr>
                    <w:jc w:val="center"/>
                    <w:rPr>
                      <w:rFonts w:ascii="Times New Roman" w:eastAsia="宋体" w:hAnsi="Times New Roman" w:cs="Times New Roman"/>
                      <w:szCs w:val="21"/>
                      <w:u w:val="single"/>
                    </w:rPr>
                  </w:pPr>
                </w:p>
              </w:tc>
              <w:tc>
                <w:tcPr>
                  <w:tcW w:w="556" w:type="pct"/>
                  <w:vAlign w:val="center"/>
                </w:tcPr>
                <w:p w:rsidR="00340AC0" w:rsidRPr="00316403" w:rsidRDefault="00340AC0" w:rsidP="00340AC0">
                  <w:pPr>
                    <w:pStyle w:val="24"/>
                    <w:numPr>
                      <w:ilvl w:val="0"/>
                      <w:numId w:val="15"/>
                    </w:numPr>
                    <w:ind w:firstLineChars="0"/>
                    <w:jc w:val="center"/>
                    <w:rPr>
                      <w:rFonts w:ascii="Times New Roman" w:eastAsia="宋体" w:hAnsi="Times New Roman" w:cs="Times New Roman"/>
                      <w:szCs w:val="21"/>
                      <w:u w:val="single"/>
                    </w:rPr>
                  </w:pPr>
                </w:p>
              </w:tc>
              <w:tc>
                <w:tcPr>
                  <w:tcW w:w="1112" w:type="pct"/>
                  <w:vAlign w:val="center"/>
                </w:tcPr>
                <w:p w:rsidR="00340AC0" w:rsidRPr="00316403" w:rsidRDefault="00340AC0" w:rsidP="00340AC0">
                  <w:pPr>
                    <w:jc w:val="center"/>
                    <w:rPr>
                      <w:rFonts w:ascii="Times New Roman" w:eastAsia="宋体" w:hAnsi="Times New Roman" w:cs="Times New Roman"/>
                      <w:szCs w:val="21"/>
                      <w:u w:val="single"/>
                    </w:rPr>
                  </w:pPr>
                  <w:r w:rsidRPr="00316403">
                    <w:rPr>
                      <w:rFonts w:ascii="Times New Roman" w:hAnsi="Times New Roman" w:cs="Times New Roman"/>
                      <w:u w:val="single"/>
                    </w:rPr>
                    <w:t>废水</w:t>
                  </w:r>
                </w:p>
              </w:tc>
              <w:tc>
                <w:tcPr>
                  <w:tcW w:w="890" w:type="pct"/>
                  <w:vAlign w:val="center"/>
                </w:tcPr>
                <w:p w:rsidR="00340AC0" w:rsidRPr="00316403" w:rsidRDefault="00340AC0" w:rsidP="00340AC0">
                  <w:pPr>
                    <w:jc w:val="center"/>
                    <w:rPr>
                      <w:rFonts w:ascii="Times New Roman" w:hAnsi="Times New Roman" w:cs="Times New Roman"/>
                      <w:u w:val="single"/>
                    </w:rPr>
                  </w:pPr>
                  <w:r w:rsidRPr="00316403">
                    <w:rPr>
                      <w:rFonts w:ascii="Times New Roman" w:hAnsi="Times New Roman" w:cs="Times New Roman"/>
                      <w:u w:val="single"/>
                    </w:rPr>
                    <w:t>COD</w:t>
                  </w:r>
                  <w:r w:rsidRPr="00316403">
                    <w:rPr>
                      <w:rFonts w:ascii="Times New Roman" w:hAnsi="Times New Roman" w:cs="Times New Roman"/>
                      <w:u w:val="single"/>
                    </w:rPr>
                    <w:tab/>
                  </w:r>
                  <w:r w:rsidRPr="00316403">
                    <w:rPr>
                      <w:rFonts w:ascii="Times New Roman" w:hAnsi="Times New Roman" w:cs="Times New Roman"/>
                      <w:u w:val="single"/>
                    </w:rPr>
                    <w:t>、石油类、</w:t>
                  </w:r>
                  <w:r w:rsidRPr="00316403">
                    <w:rPr>
                      <w:rFonts w:ascii="Times New Roman" w:hAnsi="Times New Roman" w:cs="Times New Roman"/>
                      <w:u w:val="single"/>
                    </w:rPr>
                    <w:tab/>
                  </w:r>
                  <w:r w:rsidRPr="00316403">
                    <w:rPr>
                      <w:rFonts w:ascii="Times New Roman" w:hAnsi="Times New Roman" w:cs="Times New Roman"/>
                      <w:u w:val="single"/>
                    </w:rPr>
                    <w:t>总锌</w:t>
                  </w:r>
                  <w:r w:rsidRPr="00316403">
                    <w:rPr>
                      <w:rFonts w:ascii="Times New Roman" w:hAnsi="Times New Roman" w:cs="Times New Roman"/>
                      <w:u w:val="single"/>
                    </w:rPr>
                    <w:tab/>
                  </w:r>
                  <w:r w:rsidRPr="00316403">
                    <w:rPr>
                      <w:rFonts w:ascii="Times New Roman" w:hAnsi="Times New Roman" w:cs="Times New Roman"/>
                      <w:u w:val="single"/>
                    </w:rPr>
                    <w:t>、磷酸盐</w:t>
                  </w:r>
                </w:p>
              </w:tc>
              <w:tc>
                <w:tcPr>
                  <w:tcW w:w="1112" w:type="pct"/>
                  <w:vAlign w:val="center"/>
                </w:tcPr>
                <w:p w:rsidR="00340AC0" w:rsidRPr="00316403" w:rsidRDefault="00340AC0" w:rsidP="00340AC0">
                  <w:pPr>
                    <w:jc w:val="center"/>
                    <w:rPr>
                      <w:rFonts w:ascii="Times New Roman" w:hAnsi="Times New Roman" w:cs="Times New Roman"/>
                      <w:u w:val="single"/>
                    </w:rPr>
                  </w:pPr>
                  <w:r w:rsidRPr="00316403">
                    <w:rPr>
                      <w:rFonts w:ascii="Times New Roman" w:hAnsi="Times New Roman" w:cs="Times New Roman"/>
                      <w:u w:val="single"/>
                    </w:rPr>
                    <w:t>废水总排口</w:t>
                  </w:r>
                </w:p>
              </w:tc>
              <w:tc>
                <w:tcPr>
                  <w:tcW w:w="777" w:type="pct"/>
                  <w:vAlign w:val="center"/>
                </w:tcPr>
                <w:p w:rsidR="00340AC0" w:rsidRPr="00316403" w:rsidRDefault="00340AC0" w:rsidP="00026DFA">
                  <w:pPr>
                    <w:jc w:val="center"/>
                    <w:rPr>
                      <w:rFonts w:ascii="Times New Roman" w:hAnsi="Times New Roman" w:cs="Times New Roman"/>
                      <w:u w:val="single"/>
                    </w:rPr>
                  </w:pPr>
                  <w:r w:rsidRPr="00316403">
                    <w:rPr>
                      <w:rFonts w:ascii="Times New Roman" w:hAnsi="Times New Roman" w:cs="Times New Roman"/>
                      <w:u w:val="single"/>
                    </w:rPr>
                    <w:t>每</w:t>
                  </w:r>
                  <w:r w:rsidR="00026DFA" w:rsidRPr="00316403">
                    <w:rPr>
                      <w:rFonts w:ascii="Times New Roman" w:hAnsi="Times New Roman" w:cs="Times New Roman"/>
                      <w:u w:val="single"/>
                    </w:rPr>
                    <w:t>季度</w:t>
                  </w:r>
                  <w:r w:rsidRPr="00316403">
                    <w:rPr>
                      <w:rFonts w:ascii="Times New Roman" w:hAnsi="Times New Roman" w:cs="Times New Roman"/>
                      <w:u w:val="single"/>
                    </w:rPr>
                    <w:t>监测</w:t>
                  </w:r>
                  <w:r w:rsidRPr="00316403">
                    <w:rPr>
                      <w:rFonts w:ascii="Times New Roman" w:hAnsi="Times New Roman" w:cs="Times New Roman"/>
                      <w:u w:val="single"/>
                    </w:rPr>
                    <w:t>1</w:t>
                  </w:r>
                  <w:r w:rsidRPr="00316403">
                    <w:rPr>
                      <w:rFonts w:ascii="Times New Roman" w:hAnsi="Times New Roman" w:cs="Times New Roman"/>
                      <w:u w:val="single"/>
                    </w:rPr>
                    <w:t>次</w:t>
                  </w:r>
                </w:p>
              </w:tc>
            </w:tr>
          </w:tbl>
          <w:p w:rsidR="00FD4EA3" w:rsidRPr="00A5602E" w:rsidRDefault="00DA3BA1">
            <w:pPr>
              <w:spacing w:line="360" w:lineRule="auto"/>
              <w:ind w:firstLineChars="200" w:firstLine="482"/>
              <w:rPr>
                <w:rFonts w:ascii="Times New Roman" w:hAnsi="Times New Roman" w:cs="Times New Roman"/>
                <w:b/>
                <w:sz w:val="24"/>
                <w:u w:val="single"/>
              </w:rPr>
            </w:pPr>
            <w:r w:rsidRPr="00A5602E">
              <w:rPr>
                <w:rFonts w:ascii="Times New Roman" w:hAnsi="Times New Roman" w:cs="Times New Roman"/>
                <w:b/>
                <w:sz w:val="24"/>
                <w:u w:val="single"/>
              </w:rPr>
              <w:t>7.2.9</w:t>
            </w:r>
            <w:r w:rsidRPr="00A5602E">
              <w:rPr>
                <w:rFonts w:ascii="Times New Roman" w:hAnsi="Times New Roman" w:cs="Times New Roman"/>
                <w:b/>
                <w:sz w:val="24"/>
                <w:u w:val="single"/>
              </w:rPr>
              <w:t>环保投资估算</w:t>
            </w:r>
          </w:p>
          <w:p w:rsidR="00FD4EA3" w:rsidRPr="00A5602E" w:rsidRDefault="00DA3BA1">
            <w:pPr>
              <w:spacing w:line="336" w:lineRule="auto"/>
              <w:ind w:firstLineChars="150" w:firstLine="360"/>
              <w:rPr>
                <w:rFonts w:ascii="Times New Roman" w:hAnsi="Times New Roman" w:cs="Times New Roman"/>
                <w:sz w:val="24"/>
                <w:u w:val="single"/>
              </w:rPr>
            </w:pPr>
            <w:r w:rsidRPr="00A5602E">
              <w:rPr>
                <w:rFonts w:ascii="Times New Roman" w:hAnsi="Times New Roman" w:cs="Times New Roman"/>
                <w:sz w:val="24"/>
                <w:u w:val="single"/>
              </w:rPr>
              <w:t>根据拟建项目污染源产生及排放情况，建设单位计划对生产过程中产生的废水、噪声和固废等采取相应的污染防治措施。本项目总投资</w:t>
            </w:r>
            <w:r w:rsidRPr="00A5602E">
              <w:rPr>
                <w:rFonts w:ascii="Times New Roman" w:hAnsi="Times New Roman" w:cs="Times New Roman"/>
                <w:sz w:val="24"/>
                <w:u w:val="single"/>
              </w:rPr>
              <w:t>200</w:t>
            </w:r>
            <w:r w:rsidRPr="00A5602E">
              <w:rPr>
                <w:rFonts w:ascii="Times New Roman" w:hAnsi="Times New Roman" w:cs="Times New Roman"/>
                <w:sz w:val="24"/>
                <w:u w:val="single"/>
              </w:rPr>
              <w:t>万元，其中环保投资估算</w:t>
            </w:r>
            <w:r w:rsidRPr="00A5602E">
              <w:rPr>
                <w:rFonts w:ascii="Times New Roman" w:hAnsi="Times New Roman" w:cs="Times New Roman"/>
                <w:sz w:val="24"/>
                <w:u w:val="single"/>
              </w:rPr>
              <w:t>20</w:t>
            </w:r>
            <w:r w:rsidRPr="00A5602E">
              <w:rPr>
                <w:rFonts w:ascii="Times New Roman" w:hAnsi="Times New Roman" w:cs="Times New Roman"/>
                <w:sz w:val="24"/>
                <w:u w:val="single"/>
              </w:rPr>
              <w:t>万元，约占工程总投资的</w:t>
            </w:r>
            <w:r w:rsidRPr="00A5602E">
              <w:rPr>
                <w:rFonts w:ascii="Times New Roman" w:hAnsi="Times New Roman" w:cs="Times New Roman"/>
                <w:sz w:val="24"/>
                <w:u w:val="single"/>
              </w:rPr>
              <w:t>10%</w:t>
            </w:r>
            <w:r w:rsidRPr="00A5602E">
              <w:rPr>
                <w:rFonts w:ascii="Times New Roman" w:hAnsi="Times New Roman" w:cs="Times New Roman"/>
                <w:sz w:val="24"/>
                <w:u w:val="single"/>
              </w:rPr>
              <w:t>。环保治理措施及投资见</w:t>
            </w:r>
            <w:fldSimple w:instr=" REF _Ref493247147 \h  \* MERGEFORMAT ">
              <w:r w:rsidRPr="00A5602E">
                <w:rPr>
                  <w:rFonts w:ascii="Times New Roman" w:hAnsi="Times New Roman" w:cs="Times New Roman"/>
                  <w:sz w:val="24"/>
                  <w:u w:val="single"/>
                </w:rPr>
                <w:t>表</w:t>
              </w:r>
              <w:r w:rsidRPr="00A5602E">
                <w:rPr>
                  <w:rFonts w:ascii="Times New Roman" w:hAnsi="Times New Roman" w:cs="Times New Roman"/>
                  <w:sz w:val="24"/>
                  <w:u w:val="single"/>
                </w:rPr>
                <w:t>7-</w:t>
              </w:r>
              <w:bookmarkStart w:id="60" w:name="_GoBack"/>
              <w:bookmarkEnd w:id="60"/>
              <w:r w:rsidRPr="00A5602E">
                <w:rPr>
                  <w:rFonts w:ascii="Times New Roman" w:hAnsi="Times New Roman" w:cs="Times New Roman"/>
                  <w:sz w:val="24"/>
                  <w:u w:val="single"/>
                </w:rPr>
                <w:t>28</w:t>
              </w:r>
            </w:fldSimple>
            <w:r w:rsidRPr="00A5602E">
              <w:rPr>
                <w:rFonts w:ascii="Times New Roman" w:hAnsi="Times New Roman" w:cs="Times New Roman"/>
                <w:sz w:val="24"/>
                <w:u w:val="single"/>
              </w:rPr>
              <w:t>。</w:t>
            </w:r>
          </w:p>
          <w:p w:rsidR="00FD4EA3" w:rsidRPr="00A5602E" w:rsidRDefault="00DA3BA1">
            <w:pPr>
              <w:spacing w:line="360" w:lineRule="auto"/>
              <w:jc w:val="center"/>
              <w:rPr>
                <w:rFonts w:ascii="Times New Roman" w:hAnsi="Times New Roman" w:cs="Times New Roman"/>
                <w:b/>
                <w:bCs/>
                <w:u w:val="single"/>
              </w:rPr>
            </w:pPr>
            <w:bookmarkStart w:id="61" w:name="_Ref493247147"/>
            <w:r w:rsidRPr="00A5602E">
              <w:rPr>
                <w:rFonts w:ascii="Times New Roman" w:hAnsi="Times New Roman" w:cs="Times New Roman"/>
                <w:b/>
                <w:bCs/>
                <w:u w:val="single"/>
              </w:rPr>
              <w:t>表</w:t>
            </w:r>
            <w:r w:rsidRPr="00A5602E">
              <w:rPr>
                <w:rFonts w:ascii="Times New Roman" w:hAnsi="Times New Roman" w:cs="Times New Roman"/>
                <w:b/>
                <w:bCs/>
                <w:u w:val="single"/>
              </w:rPr>
              <w:t>7-</w:t>
            </w:r>
            <w:r w:rsidR="008779BA" w:rsidRPr="00A5602E">
              <w:rPr>
                <w:rFonts w:ascii="Times New Roman" w:hAnsi="Times New Roman" w:cs="Times New Roman"/>
                <w:b/>
                <w:bCs/>
                <w:u w:val="single"/>
              </w:rPr>
              <w:fldChar w:fldCharType="begin"/>
            </w:r>
            <w:r w:rsidRPr="00A5602E">
              <w:rPr>
                <w:rFonts w:ascii="Times New Roman" w:hAnsi="Times New Roman" w:cs="Times New Roman"/>
                <w:b/>
                <w:bCs/>
                <w:u w:val="single"/>
              </w:rPr>
              <w:instrText xml:space="preserve"> SEQ </w:instrText>
            </w:r>
            <w:r w:rsidRPr="00A5602E">
              <w:rPr>
                <w:rFonts w:ascii="Times New Roman" w:hAnsi="Times New Roman" w:cs="Times New Roman"/>
                <w:b/>
                <w:bCs/>
                <w:u w:val="single"/>
              </w:rPr>
              <w:instrText>表</w:instrText>
            </w:r>
            <w:r w:rsidRPr="00A5602E">
              <w:rPr>
                <w:rFonts w:ascii="Times New Roman" w:hAnsi="Times New Roman" w:cs="Times New Roman"/>
                <w:b/>
                <w:bCs/>
                <w:u w:val="single"/>
              </w:rPr>
              <w:instrText xml:space="preserve">7- \* ARABIC </w:instrText>
            </w:r>
            <w:r w:rsidR="008779BA" w:rsidRPr="00A5602E">
              <w:rPr>
                <w:rFonts w:ascii="Times New Roman" w:hAnsi="Times New Roman" w:cs="Times New Roman"/>
                <w:b/>
                <w:bCs/>
                <w:u w:val="single"/>
              </w:rPr>
              <w:fldChar w:fldCharType="separate"/>
            </w:r>
            <w:r w:rsidRPr="00A5602E">
              <w:rPr>
                <w:rFonts w:ascii="Times New Roman" w:hAnsi="Times New Roman" w:cs="Times New Roman"/>
                <w:b/>
                <w:bCs/>
                <w:u w:val="single"/>
              </w:rPr>
              <w:t>28</w:t>
            </w:r>
            <w:r w:rsidR="008779BA" w:rsidRPr="00A5602E">
              <w:rPr>
                <w:rFonts w:ascii="Times New Roman" w:hAnsi="Times New Roman" w:cs="Times New Roman"/>
                <w:b/>
                <w:bCs/>
                <w:u w:val="single"/>
              </w:rPr>
              <w:fldChar w:fldCharType="end"/>
            </w:r>
            <w:bookmarkEnd w:id="61"/>
            <w:r w:rsidRPr="00A5602E">
              <w:rPr>
                <w:rFonts w:ascii="Times New Roman" w:hAnsi="Times New Roman" w:cs="Times New Roman"/>
                <w:b/>
                <w:bCs/>
                <w:u w:val="single"/>
              </w:rPr>
              <w:t xml:space="preserve">   </w:t>
            </w:r>
            <w:r w:rsidRPr="00A5602E">
              <w:rPr>
                <w:rFonts w:ascii="Times New Roman" w:hAnsi="Times New Roman" w:cs="Times New Roman"/>
                <w:b/>
                <w:bCs/>
                <w:u w:val="single"/>
              </w:rPr>
              <w:t>环保投资估算一览表</w:t>
            </w:r>
          </w:p>
          <w:tbl>
            <w:tblPr>
              <w:tblW w:w="90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51"/>
              <w:gridCol w:w="1559"/>
              <w:gridCol w:w="3827"/>
              <w:gridCol w:w="991"/>
              <w:gridCol w:w="1133"/>
            </w:tblGrid>
            <w:tr w:rsidR="00FD4EA3" w:rsidRPr="00A5602E" w:rsidTr="00810954">
              <w:trPr>
                <w:trHeight w:val="397"/>
                <w:jc w:val="right"/>
              </w:trPr>
              <w:tc>
                <w:tcPr>
                  <w:tcW w:w="709" w:type="dxa"/>
                  <w:vAlign w:val="center"/>
                </w:tcPr>
                <w:p w:rsidR="00FD4EA3" w:rsidRPr="00A5602E" w:rsidRDefault="00DA3BA1">
                  <w:pPr>
                    <w:spacing w:line="340" w:lineRule="atLeast"/>
                    <w:jc w:val="center"/>
                    <w:rPr>
                      <w:rFonts w:ascii="Times New Roman" w:hAnsi="Times New Roman" w:cs="Times New Roman"/>
                      <w:b/>
                      <w:szCs w:val="21"/>
                      <w:u w:val="single"/>
                    </w:rPr>
                  </w:pPr>
                  <w:r w:rsidRPr="00A5602E">
                    <w:rPr>
                      <w:rFonts w:ascii="Times New Roman" w:hAnsi="Times New Roman" w:cs="Times New Roman"/>
                      <w:b/>
                      <w:szCs w:val="21"/>
                      <w:u w:val="single"/>
                    </w:rPr>
                    <w:t>时期</w:t>
                  </w:r>
                </w:p>
              </w:tc>
              <w:tc>
                <w:tcPr>
                  <w:tcW w:w="851" w:type="dxa"/>
                  <w:vAlign w:val="center"/>
                </w:tcPr>
                <w:p w:rsidR="00FD4EA3" w:rsidRPr="00A5602E" w:rsidRDefault="00DA3BA1">
                  <w:pPr>
                    <w:spacing w:line="340" w:lineRule="atLeast"/>
                    <w:jc w:val="center"/>
                    <w:rPr>
                      <w:rFonts w:ascii="Times New Roman" w:hAnsi="Times New Roman" w:cs="Times New Roman"/>
                      <w:b/>
                      <w:szCs w:val="21"/>
                      <w:u w:val="single"/>
                    </w:rPr>
                  </w:pPr>
                  <w:r w:rsidRPr="00A5602E">
                    <w:rPr>
                      <w:rFonts w:ascii="Times New Roman" w:hAnsi="Times New Roman" w:cs="Times New Roman"/>
                      <w:b/>
                      <w:szCs w:val="21"/>
                      <w:u w:val="single"/>
                    </w:rPr>
                    <w:t>序号</w:t>
                  </w:r>
                </w:p>
              </w:tc>
              <w:tc>
                <w:tcPr>
                  <w:tcW w:w="1559" w:type="dxa"/>
                  <w:vAlign w:val="center"/>
                </w:tcPr>
                <w:p w:rsidR="00FD4EA3" w:rsidRPr="00A5602E" w:rsidRDefault="00DA3BA1">
                  <w:pPr>
                    <w:spacing w:line="340" w:lineRule="atLeast"/>
                    <w:jc w:val="center"/>
                    <w:rPr>
                      <w:rFonts w:ascii="Times New Roman" w:hAnsi="Times New Roman" w:cs="Times New Roman"/>
                      <w:b/>
                      <w:szCs w:val="21"/>
                      <w:u w:val="single"/>
                    </w:rPr>
                  </w:pPr>
                  <w:r w:rsidRPr="00A5602E">
                    <w:rPr>
                      <w:rFonts w:ascii="Times New Roman" w:hAnsi="Times New Roman" w:cs="Times New Roman"/>
                      <w:b/>
                      <w:szCs w:val="21"/>
                      <w:u w:val="single"/>
                    </w:rPr>
                    <w:t>内容</w:t>
                  </w:r>
                </w:p>
              </w:tc>
              <w:tc>
                <w:tcPr>
                  <w:tcW w:w="3827" w:type="dxa"/>
                  <w:vAlign w:val="center"/>
                </w:tcPr>
                <w:p w:rsidR="00FD4EA3" w:rsidRPr="00A5602E" w:rsidRDefault="00DA3BA1">
                  <w:pPr>
                    <w:spacing w:line="340" w:lineRule="atLeast"/>
                    <w:jc w:val="center"/>
                    <w:rPr>
                      <w:rFonts w:ascii="Times New Roman" w:hAnsi="Times New Roman" w:cs="Times New Roman"/>
                      <w:b/>
                      <w:szCs w:val="21"/>
                      <w:u w:val="single"/>
                    </w:rPr>
                  </w:pPr>
                  <w:r w:rsidRPr="00A5602E">
                    <w:rPr>
                      <w:rFonts w:ascii="Times New Roman" w:hAnsi="Times New Roman" w:cs="Times New Roman"/>
                      <w:b/>
                      <w:szCs w:val="21"/>
                      <w:u w:val="single"/>
                    </w:rPr>
                    <w:t>环保措施</w:t>
                  </w:r>
                </w:p>
              </w:tc>
              <w:tc>
                <w:tcPr>
                  <w:tcW w:w="991" w:type="dxa"/>
                  <w:vAlign w:val="center"/>
                </w:tcPr>
                <w:p w:rsidR="00FD4EA3" w:rsidRPr="00A5602E" w:rsidRDefault="00DA3BA1">
                  <w:pPr>
                    <w:spacing w:line="340" w:lineRule="atLeast"/>
                    <w:jc w:val="center"/>
                    <w:rPr>
                      <w:rFonts w:ascii="Times New Roman" w:hAnsi="Times New Roman" w:cs="Times New Roman"/>
                      <w:b/>
                      <w:szCs w:val="21"/>
                      <w:u w:val="single"/>
                    </w:rPr>
                  </w:pPr>
                  <w:r w:rsidRPr="00A5602E">
                    <w:rPr>
                      <w:rFonts w:ascii="Times New Roman" w:hAnsi="Times New Roman" w:cs="Times New Roman"/>
                      <w:b/>
                      <w:szCs w:val="21"/>
                      <w:u w:val="single"/>
                    </w:rPr>
                    <w:t>投资</w:t>
                  </w:r>
                </w:p>
                <w:p w:rsidR="00FD4EA3" w:rsidRPr="00A5602E" w:rsidRDefault="00DA3BA1">
                  <w:pPr>
                    <w:spacing w:line="340" w:lineRule="atLeast"/>
                    <w:jc w:val="center"/>
                    <w:rPr>
                      <w:rFonts w:ascii="Times New Roman" w:hAnsi="Times New Roman" w:cs="Times New Roman"/>
                      <w:b/>
                      <w:szCs w:val="21"/>
                      <w:u w:val="single"/>
                    </w:rPr>
                  </w:pPr>
                  <w:r w:rsidRPr="00A5602E">
                    <w:rPr>
                      <w:rFonts w:ascii="Times New Roman" w:hAnsi="Times New Roman" w:cs="Times New Roman"/>
                      <w:b/>
                      <w:szCs w:val="21"/>
                      <w:u w:val="single"/>
                    </w:rPr>
                    <w:t>（万元）</w:t>
                  </w:r>
                </w:p>
              </w:tc>
              <w:tc>
                <w:tcPr>
                  <w:tcW w:w="1133" w:type="dxa"/>
                  <w:vAlign w:val="center"/>
                </w:tcPr>
                <w:p w:rsidR="00FD4EA3" w:rsidRPr="00A5602E" w:rsidRDefault="00DA3BA1">
                  <w:pPr>
                    <w:spacing w:line="340" w:lineRule="atLeast"/>
                    <w:jc w:val="center"/>
                    <w:rPr>
                      <w:rFonts w:ascii="Times New Roman" w:hAnsi="Times New Roman" w:cs="Times New Roman"/>
                      <w:b/>
                      <w:szCs w:val="21"/>
                      <w:u w:val="single"/>
                    </w:rPr>
                  </w:pPr>
                  <w:r w:rsidRPr="00A5602E">
                    <w:rPr>
                      <w:rFonts w:ascii="Times New Roman" w:hAnsi="Times New Roman" w:cs="Times New Roman"/>
                      <w:b/>
                      <w:szCs w:val="21"/>
                      <w:u w:val="single"/>
                    </w:rPr>
                    <w:t>小计</w:t>
                  </w:r>
                </w:p>
                <w:p w:rsidR="00FD4EA3" w:rsidRPr="00A5602E" w:rsidRDefault="00DA3BA1">
                  <w:pPr>
                    <w:spacing w:line="340" w:lineRule="atLeast"/>
                    <w:jc w:val="center"/>
                    <w:rPr>
                      <w:rFonts w:ascii="Times New Roman" w:hAnsi="Times New Roman" w:cs="Times New Roman"/>
                      <w:b/>
                      <w:szCs w:val="21"/>
                      <w:u w:val="single"/>
                    </w:rPr>
                  </w:pPr>
                  <w:r w:rsidRPr="00A5602E">
                    <w:rPr>
                      <w:rFonts w:ascii="Times New Roman" w:hAnsi="Times New Roman" w:cs="Times New Roman"/>
                      <w:b/>
                      <w:szCs w:val="21"/>
                      <w:u w:val="single"/>
                    </w:rPr>
                    <w:t>（万元）</w:t>
                  </w:r>
                </w:p>
              </w:tc>
            </w:tr>
            <w:tr w:rsidR="00FD4EA3" w:rsidRPr="00A5602E" w:rsidTr="00810954">
              <w:trPr>
                <w:trHeight w:val="397"/>
                <w:jc w:val="right"/>
              </w:trPr>
              <w:tc>
                <w:tcPr>
                  <w:tcW w:w="709" w:type="dxa"/>
                  <w:vMerge w:val="restart"/>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营运期</w:t>
                  </w:r>
                </w:p>
              </w:tc>
              <w:tc>
                <w:tcPr>
                  <w:tcW w:w="851" w:type="dxa"/>
                  <w:vAlign w:val="center"/>
                </w:tcPr>
                <w:p w:rsidR="00FD4EA3" w:rsidRPr="00A5602E" w:rsidRDefault="00FD4EA3">
                  <w:pPr>
                    <w:pStyle w:val="24"/>
                    <w:numPr>
                      <w:ilvl w:val="0"/>
                      <w:numId w:val="16"/>
                    </w:numPr>
                    <w:spacing w:line="340" w:lineRule="atLeast"/>
                    <w:ind w:firstLineChars="0"/>
                    <w:jc w:val="center"/>
                    <w:rPr>
                      <w:rFonts w:ascii="Times New Roman" w:hAnsi="Times New Roman" w:cs="Times New Roman"/>
                      <w:szCs w:val="21"/>
                      <w:u w:val="single"/>
                    </w:rPr>
                  </w:pPr>
                </w:p>
              </w:tc>
              <w:tc>
                <w:tcPr>
                  <w:tcW w:w="1559"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废水治理</w:t>
                  </w:r>
                </w:p>
              </w:tc>
              <w:tc>
                <w:tcPr>
                  <w:tcW w:w="3827"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废水处理设施</w:t>
                  </w:r>
                </w:p>
              </w:tc>
              <w:tc>
                <w:tcPr>
                  <w:tcW w:w="991" w:type="dxa"/>
                  <w:vAlign w:val="center"/>
                </w:tcPr>
                <w:p w:rsidR="00FD4EA3" w:rsidRPr="00A5602E" w:rsidRDefault="00340AC0">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15</w:t>
                  </w:r>
                </w:p>
              </w:tc>
              <w:tc>
                <w:tcPr>
                  <w:tcW w:w="1133" w:type="dxa"/>
                  <w:vMerge w:val="restart"/>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20</w:t>
                  </w:r>
                </w:p>
              </w:tc>
            </w:tr>
            <w:tr w:rsidR="00FD4EA3" w:rsidRPr="00A5602E" w:rsidTr="00810954">
              <w:trPr>
                <w:trHeight w:val="397"/>
                <w:jc w:val="right"/>
              </w:trPr>
              <w:tc>
                <w:tcPr>
                  <w:tcW w:w="709" w:type="dxa"/>
                  <w:vMerge/>
                  <w:vAlign w:val="center"/>
                </w:tcPr>
                <w:p w:rsidR="00FD4EA3" w:rsidRPr="00A5602E" w:rsidRDefault="00FD4EA3">
                  <w:pPr>
                    <w:spacing w:line="340" w:lineRule="atLeast"/>
                    <w:jc w:val="center"/>
                    <w:rPr>
                      <w:rFonts w:ascii="Times New Roman" w:hAnsi="Times New Roman" w:cs="Times New Roman"/>
                      <w:szCs w:val="21"/>
                      <w:u w:val="single"/>
                    </w:rPr>
                  </w:pPr>
                </w:p>
              </w:tc>
              <w:tc>
                <w:tcPr>
                  <w:tcW w:w="851" w:type="dxa"/>
                  <w:vAlign w:val="center"/>
                </w:tcPr>
                <w:p w:rsidR="00FD4EA3" w:rsidRPr="00A5602E" w:rsidRDefault="00FD4EA3">
                  <w:pPr>
                    <w:pStyle w:val="24"/>
                    <w:numPr>
                      <w:ilvl w:val="0"/>
                      <w:numId w:val="16"/>
                    </w:numPr>
                    <w:spacing w:line="340" w:lineRule="atLeast"/>
                    <w:ind w:firstLineChars="0"/>
                    <w:jc w:val="center"/>
                    <w:rPr>
                      <w:rFonts w:ascii="Times New Roman" w:hAnsi="Times New Roman" w:cs="Times New Roman"/>
                      <w:szCs w:val="21"/>
                      <w:u w:val="single"/>
                    </w:rPr>
                  </w:pPr>
                </w:p>
              </w:tc>
              <w:tc>
                <w:tcPr>
                  <w:tcW w:w="1559"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噪声治理</w:t>
                  </w:r>
                </w:p>
              </w:tc>
              <w:tc>
                <w:tcPr>
                  <w:tcW w:w="3827"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设备基础减振、厂房隔声</w:t>
                  </w:r>
                </w:p>
              </w:tc>
              <w:tc>
                <w:tcPr>
                  <w:tcW w:w="991"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1</w:t>
                  </w:r>
                </w:p>
              </w:tc>
              <w:tc>
                <w:tcPr>
                  <w:tcW w:w="1133" w:type="dxa"/>
                  <w:vMerge/>
                  <w:vAlign w:val="center"/>
                </w:tcPr>
                <w:p w:rsidR="00FD4EA3" w:rsidRPr="00A5602E" w:rsidRDefault="00FD4EA3">
                  <w:pPr>
                    <w:spacing w:line="340" w:lineRule="atLeast"/>
                    <w:jc w:val="center"/>
                    <w:rPr>
                      <w:rFonts w:ascii="Times New Roman" w:hAnsi="Times New Roman" w:cs="Times New Roman"/>
                      <w:szCs w:val="21"/>
                      <w:u w:val="single"/>
                    </w:rPr>
                  </w:pPr>
                </w:p>
              </w:tc>
            </w:tr>
            <w:tr w:rsidR="00FD4EA3" w:rsidRPr="00A5602E" w:rsidTr="00810954">
              <w:trPr>
                <w:trHeight w:val="397"/>
                <w:jc w:val="right"/>
              </w:trPr>
              <w:tc>
                <w:tcPr>
                  <w:tcW w:w="709" w:type="dxa"/>
                  <w:vMerge/>
                  <w:vAlign w:val="center"/>
                </w:tcPr>
                <w:p w:rsidR="00FD4EA3" w:rsidRPr="00A5602E" w:rsidRDefault="00FD4EA3">
                  <w:pPr>
                    <w:spacing w:line="340" w:lineRule="atLeast"/>
                    <w:jc w:val="center"/>
                    <w:rPr>
                      <w:rFonts w:ascii="Times New Roman" w:hAnsi="Times New Roman" w:cs="Times New Roman"/>
                      <w:szCs w:val="21"/>
                      <w:u w:val="single"/>
                    </w:rPr>
                  </w:pPr>
                </w:p>
              </w:tc>
              <w:tc>
                <w:tcPr>
                  <w:tcW w:w="851" w:type="dxa"/>
                  <w:vAlign w:val="center"/>
                </w:tcPr>
                <w:p w:rsidR="00FD4EA3" w:rsidRPr="00A5602E" w:rsidRDefault="00FD4EA3">
                  <w:pPr>
                    <w:pStyle w:val="24"/>
                    <w:numPr>
                      <w:ilvl w:val="0"/>
                      <w:numId w:val="16"/>
                    </w:numPr>
                    <w:spacing w:line="340" w:lineRule="atLeast"/>
                    <w:ind w:firstLineChars="0"/>
                    <w:jc w:val="center"/>
                    <w:rPr>
                      <w:rFonts w:ascii="Times New Roman" w:hAnsi="Times New Roman" w:cs="Times New Roman"/>
                      <w:szCs w:val="21"/>
                      <w:u w:val="single"/>
                    </w:rPr>
                  </w:pPr>
                </w:p>
              </w:tc>
              <w:tc>
                <w:tcPr>
                  <w:tcW w:w="1559"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固废治理</w:t>
                  </w:r>
                </w:p>
              </w:tc>
              <w:tc>
                <w:tcPr>
                  <w:tcW w:w="3827"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垃圾桶、危废间</w:t>
                  </w:r>
                </w:p>
              </w:tc>
              <w:tc>
                <w:tcPr>
                  <w:tcW w:w="991"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4</w:t>
                  </w:r>
                </w:p>
              </w:tc>
              <w:tc>
                <w:tcPr>
                  <w:tcW w:w="1133" w:type="dxa"/>
                  <w:vMerge/>
                  <w:vAlign w:val="center"/>
                </w:tcPr>
                <w:p w:rsidR="00FD4EA3" w:rsidRPr="00A5602E" w:rsidRDefault="00FD4EA3">
                  <w:pPr>
                    <w:spacing w:line="340" w:lineRule="atLeast"/>
                    <w:jc w:val="center"/>
                    <w:rPr>
                      <w:rFonts w:ascii="Times New Roman" w:hAnsi="Times New Roman" w:cs="Times New Roman"/>
                      <w:szCs w:val="21"/>
                      <w:u w:val="single"/>
                    </w:rPr>
                  </w:pPr>
                </w:p>
              </w:tc>
            </w:tr>
            <w:tr w:rsidR="00FD4EA3" w:rsidRPr="00A5602E" w:rsidTr="00810954">
              <w:trPr>
                <w:trHeight w:val="397"/>
                <w:jc w:val="right"/>
              </w:trPr>
              <w:tc>
                <w:tcPr>
                  <w:tcW w:w="6946" w:type="dxa"/>
                  <w:gridSpan w:val="4"/>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合计</w:t>
                  </w:r>
                </w:p>
              </w:tc>
              <w:tc>
                <w:tcPr>
                  <w:tcW w:w="991"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20</w:t>
                  </w:r>
                </w:p>
              </w:tc>
              <w:tc>
                <w:tcPr>
                  <w:tcW w:w="1133" w:type="dxa"/>
                  <w:vAlign w:val="center"/>
                </w:tcPr>
                <w:p w:rsidR="00FD4EA3" w:rsidRPr="00A5602E" w:rsidRDefault="00DA3BA1">
                  <w:pPr>
                    <w:spacing w:line="340" w:lineRule="atLeast"/>
                    <w:jc w:val="center"/>
                    <w:rPr>
                      <w:rFonts w:ascii="Times New Roman" w:hAnsi="Times New Roman" w:cs="Times New Roman"/>
                      <w:szCs w:val="21"/>
                      <w:u w:val="single"/>
                    </w:rPr>
                  </w:pPr>
                  <w:r w:rsidRPr="00A5602E">
                    <w:rPr>
                      <w:rFonts w:ascii="Times New Roman" w:hAnsi="Times New Roman" w:cs="Times New Roman"/>
                      <w:szCs w:val="21"/>
                      <w:u w:val="single"/>
                    </w:rPr>
                    <w:t>20</w:t>
                  </w:r>
                </w:p>
              </w:tc>
            </w:tr>
          </w:tbl>
          <w:p w:rsidR="00FD4EA3" w:rsidRPr="00A5602E" w:rsidRDefault="00DA3BA1" w:rsidP="00605405">
            <w:pPr>
              <w:spacing w:beforeLines="50"/>
              <w:ind w:firstLine="498"/>
              <w:rPr>
                <w:rFonts w:ascii="Times New Roman" w:eastAsia="宋体" w:hAnsi="Times New Roman" w:cs="Times New Roman"/>
                <w:b/>
                <w:sz w:val="24"/>
              </w:rPr>
            </w:pPr>
            <w:r w:rsidRPr="00A5602E">
              <w:rPr>
                <w:rFonts w:ascii="Times New Roman" w:eastAsia="宋体" w:hAnsi="Times New Roman" w:cs="Times New Roman"/>
                <w:b/>
                <w:sz w:val="24"/>
              </w:rPr>
              <w:t>7.2.10</w:t>
            </w:r>
            <w:r w:rsidRPr="00A5602E">
              <w:rPr>
                <w:rFonts w:ascii="Times New Roman" w:eastAsia="宋体" w:hAnsi="Times New Roman" w:cs="Times New Roman"/>
                <w:b/>
                <w:sz w:val="24"/>
              </w:rPr>
              <w:t>项目环保验收清单</w:t>
            </w:r>
          </w:p>
          <w:p w:rsidR="00FD4EA3" w:rsidRPr="00A5602E" w:rsidRDefault="00DA3BA1">
            <w:pPr>
              <w:spacing w:line="360" w:lineRule="auto"/>
              <w:ind w:firstLineChars="200" w:firstLine="480"/>
              <w:textAlignment w:val="baseline"/>
              <w:rPr>
                <w:rFonts w:ascii="Times New Roman" w:hAnsi="Times New Roman" w:cs="Times New Roman"/>
                <w:sz w:val="24"/>
              </w:rPr>
            </w:pPr>
            <w:r w:rsidRPr="00A5602E">
              <w:rPr>
                <w:rFonts w:ascii="Times New Roman" w:hAnsi="Times New Roman" w:cs="Times New Roman"/>
                <w:sz w:val="24"/>
              </w:rPr>
              <w:t>本项目环保验收清单见</w:t>
            </w:r>
            <w:fldSimple w:instr=" REF _Ref493247706 \h  \* MERGEFORMAT ">
              <w:r w:rsidRPr="00A5602E">
                <w:rPr>
                  <w:rFonts w:ascii="Times New Roman" w:hAnsi="Times New Roman" w:cs="Times New Roman"/>
                  <w:sz w:val="24"/>
                </w:rPr>
                <w:t>表</w:t>
              </w:r>
              <w:r w:rsidRPr="00A5602E">
                <w:rPr>
                  <w:rFonts w:ascii="Times New Roman" w:hAnsi="Times New Roman" w:cs="Times New Roman"/>
                  <w:sz w:val="24"/>
                </w:rPr>
                <w:t>7-29</w:t>
              </w:r>
            </w:fldSimple>
            <w:r w:rsidRPr="00A5602E">
              <w:rPr>
                <w:rFonts w:ascii="Times New Roman" w:hAnsi="Times New Roman" w:cs="Times New Roman"/>
                <w:sz w:val="24"/>
              </w:rPr>
              <w:t>。</w:t>
            </w:r>
          </w:p>
          <w:p w:rsidR="00FD4EA3" w:rsidRPr="00A5602E" w:rsidRDefault="00DA3BA1">
            <w:pPr>
              <w:spacing w:line="360" w:lineRule="auto"/>
              <w:jc w:val="center"/>
              <w:rPr>
                <w:rFonts w:ascii="Times New Roman" w:hAnsi="Times New Roman" w:cs="Times New Roman"/>
                <w:b/>
                <w:bCs/>
              </w:rPr>
            </w:pPr>
            <w:bookmarkStart w:id="62" w:name="_Ref493247706"/>
            <w:r w:rsidRPr="00A5602E">
              <w:rPr>
                <w:rFonts w:ascii="Times New Roman" w:hAnsi="Times New Roman" w:cs="Times New Roman"/>
                <w:b/>
                <w:bCs/>
              </w:rPr>
              <w:t>表</w:t>
            </w:r>
            <w:r w:rsidRPr="00A5602E">
              <w:rPr>
                <w:rFonts w:ascii="Times New Roman" w:hAnsi="Times New Roman" w:cs="Times New Roman"/>
                <w:b/>
                <w:bCs/>
              </w:rPr>
              <w:t>7-</w:t>
            </w:r>
            <w:r w:rsidR="008779BA" w:rsidRPr="00A5602E">
              <w:rPr>
                <w:rFonts w:ascii="Times New Roman" w:hAnsi="Times New Roman" w:cs="Times New Roman"/>
                <w:b/>
                <w:bCs/>
              </w:rPr>
              <w:fldChar w:fldCharType="begin"/>
            </w:r>
            <w:r w:rsidRPr="00A5602E">
              <w:rPr>
                <w:rFonts w:ascii="Times New Roman" w:hAnsi="Times New Roman" w:cs="Times New Roman"/>
                <w:b/>
                <w:bCs/>
              </w:rPr>
              <w:instrText xml:space="preserve"> SEQ </w:instrText>
            </w:r>
            <w:r w:rsidRPr="00A5602E">
              <w:rPr>
                <w:rFonts w:ascii="Times New Roman" w:hAnsi="Times New Roman" w:cs="Times New Roman"/>
                <w:b/>
                <w:bCs/>
              </w:rPr>
              <w:instrText>表</w:instrText>
            </w:r>
            <w:r w:rsidRPr="00A5602E">
              <w:rPr>
                <w:rFonts w:ascii="Times New Roman" w:hAnsi="Times New Roman" w:cs="Times New Roman"/>
                <w:b/>
                <w:bCs/>
              </w:rPr>
              <w:instrText xml:space="preserve">7- \* ARABIC </w:instrText>
            </w:r>
            <w:r w:rsidR="008779BA" w:rsidRPr="00A5602E">
              <w:rPr>
                <w:rFonts w:ascii="Times New Roman" w:hAnsi="Times New Roman" w:cs="Times New Roman"/>
                <w:b/>
                <w:bCs/>
              </w:rPr>
              <w:fldChar w:fldCharType="separate"/>
            </w:r>
            <w:r w:rsidRPr="00A5602E">
              <w:rPr>
                <w:rFonts w:ascii="Times New Roman" w:hAnsi="Times New Roman" w:cs="Times New Roman"/>
                <w:b/>
                <w:bCs/>
              </w:rPr>
              <w:t>29</w:t>
            </w:r>
            <w:r w:rsidR="008779BA" w:rsidRPr="00A5602E">
              <w:rPr>
                <w:rFonts w:ascii="Times New Roman" w:hAnsi="Times New Roman" w:cs="Times New Roman"/>
                <w:b/>
                <w:bCs/>
              </w:rPr>
              <w:fldChar w:fldCharType="end"/>
            </w:r>
            <w:bookmarkEnd w:id="62"/>
            <w:r w:rsidRPr="00A5602E">
              <w:rPr>
                <w:rFonts w:ascii="Times New Roman" w:hAnsi="Times New Roman" w:cs="Times New Roman"/>
                <w:b/>
                <w:bCs/>
              </w:rPr>
              <w:t xml:space="preserve">   </w:t>
            </w:r>
            <w:r w:rsidRPr="00A5602E">
              <w:rPr>
                <w:rFonts w:ascii="Times New Roman" w:hAnsi="Times New Roman" w:cs="Times New Roman"/>
                <w:b/>
                <w:bCs/>
              </w:rPr>
              <w:t>环保验收内容一览表</w:t>
            </w:r>
          </w:p>
          <w:tbl>
            <w:tblPr>
              <w:tblW w:w="90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18"/>
              <w:gridCol w:w="1336"/>
              <w:gridCol w:w="1575"/>
              <w:gridCol w:w="3402"/>
              <w:gridCol w:w="2109"/>
            </w:tblGrid>
            <w:tr w:rsidR="00FD4EA3" w:rsidRPr="00A5602E" w:rsidTr="00810954">
              <w:trPr>
                <w:cantSplit/>
                <w:trHeight w:val="397"/>
                <w:tblHeader/>
              </w:trPr>
              <w:tc>
                <w:tcPr>
                  <w:tcW w:w="618" w:type="dxa"/>
                  <w:vAlign w:val="center"/>
                </w:tcPr>
                <w:p w:rsidR="00FD4EA3" w:rsidRPr="00A5602E" w:rsidRDefault="00DA3BA1">
                  <w:pPr>
                    <w:pStyle w:val="afe"/>
                    <w:spacing w:after="0"/>
                    <w:rPr>
                      <w:rFonts w:ascii="Times New Roman" w:hAnsi="Times New Roman" w:cs="Times New Roman"/>
                      <w:b/>
                      <w:bCs/>
                    </w:rPr>
                  </w:pPr>
                  <w:r w:rsidRPr="00A5602E">
                    <w:rPr>
                      <w:rFonts w:ascii="Times New Roman" w:hAnsi="Times New Roman" w:cs="Times New Roman"/>
                      <w:b/>
                      <w:bCs/>
                    </w:rPr>
                    <w:t>项目</w:t>
                  </w:r>
                </w:p>
              </w:tc>
              <w:tc>
                <w:tcPr>
                  <w:tcW w:w="1336" w:type="dxa"/>
                  <w:vAlign w:val="center"/>
                </w:tcPr>
                <w:p w:rsidR="00FD4EA3" w:rsidRPr="00A5602E" w:rsidRDefault="00DA3BA1">
                  <w:pPr>
                    <w:pStyle w:val="afe"/>
                    <w:spacing w:after="0"/>
                    <w:rPr>
                      <w:rFonts w:ascii="Times New Roman" w:hAnsi="Times New Roman" w:cs="Times New Roman"/>
                      <w:b/>
                      <w:bCs/>
                    </w:rPr>
                  </w:pPr>
                  <w:r w:rsidRPr="00A5602E">
                    <w:rPr>
                      <w:rFonts w:ascii="Times New Roman" w:hAnsi="Times New Roman" w:cs="Times New Roman"/>
                      <w:b/>
                      <w:bCs/>
                    </w:rPr>
                    <w:t>污染源</w:t>
                  </w:r>
                </w:p>
              </w:tc>
              <w:tc>
                <w:tcPr>
                  <w:tcW w:w="1575" w:type="dxa"/>
                  <w:vAlign w:val="center"/>
                </w:tcPr>
                <w:p w:rsidR="00FD4EA3" w:rsidRPr="00A5602E" w:rsidRDefault="00DA3BA1">
                  <w:pPr>
                    <w:pStyle w:val="afe"/>
                    <w:spacing w:after="0"/>
                    <w:rPr>
                      <w:rFonts w:ascii="Times New Roman" w:hAnsi="Times New Roman" w:cs="Times New Roman"/>
                      <w:b/>
                      <w:bCs/>
                    </w:rPr>
                  </w:pPr>
                  <w:r w:rsidRPr="00A5602E">
                    <w:rPr>
                      <w:rFonts w:ascii="Times New Roman" w:hAnsi="Times New Roman" w:cs="Times New Roman"/>
                      <w:b/>
                      <w:bCs/>
                    </w:rPr>
                    <w:t>监测项目</w:t>
                  </w:r>
                </w:p>
              </w:tc>
              <w:tc>
                <w:tcPr>
                  <w:tcW w:w="3402" w:type="dxa"/>
                  <w:vAlign w:val="center"/>
                </w:tcPr>
                <w:p w:rsidR="00FD4EA3" w:rsidRPr="00A5602E" w:rsidRDefault="00DA3BA1">
                  <w:pPr>
                    <w:pStyle w:val="afe"/>
                    <w:spacing w:after="0"/>
                    <w:rPr>
                      <w:rFonts w:ascii="Times New Roman" w:hAnsi="Times New Roman" w:cs="Times New Roman"/>
                      <w:b/>
                      <w:bCs/>
                    </w:rPr>
                  </w:pPr>
                  <w:r w:rsidRPr="00A5602E">
                    <w:rPr>
                      <w:rFonts w:ascii="Times New Roman" w:hAnsi="Times New Roman" w:cs="Times New Roman"/>
                      <w:b/>
                      <w:bCs/>
                    </w:rPr>
                    <w:t>环保设施或措施内容</w:t>
                  </w:r>
                </w:p>
              </w:tc>
              <w:tc>
                <w:tcPr>
                  <w:tcW w:w="2109" w:type="dxa"/>
                  <w:vAlign w:val="center"/>
                </w:tcPr>
                <w:p w:rsidR="00FD4EA3" w:rsidRPr="00A5602E" w:rsidRDefault="00DA3BA1">
                  <w:pPr>
                    <w:pStyle w:val="afe"/>
                    <w:spacing w:after="0"/>
                    <w:rPr>
                      <w:rFonts w:ascii="Times New Roman" w:hAnsi="Times New Roman" w:cs="Times New Roman"/>
                      <w:b/>
                      <w:bCs/>
                    </w:rPr>
                  </w:pPr>
                  <w:r w:rsidRPr="00A5602E">
                    <w:rPr>
                      <w:rFonts w:ascii="Times New Roman" w:hAnsi="Times New Roman" w:cs="Times New Roman"/>
                      <w:b/>
                      <w:bCs/>
                    </w:rPr>
                    <w:t>治理效果或执行标准</w:t>
                  </w:r>
                </w:p>
              </w:tc>
            </w:tr>
            <w:tr w:rsidR="00FD4EA3" w:rsidRPr="00A5602E" w:rsidTr="00810954">
              <w:trPr>
                <w:cantSplit/>
                <w:trHeight w:val="397"/>
              </w:trPr>
              <w:tc>
                <w:tcPr>
                  <w:tcW w:w="618" w:type="dxa"/>
                  <w:vMerge w:val="restart"/>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水污染防治</w:t>
                  </w:r>
                </w:p>
              </w:tc>
              <w:tc>
                <w:tcPr>
                  <w:tcW w:w="1336"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生活污水</w:t>
                  </w:r>
                </w:p>
              </w:tc>
              <w:tc>
                <w:tcPr>
                  <w:tcW w:w="1575"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pH</w:t>
                  </w:r>
                  <w:r w:rsidRPr="00A5602E">
                    <w:rPr>
                      <w:rFonts w:ascii="Times New Roman" w:hAnsi="Times New Roman" w:cs="Times New Roman"/>
                    </w:rPr>
                    <w:t>、</w:t>
                  </w:r>
                  <w:r w:rsidRPr="00A5602E">
                    <w:rPr>
                      <w:rFonts w:ascii="Times New Roman" w:hAnsi="Times New Roman" w:cs="Times New Roman"/>
                    </w:rPr>
                    <w:t>COD</w:t>
                  </w:r>
                  <w:r w:rsidRPr="00A5602E">
                    <w:rPr>
                      <w:rFonts w:ascii="Times New Roman" w:hAnsi="Times New Roman" w:cs="Times New Roman"/>
                      <w:vertAlign w:val="subscript"/>
                    </w:rPr>
                    <w:t>Cr</w:t>
                  </w:r>
                  <w:r w:rsidRPr="00A5602E">
                    <w:rPr>
                      <w:rFonts w:ascii="Times New Roman" w:hAnsi="Times New Roman" w:cs="Times New Roman"/>
                    </w:rPr>
                    <w:t>、</w:t>
                  </w:r>
                  <w:r w:rsidRPr="00A5602E">
                    <w:rPr>
                      <w:rFonts w:ascii="Times New Roman" w:hAnsi="Times New Roman" w:cs="Times New Roman"/>
                    </w:rPr>
                    <w:t>BOD</w:t>
                  </w:r>
                  <w:r w:rsidRPr="00A5602E">
                    <w:rPr>
                      <w:rFonts w:ascii="Times New Roman" w:hAnsi="Times New Roman" w:cs="Times New Roman"/>
                      <w:vertAlign w:val="subscript"/>
                    </w:rPr>
                    <w:t>5</w:t>
                  </w:r>
                  <w:r w:rsidRPr="00A5602E">
                    <w:rPr>
                      <w:rFonts w:ascii="Times New Roman" w:hAnsi="Times New Roman" w:cs="Times New Roman"/>
                    </w:rPr>
                    <w:t>、</w:t>
                  </w:r>
                  <w:r w:rsidRPr="00A5602E">
                    <w:rPr>
                      <w:rFonts w:ascii="Times New Roman" w:hAnsi="Times New Roman" w:cs="Times New Roman"/>
                    </w:rPr>
                    <w:t>NH</w:t>
                  </w:r>
                  <w:r w:rsidRPr="00A5602E">
                    <w:rPr>
                      <w:rFonts w:ascii="Times New Roman" w:hAnsi="Times New Roman" w:cs="Times New Roman"/>
                      <w:vertAlign w:val="subscript"/>
                    </w:rPr>
                    <w:t>3</w:t>
                  </w:r>
                  <w:r w:rsidRPr="00A5602E">
                    <w:rPr>
                      <w:rFonts w:ascii="Times New Roman" w:hAnsi="Times New Roman" w:cs="Times New Roman"/>
                    </w:rPr>
                    <w:t>-N</w:t>
                  </w:r>
                  <w:r w:rsidRPr="00A5602E">
                    <w:rPr>
                      <w:rFonts w:ascii="Times New Roman" w:hAnsi="Times New Roman" w:cs="Times New Roman"/>
                    </w:rPr>
                    <w:t>、</w:t>
                  </w:r>
                  <w:r w:rsidRPr="00A5602E">
                    <w:rPr>
                      <w:rFonts w:ascii="Times New Roman" w:hAnsi="Times New Roman" w:cs="Times New Roman"/>
                    </w:rPr>
                    <w:t>SS</w:t>
                  </w:r>
                </w:p>
              </w:tc>
              <w:tc>
                <w:tcPr>
                  <w:tcW w:w="3402"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园区化粪池及管网</w:t>
                  </w:r>
                </w:p>
              </w:tc>
              <w:tc>
                <w:tcPr>
                  <w:tcW w:w="2109"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经化粪池处理后排入邵东市兴隆工业园污水处理厂</w:t>
                  </w:r>
                </w:p>
              </w:tc>
            </w:tr>
            <w:tr w:rsidR="00FD4EA3" w:rsidRPr="00A5602E" w:rsidTr="00810954">
              <w:trPr>
                <w:cantSplit/>
                <w:trHeight w:val="397"/>
              </w:trPr>
              <w:tc>
                <w:tcPr>
                  <w:tcW w:w="618" w:type="dxa"/>
                  <w:vMerge/>
                  <w:vAlign w:val="center"/>
                </w:tcPr>
                <w:p w:rsidR="00FD4EA3" w:rsidRPr="00A5602E" w:rsidRDefault="00FD4EA3">
                  <w:pPr>
                    <w:pStyle w:val="afe"/>
                    <w:spacing w:after="0"/>
                    <w:rPr>
                      <w:rFonts w:ascii="Times New Roman" w:hAnsi="Times New Roman" w:cs="Times New Roman"/>
                    </w:rPr>
                  </w:pPr>
                </w:p>
              </w:tc>
              <w:tc>
                <w:tcPr>
                  <w:tcW w:w="1336"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生产废水</w:t>
                  </w:r>
                </w:p>
              </w:tc>
              <w:tc>
                <w:tcPr>
                  <w:tcW w:w="1575"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COD</w:t>
                  </w:r>
                  <w:r w:rsidRPr="00A5602E">
                    <w:rPr>
                      <w:rFonts w:ascii="Times New Roman" w:hAnsi="Times New Roman" w:cs="Times New Roman"/>
                    </w:rPr>
                    <w:t>、总锌、磷酸盐、石油类</w:t>
                  </w:r>
                </w:p>
              </w:tc>
              <w:tc>
                <w:tcPr>
                  <w:tcW w:w="3402"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szCs w:val="21"/>
                    </w:rPr>
                    <w:t>废水处理设施、</w:t>
                  </w:r>
                  <w:r w:rsidRPr="00A5602E">
                    <w:rPr>
                      <w:rFonts w:ascii="Times New Roman" w:hAnsi="Times New Roman" w:cs="Times New Roman"/>
                      <w:szCs w:val="21"/>
                    </w:rPr>
                    <w:t>10m</w:t>
                  </w:r>
                  <w:r w:rsidRPr="00A5602E">
                    <w:rPr>
                      <w:rFonts w:ascii="Times New Roman" w:hAnsi="Times New Roman" w:cs="Times New Roman"/>
                      <w:szCs w:val="21"/>
                      <w:vertAlign w:val="superscript"/>
                    </w:rPr>
                    <w:t>3</w:t>
                  </w:r>
                  <w:r w:rsidRPr="00A5602E">
                    <w:rPr>
                      <w:rFonts w:ascii="Times New Roman" w:hAnsi="Times New Roman" w:cs="Times New Roman"/>
                      <w:szCs w:val="21"/>
                    </w:rPr>
                    <w:t>应急事故池</w:t>
                  </w:r>
                </w:p>
              </w:tc>
              <w:tc>
                <w:tcPr>
                  <w:tcW w:w="2109"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废水经处理后排入邵东市兴隆工业园污水处理厂</w:t>
                  </w:r>
                </w:p>
              </w:tc>
            </w:tr>
            <w:tr w:rsidR="00FD4EA3" w:rsidRPr="00A5602E" w:rsidTr="00810954">
              <w:trPr>
                <w:cantSplit/>
                <w:trHeight w:val="397"/>
              </w:trPr>
              <w:tc>
                <w:tcPr>
                  <w:tcW w:w="618"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lastRenderedPageBreak/>
                    <w:t>噪</w:t>
                  </w:r>
                </w:p>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声</w:t>
                  </w:r>
                </w:p>
              </w:tc>
              <w:tc>
                <w:tcPr>
                  <w:tcW w:w="1336"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生产设备和道路运输</w:t>
                  </w:r>
                </w:p>
              </w:tc>
              <w:tc>
                <w:tcPr>
                  <w:tcW w:w="1575"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厂界噪声</w:t>
                  </w:r>
                </w:p>
              </w:tc>
              <w:tc>
                <w:tcPr>
                  <w:tcW w:w="3402" w:type="dxa"/>
                  <w:vAlign w:val="center"/>
                </w:tcPr>
                <w:p w:rsidR="00FD4EA3" w:rsidRPr="00A5602E" w:rsidRDefault="00DA3BA1">
                  <w:pPr>
                    <w:pStyle w:val="afe"/>
                    <w:spacing w:after="0"/>
                    <w:rPr>
                      <w:rFonts w:ascii="Times New Roman" w:hAnsi="Times New Roman" w:cs="Times New Roman"/>
                      <w:kern w:val="0"/>
                    </w:rPr>
                  </w:pPr>
                  <w:r w:rsidRPr="00A5602E">
                    <w:rPr>
                      <w:rFonts w:ascii="Times New Roman" w:hAnsi="Times New Roman" w:cs="Times New Roman"/>
                    </w:rPr>
                    <w:t>选用低噪声设备；加强设备保养维护</w:t>
                  </w:r>
                </w:p>
              </w:tc>
              <w:tc>
                <w:tcPr>
                  <w:tcW w:w="2109"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kern w:val="0"/>
                    </w:rPr>
                    <w:t>《工业企业厂界环境噪声排放标准》（</w:t>
                  </w:r>
                  <w:r w:rsidRPr="00A5602E">
                    <w:rPr>
                      <w:rFonts w:ascii="Times New Roman" w:hAnsi="Times New Roman" w:cs="Times New Roman"/>
                      <w:kern w:val="0"/>
                    </w:rPr>
                    <w:t>GB12348-2008</w:t>
                  </w:r>
                  <w:r w:rsidRPr="00A5602E">
                    <w:rPr>
                      <w:rFonts w:ascii="Times New Roman" w:hAnsi="Times New Roman" w:cs="Times New Roman"/>
                      <w:kern w:val="0"/>
                    </w:rPr>
                    <w:t>）</w:t>
                  </w:r>
                  <w:r w:rsidRPr="00A5602E">
                    <w:rPr>
                      <w:rFonts w:ascii="Times New Roman" w:hAnsi="Times New Roman" w:cs="Times New Roman"/>
                      <w:kern w:val="0"/>
                    </w:rPr>
                    <w:t>2</w:t>
                  </w:r>
                  <w:r w:rsidRPr="00A5602E">
                    <w:rPr>
                      <w:rFonts w:ascii="Times New Roman" w:hAnsi="Times New Roman" w:cs="Times New Roman"/>
                      <w:kern w:val="0"/>
                    </w:rPr>
                    <w:t>类标准</w:t>
                  </w:r>
                </w:p>
              </w:tc>
            </w:tr>
            <w:tr w:rsidR="00FD4EA3" w:rsidRPr="00A5602E" w:rsidTr="00810954">
              <w:trPr>
                <w:cantSplit/>
                <w:trHeight w:val="397"/>
              </w:trPr>
              <w:tc>
                <w:tcPr>
                  <w:tcW w:w="618" w:type="dxa"/>
                  <w:vMerge w:val="restart"/>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固废污染防治</w:t>
                  </w:r>
                </w:p>
              </w:tc>
              <w:tc>
                <w:tcPr>
                  <w:tcW w:w="1336" w:type="dxa"/>
                  <w:vAlign w:val="center"/>
                </w:tcPr>
                <w:p w:rsidR="00FD4EA3" w:rsidRPr="00A5602E" w:rsidRDefault="00DA3BA1">
                  <w:pPr>
                    <w:adjustRightInd w:val="0"/>
                    <w:snapToGrid w:val="0"/>
                    <w:jc w:val="center"/>
                    <w:rPr>
                      <w:rFonts w:ascii="Times New Roman" w:hAnsi="Times New Roman" w:cs="Times New Roman"/>
                    </w:rPr>
                  </w:pPr>
                  <w:r w:rsidRPr="00A5602E">
                    <w:rPr>
                      <w:rFonts w:ascii="Times New Roman" w:hAnsi="Times New Roman" w:cs="Times New Roman"/>
                    </w:rPr>
                    <w:t>生活垃圾</w:t>
                  </w:r>
                </w:p>
              </w:tc>
              <w:tc>
                <w:tcPr>
                  <w:tcW w:w="1575"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w:t>
                  </w:r>
                </w:p>
              </w:tc>
              <w:tc>
                <w:tcPr>
                  <w:tcW w:w="3402"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垃圾桶收集后交由环卫部门清运处置</w:t>
                  </w:r>
                </w:p>
              </w:tc>
              <w:tc>
                <w:tcPr>
                  <w:tcW w:w="2109" w:type="dxa"/>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无害化处置</w:t>
                  </w:r>
                </w:p>
              </w:tc>
            </w:tr>
            <w:tr w:rsidR="00FD4EA3" w:rsidRPr="00A5602E" w:rsidTr="00810954">
              <w:trPr>
                <w:cantSplit/>
                <w:trHeight w:val="397"/>
              </w:trPr>
              <w:tc>
                <w:tcPr>
                  <w:tcW w:w="618" w:type="dxa"/>
                  <w:vMerge/>
                  <w:vAlign w:val="center"/>
                </w:tcPr>
                <w:p w:rsidR="00FD4EA3" w:rsidRPr="00A5602E" w:rsidRDefault="00FD4EA3">
                  <w:pPr>
                    <w:pStyle w:val="afe"/>
                    <w:spacing w:after="0"/>
                    <w:rPr>
                      <w:rFonts w:ascii="Times New Roman" w:hAnsi="Times New Roman" w:cs="Times New Roman"/>
                    </w:rPr>
                  </w:pPr>
                </w:p>
              </w:tc>
              <w:tc>
                <w:tcPr>
                  <w:tcW w:w="1336" w:type="dxa"/>
                  <w:vAlign w:val="center"/>
                </w:tcPr>
                <w:p w:rsidR="00FD4EA3" w:rsidRPr="00A5602E" w:rsidRDefault="00DA3BA1">
                  <w:pPr>
                    <w:adjustRightInd w:val="0"/>
                    <w:snapToGrid w:val="0"/>
                    <w:spacing w:line="260" w:lineRule="exact"/>
                    <w:jc w:val="center"/>
                    <w:rPr>
                      <w:rFonts w:ascii="Times New Roman" w:hAnsi="Times New Roman" w:cs="Times New Roman"/>
                    </w:rPr>
                  </w:pPr>
                  <w:r w:rsidRPr="00A5602E">
                    <w:rPr>
                      <w:rFonts w:ascii="Times New Roman" w:hAnsi="Times New Roman" w:cs="Times New Roman"/>
                    </w:rPr>
                    <w:t>危险废物</w:t>
                  </w:r>
                </w:p>
              </w:tc>
              <w:tc>
                <w:tcPr>
                  <w:tcW w:w="1575" w:type="dxa"/>
                  <w:vAlign w:val="center"/>
                </w:tcPr>
                <w:p w:rsidR="00FD4EA3" w:rsidRPr="00A5602E" w:rsidRDefault="00DA3BA1">
                  <w:pPr>
                    <w:pStyle w:val="afe"/>
                    <w:spacing w:after="0" w:line="260" w:lineRule="exact"/>
                    <w:rPr>
                      <w:rFonts w:ascii="Times New Roman" w:hAnsi="Times New Roman" w:cs="Times New Roman"/>
                    </w:rPr>
                  </w:pPr>
                  <w:r w:rsidRPr="00A5602E">
                    <w:rPr>
                      <w:rFonts w:ascii="Times New Roman" w:hAnsi="Times New Roman" w:cs="Times New Roman"/>
                    </w:rPr>
                    <w:t>/</w:t>
                  </w:r>
                </w:p>
              </w:tc>
              <w:tc>
                <w:tcPr>
                  <w:tcW w:w="3402" w:type="dxa"/>
                  <w:vAlign w:val="center"/>
                </w:tcPr>
                <w:p w:rsidR="00FD4EA3" w:rsidRPr="00A5602E" w:rsidRDefault="00DA3BA1">
                  <w:pPr>
                    <w:pStyle w:val="afe"/>
                    <w:spacing w:after="0" w:line="260" w:lineRule="exact"/>
                    <w:rPr>
                      <w:rFonts w:ascii="Times New Roman" w:hAnsi="Times New Roman" w:cs="Times New Roman"/>
                    </w:rPr>
                  </w:pPr>
                  <w:r w:rsidRPr="00A5602E">
                    <w:rPr>
                      <w:rFonts w:ascii="Times New Roman" w:hAnsi="Times New Roman" w:cs="Times New Roman"/>
                    </w:rPr>
                    <w:t>设立危废暂存间，定期交由有资质单位处置</w:t>
                  </w:r>
                </w:p>
              </w:tc>
              <w:tc>
                <w:tcPr>
                  <w:tcW w:w="2109" w:type="dxa"/>
                  <w:vAlign w:val="center"/>
                </w:tcPr>
                <w:p w:rsidR="00FD4EA3" w:rsidRPr="00A5602E" w:rsidRDefault="00DA3BA1">
                  <w:pPr>
                    <w:pStyle w:val="afe"/>
                    <w:spacing w:after="0" w:line="260" w:lineRule="exact"/>
                    <w:rPr>
                      <w:rFonts w:ascii="Times New Roman" w:hAnsi="Times New Roman" w:cs="Times New Roman"/>
                    </w:rPr>
                  </w:pPr>
                  <w:r w:rsidRPr="00A5602E">
                    <w:rPr>
                      <w:rFonts w:ascii="Times New Roman" w:hAnsi="Times New Roman" w:cs="Times New Roman"/>
                    </w:rPr>
                    <w:t>无害化处置</w:t>
                  </w:r>
                </w:p>
              </w:tc>
            </w:tr>
          </w:tbl>
          <w:p w:rsidR="00FD4EA3" w:rsidRPr="00A5602E" w:rsidRDefault="00DA3BA1">
            <w:pPr>
              <w:pStyle w:val="20110920"/>
              <w:ind w:firstLine="482"/>
              <w:rPr>
                <w:rFonts w:cs="Times New Roman"/>
                <w:b/>
                <w:color w:val="auto"/>
              </w:rPr>
            </w:pPr>
            <w:r w:rsidRPr="00A5602E">
              <w:rPr>
                <w:rFonts w:cs="Times New Roman"/>
                <w:b/>
                <w:color w:val="auto"/>
              </w:rPr>
              <w:t>7.2.11</w:t>
            </w:r>
            <w:r w:rsidRPr="00A5602E">
              <w:rPr>
                <w:rFonts w:cs="Times New Roman"/>
                <w:b/>
                <w:color w:val="auto"/>
              </w:rPr>
              <w:t>总量控制</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污染物排放实施总量控制是执行环保管理目标责任制的基本原则之一，本环评结合环保管理要求，对项目主要污染物的排放量进行总量控制分析，按照国家和湖南省环保厅的要求，</w:t>
            </w:r>
            <w:r w:rsidRPr="00A5602E">
              <w:rPr>
                <w:rFonts w:ascii="Times New Roman" w:hAnsi="Times New Roman" w:cs="Times New Roman"/>
                <w:sz w:val="24"/>
              </w:rPr>
              <w:t>“</w:t>
            </w:r>
            <w:r w:rsidRPr="00A5602E">
              <w:rPr>
                <w:rFonts w:ascii="Times New Roman" w:hAnsi="Times New Roman" w:cs="Times New Roman"/>
                <w:sz w:val="24"/>
              </w:rPr>
              <w:t>十三五</w:t>
            </w:r>
            <w:r w:rsidRPr="00A5602E">
              <w:rPr>
                <w:rFonts w:ascii="Times New Roman" w:hAnsi="Times New Roman" w:cs="Times New Roman"/>
                <w:sz w:val="24"/>
              </w:rPr>
              <w:t>”</w:t>
            </w:r>
            <w:r w:rsidRPr="00A5602E">
              <w:rPr>
                <w:rFonts w:ascii="Times New Roman" w:hAnsi="Times New Roman" w:cs="Times New Roman"/>
                <w:sz w:val="24"/>
              </w:rPr>
              <w:t>期间国家实施总量控制的主要污染物共</w:t>
            </w:r>
            <w:r w:rsidRPr="00A5602E">
              <w:rPr>
                <w:rFonts w:ascii="Times New Roman" w:hAnsi="Times New Roman" w:cs="Times New Roman"/>
                <w:sz w:val="24"/>
              </w:rPr>
              <w:t>5</w:t>
            </w:r>
            <w:r w:rsidRPr="00A5602E">
              <w:rPr>
                <w:rFonts w:ascii="Times New Roman" w:hAnsi="Times New Roman" w:cs="Times New Roman"/>
                <w:sz w:val="24"/>
              </w:rPr>
              <w:t>项，其中空气污染物</w:t>
            </w:r>
            <w:r w:rsidRPr="00A5602E">
              <w:rPr>
                <w:rFonts w:ascii="Times New Roman" w:hAnsi="Times New Roman" w:cs="Times New Roman"/>
                <w:sz w:val="24"/>
              </w:rPr>
              <w:t>3</w:t>
            </w:r>
            <w:r w:rsidRPr="00A5602E">
              <w:rPr>
                <w:rFonts w:ascii="Times New Roman" w:hAnsi="Times New Roman" w:cs="Times New Roman"/>
                <w:sz w:val="24"/>
              </w:rPr>
              <w:t>项（</w:t>
            </w:r>
            <w:r w:rsidRPr="00A5602E">
              <w:rPr>
                <w:rFonts w:ascii="Times New Roman" w:hAnsi="Times New Roman" w:cs="Times New Roman"/>
                <w:sz w:val="24"/>
              </w:rPr>
              <w:t>NOx</w:t>
            </w:r>
            <w:r w:rsidRPr="00A5602E">
              <w:rPr>
                <w:rFonts w:ascii="Times New Roman" w:hAnsi="Times New Roman" w:cs="Times New Roman"/>
                <w:sz w:val="24"/>
              </w:rPr>
              <w:t>、</w:t>
            </w:r>
            <w:r w:rsidRPr="00A5602E">
              <w:rPr>
                <w:rFonts w:ascii="Times New Roman" w:hAnsi="Times New Roman" w:cs="Times New Roman"/>
                <w:sz w:val="24"/>
              </w:rPr>
              <w:t>SO</w:t>
            </w:r>
            <w:r w:rsidRPr="00A5602E">
              <w:rPr>
                <w:rFonts w:ascii="Times New Roman" w:hAnsi="Times New Roman" w:cs="Times New Roman"/>
                <w:sz w:val="24"/>
                <w:vertAlign w:val="subscript"/>
              </w:rPr>
              <w:t>2</w:t>
            </w:r>
            <w:r w:rsidRPr="00A5602E">
              <w:rPr>
                <w:rFonts w:ascii="Times New Roman" w:hAnsi="Times New Roman" w:cs="Times New Roman"/>
                <w:sz w:val="24"/>
              </w:rPr>
              <w:t>、</w:t>
            </w:r>
            <w:r w:rsidRPr="00A5602E">
              <w:rPr>
                <w:rFonts w:ascii="Times New Roman" w:hAnsi="Times New Roman" w:cs="Times New Roman"/>
                <w:sz w:val="24"/>
              </w:rPr>
              <w:t>VOCs</w:t>
            </w:r>
            <w:r w:rsidRPr="00A5602E">
              <w:rPr>
                <w:rFonts w:ascii="Times New Roman" w:hAnsi="Times New Roman" w:cs="Times New Roman"/>
                <w:sz w:val="24"/>
              </w:rPr>
              <w:t>），水污染物</w:t>
            </w:r>
            <w:r w:rsidRPr="00A5602E">
              <w:rPr>
                <w:rFonts w:ascii="Times New Roman" w:hAnsi="Times New Roman" w:cs="Times New Roman"/>
                <w:sz w:val="24"/>
              </w:rPr>
              <w:t xml:space="preserve">2 </w:t>
            </w:r>
            <w:r w:rsidRPr="00A5602E">
              <w:rPr>
                <w:rFonts w:ascii="Times New Roman" w:hAnsi="Times New Roman" w:cs="Times New Roman"/>
                <w:sz w:val="24"/>
              </w:rPr>
              <w:t>项（</w:t>
            </w:r>
            <w:r w:rsidRPr="00A5602E">
              <w:rPr>
                <w:rFonts w:ascii="Times New Roman" w:hAnsi="Times New Roman" w:cs="Times New Roman"/>
                <w:sz w:val="24"/>
              </w:rPr>
              <w:t>COD</w:t>
            </w:r>
            <w:r w:rsidRPr="00A5602E">
              <w:rPr>
                <w:rFonts w:ascii="Times New Roman" w:hAnsi="Times New Roman" w:cs="Times New Roman"/>
                <w:sz w:val="24"/>
              </w:rPr>
              <w:t>、</w:t>
            </w:r>
            <w:r w:rsidRPr="00A5602E">
              <w:rPr>
                <w:rFonts w:ascii="Times New Roman" w:hAnsi="Times New Roman" w:cs="Times New Roman"/>
                <w:sz w:val="24"/>
              </w:rPr>
              <w:t>NH</w:t>
            </w:r>
            <w:r w:rsidRPr="00A5602E">
              <w:rPr>
                <w:rFonts w:ascii="Times New Roman" w:hAnsi="Times New Roman" w:cs="Times New Roman"/>
                <w:sz w:val="24"/>
                <w:vertAlign w:val="subscript"/>
              </w:rPr>
              <w:t>3</w:t>
            </w:r>
            <w:r w:rsidRPr="00A5602E">
              <w:rPr>
                <w:rFonts w:ascii="Times New Roman" w:hAnsi="Times New Roman" w:cs="Times New Roman"/>
                <w:sz w:val="24"/>
              </w:rPr>
              <w:t>-N</w:t>
            </w:r>
            <w:r w:rsidRPr="00A5602E">
              <w:rPr>
                <w:rFonts w:ascii="Times New Roman" w:hAnsi="Times New Roman" w:cs="Times New Roman"/>
                <w:sz w:val="24"/>
              </w:rPr>
              <w:t>）。</w:t>
            </w:r>
          </w:p>
          <w:p w:rsidR="00FD4EA3" w:rsidRPr="00A5602E" w:rsidRDefault="00DA3BA1" w:rsidP="0013544B">
            <w:pPr>
              <w:pStyle w:val="20110920"/>
              <w:rPr>
                <w:rFonts w:cs="Times New Roman"/>
                <w:color w:val="auto"/>
              </w:rPr>
            </w:pPr>
            <w:r w:rsidRPr="00A5602E">
              <w:rPr>
                <w:rFonts w:cs="Times New Roman"/>
                <w:color w:val="auto"/>
              </w:rPr>
              <w:t>本项目中生活污水经化粪池和生产废水经污水处理设施处理达到《污水综合排放标准》（</w:t>
            </w:r>
            <w:r w:rsidRPr="00A5602E">
              <w:rPr>
                <w:rFonts w:cs="Times New Roman"/>
                <w:color w:val="auto"/>
              </w:rPr>
              <w:t>GB8978-1996</w:t>
            </w:r>
            <w:r w:rsidRPr="00A5602E">
              <w:rPr>
                <w:rFonts w:cs="Times New Roman"/>
                <w:color w:val="auto"/>
              </w:rPr>
              <w:t>）中三级标准后进入邵东市兴隆工业园污水处理厂，纳入邵东市兴隆工业园污水处理厂的水污染物总量，故本项目无需水污染物申请总量。</w:t>
            </w:r>
          </w:p>
        </w:tc>
      </w:tr>
    </w:tbl>
    <w:p w:rsidR="00FD4EA3" w:rsidRPr="00A5602E" w:rsidRDefault="00FD4EA3">
      <w:pPr>
        <w:widowControl/>
        <w:jc w:val="left"/>
        <w:rPr>
          <w:rFonts w:ascii="Times New Roman" w:hAnsi="Times New Roman" w:cs="Times New Roman"/>
        </w:rPr>
        <w:sectPr w:rsidR="00FD4EA3" w:rsidRPr="00A5602E">
          <w:pgSz w:w="11906" w:h="16838"/>
          <w:pgMar w:top="1440" w:right="1418" w:bottom="1440" w:left="1418" w:header="851" w:footer="992" w:gutter="0"/>
          <w:cols w:space="720"/>
          <w:docGrid w:type="lines" w:linePitch="312"/>
        </w:sectPr>
      </w:pPr>
    </w:p>
    <w:p w:rsidR="00FD4EA3" w:rsidRPr="00A5602E" w:rsidRDefault="00DA3BA1">
      <w:pPr>
        <w:pStyle w:val="1"/>
        <w:rPr>
          <w:rFonts w:ascii="Times New Roman" w:hAnsi="Times New Roman" w:cs="Times New Roman"/>
        </w:rPr>
      </w:pPr>
      <w:bookmarkStart w:id="63" w:name="_Toc7464062"/>
      <w:bookmarkStart w:id="64" w:name="_Toc29072"/>
      <w:bookmarkStart w:id="65" w:name="_Toc2215"/>
      <w:r w:rsidRPr="00A5602E">
        <w:rPr>
          <w:rFonts w:ascii="Times New Roman" w:hAnsi="Times New Roman" w:cs="Times New Roman"/>
        </w:rPr>
        <w:lastRenderedPageBreak/>
        <w:t>八、建设项目拟采取的防治措施、投资及预期治理效果</w:t>
      </w:r>
      <w:bookmarkEnd w:id="63"/>
      <w:bookmarkEnd w:id="64"/>
      <w:bookmarkEnd w:id="65"/>
    </w:p>
    <w:tbl>
      <w:tblPr>
        <w:tblW w:w="941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881"/>
        <w:gridCol w:w="1559"/>
        <w:gridCol w:w="1701"/>
        <w:gridCol w:w="3261"/>
        <w:gridCol w:w="2012"/>
      </w:tblGrid>
      <w:tr w:rsidR="00FD4EA3" w:rsidRPr="00A5602E">
        <w:trPr>
          <w:trHeight w:val="868"/>
          <w:jc w:val="center"/>
        </w:trPr>
        <w:tc>
          <w:tcPr>
            <w:tcW w:w="881" w:type="dxa"/>
            <w:tcBorders>
              <w:top w:val="single" w:sz="18" w:space="0" w:color="auto"/>
              <w:bottom w:val="single" w:sz="4" w:space="0" w:color="auto"/>
              <w:tl2br w:val="single" w:sz="4" w:space="0" w:color="auto"/>
            </w:tcBorders>
          </w:tcPr>
          <w:p w:rsidR="00FD4EA3" w:rsidRPr="00A5602E" w:rsidRDefault="00DA3BA1">
            <w:pPr>
              <w:spacing w:line="460" w:lineRule="exact"/>
              <w:jc w:val="right"/>
              <w:rPr>
                <w:rFonts w:ascii="Times New Roman" w:hAnsi="Times New Roman" w:cs="Times New Roman"/>
                <w:b/>
                <w:sz w:val="24"/>
              </w:rPr>
            </w:pPr>
            <w:r w:rsidRPr="00A5602E">
              <w:rPr>
                <w:rFonts w:ascii="Times New Roman" w:hAnsi="Times New Roman" w:cs="Times New Roman"/>
                <w:b/>
                <w:sz w:val="24"/>
              </w:rPr>
              <w:t>内容</w:t>
            </w:r>
          </w:p>
          <w:p w:rsidR="00FD4EA3" w:rsidRPr="00A5602E" w:rsidRDefault="00DA3BA1">
            <w:pPr>
              <w:spacing w:line="460" w:lineRule="exact"/>
              <w:rPr>
                <w:rFonts w:ascii="Times New Roman" w:hAnsi="Times New Roman" w:cs="Times New Roman"/>
                <w:b/>
                <w:sz w:val="24"/>
              </w:rPr>
            </w:pPr>
            <w:r w:rsidRPr="00A5602E">
              <w:rPr>
                <w:rFonts w:ascii="Times New Roman" w:hAnsi="Times New Roman" w:cs="Times New Roman"/>
                <w:b/>
                <w:sz w:val="24"/>
              </w:rPr>
              <w:t>类型</w:t>
            </w:r>
          </w:p>
        </w:tc>
        <w:tc>
          <w:tcPr>
            <w:tcW w:w="1559" w:type="dxa"/>
            <w:tcBorders>
              <w:top w:val="single" w:sz="18" w:space="0" w:color="auto"/>
              <w:bottom w:val="single" w:sz="4" w:space="0" w:color="auto"/>
            </w:tcBorders>
            <w:vAlign w:val="center"/>
          </w:tcPr>
          <w:p w:rsidR="00FD4EA3" w:rsidRPr="00A5602E" w:rsidRDefault="00DA3BA1">
            <w:pPr>
              <w:spacing w:line="460" w:lineRule="exact"/>
              <w:jc w:val="center"/>
              <w:rPr>
                <w:rFonts w:ascii="Times New Roman" w:hAnsi="Times New Roman" w:cs="Times New Roman"/>
                <w:b/>
                <w:sz w:val="24"/>
              </w:rPr>
            </w:pPr>
            <w:r w:rsidRPr="00A5602E">
              <w:rPr>
                <w:rFonts w:ascii="Times New Roman" w:hAnsi="Times New Roman" w:cs="Times New Roman"/>
                <w:b/>
                <w:sz w:val="24"/>
              </w:rPr>
              <w:t>排放源</w:t>
            </w:r>
          </w:p>
          <w:p w:rsidR="00FD4EA3" w:rsidRPr="00A5602E" w:rsidRDefault="00DA3BA1">
            <w:pPr>
              <w:spacing w:line="460" w:lineRule="exact"/>
              <w:jc w:val="center"/>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编号</w:t>
            </w:r>
            <w:r w:rsidRPr="00A5602E">
              <w:rPr>
                <w:rFonts w:ascii="Times New Roman" w:hAnsi="Times New Roman" w:cs="Times New Roman"/>
                <w:b/>
                <w:sz w:val="24"/>
              </w:rPr>
              <w:t>)</w:t>
            </w:r>
          </w:p>
        </w:tc>
        <w:tc>
          <w:tcPr>
            <w:tcW w:w="1701" w:type="dxa"/>
            <w:tcBorders>
              <w:top w:val="single" w:sz="18" w:space="0" w:color="auto"/>
              <w:bottom w:val="single" w:sz="4" w:space="0" w:color="auto"/>
            </w:tcBorders>
            <w:vAlign w:val="center"/>
          </w:tcPr>
          <w:p w:rsidR="00FD4EA3" w:rsidRPr="00A5602E" w:rsidRDefault="00DA3BA1">
            <w:pPr>
              <w:spacing w:line="460" w:lineRule="exact"/>
              <w:jc w:val="center"/>
              <w:rPr>
                <w:rFonts w:ascii="Times New Roman" w:hAnsi="Times New Roman" w:cs="Times New Roman"/>
                <w:b/>
                <w:sz w:val="24"/>
              </w:rPr>
            </w:pPr>
            <w:r w:rsidRPr="00A5602E">
              <w:rPr>
                <w:rFonts w:ascii="Times New Roman" w:hAnsi="Times New Roman" w:cs="Times New Roman"/>
                <w:b/>
                <w:sz w:val="24"/>
              </w:rPr>
              <w:t>污染物名称</w:t>
            </w:r>
          </w:p>
        </w:tc>
        <w:tc>
          <w:tcPr>
            <w:tcW w:w="3261" w:type="dxa"/>
            <w:tcBorders>
              <w:top w:val="single" w:sz="18" w:space="0" w:color="auto"/>
              <w:bottom w:val="single" w:sz="4" w:space="0" w:color="auto"/>
            </w:tcBorders>
            <w:vAlign w:val="center"/>
          </w:tcPr>
          <w:p w:rsidR="00FD4EA3" w:rsidRPr="00A5602E" w:rsidRDefault="00DA3BA1">
            <w:pPr>
              <w:spacing w:line="460" w:lineRule="exact"/>
              <w:jc w:val="center"/>
              <w:rPr>
                <w:rFonts w:ascii="Times New Roman" w:hAnsi="Times New Roman" w:cs="Times New Roman"/>
                <w:b/>
                <w:sz w:val="24"/>
              </w:rPr>
            </w:pPr>
            <w:r w:rsidRPr="00A5602E">
              <w:rPr>
                <w:rFonts w:ascii="Times New Roman" w:hAnsi="Times New Roman" w:cs="Times New Roman"/>
                <w:b/>
                <w:sz w:val="24"/>
              </w:rPr>
              <w:t>防治措施</w:t>
            </w:r>
          </w:p>
        </w:tc>
        <w:tc>
          <w:tcPr>
            <w:tcW w:w="2012" w:type="dxa"/>
            <w:tcBorders>
              <w:top w:val="single" w:sz="18" w:space="0" w:color="auto"/>
              <w:bottom w:val="single" w:sz="4" w:space="0" w:color="auto"/>
            </w:tcBorders>
          </w:tcPr>
          <w:p w:rsidR="00FD4EA3" w:rsidRPr="00A5602E" w:rsidRDefault="00DA3BA1">
            <w:pPr>
              <w:spacing w:line="460" w:lineRule="exact"/>
              <w:ind w:left="-57" w:right="-113"/>
              <w:jc w:val="center"/>
              <w:rPr>
                <w:rFonts w:ascii="Times New Roman" w:hAnsi="Times New Roman" w:cs="Times New Roman"/>
                <w:b/>
                <w:sz w:val="24"/>
              </w:rPr>
            </w:pPr>
            <w:r w:rsidRPr="00A5602E">
              <w:rPr>
                <w:rFonts w:ascii="Times New Roman" w:hAnsi="Times New Roman" w:cs="Times New Roman"/>
                <w:b/>
                <w:sz w:val="24"/>
              </w:rPr>
              <w:t>预期治理效果及污染物排放增减量</w:t>
            </w:r>
          </w:p>
        </w:tc>
      </w:tr>
      <w:tr w:rsidR="00FD4EA3" w:rsidRPr="00A5602E">
        <w:trPr>
          <w:trHeight w:val="369"/>
          <w:jc w:val="center"/>
        </w:trPr>
        <w:tc>
          <w:tcPr>
            <w:tcW w:w="881" w:type="dxa"/>
            <w:vMerge w:val="restart"/>
            <w:vAlign w:val="center"/>
          </w:tcPr>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水</w:t>
            </w:r>
          </w:p>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污</w:t>
            </w:r>
          </w:p>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染</w:t>
            </w:r>
          </w:p>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物</w:t>
            </w:r>
          </w:p>
        </w:tc>
        <w:tc>
          <w:tcPr>
            <w:tcW w:w="1559" w:type="dxa"/>
            <w:tcBorders>
              <w:top w:val="single" w:sz="4" w:space="0" w:color="auto"/>
            </w:tcBorders>
            <w:vAlign w:val="center"/>
          </w:tcPr>
          <w:p w:rsidR="00FD4EA3" w:rsidRPr="00A5602E" w:rsidRDefault="00DA3BA1">
            <w:pPr>
              <w:spacing w:line="264" w:lineRule="auto"/>
              <w:jc w:val="center"/>
              <w:rPr>
                <w:rFonts w:ascii="Times New Roman" w:hAnsi="Times New Roman" w:cs="Times New Roman"/>
                <w:szCs w:val="21"/>
                <w:shd w:val="clear" w:color="auto" w:fill="FFFFFF"/>
              </w:rPr>
            </w:pPr>
            <w:r w:rsidRPr="00A5602E">
              <w:rPr>
                <w:rFonts w:ascii="Times New Roman" w:hAnsi="Times New Roman" w:cs="Times New Roman"/>
                <w:szCs w:val="21"/>
                <w:shd w:val="clear" w:color="auto" w:fill="FFFFFF"/>
              </w:rPr>
              <w:t>生活污水</w:t>
            </w:r>
          </w:p>
        </w:tc>
        <w:tc>
          <w:tcPr>
            <w:tcW w:w="1701" w:type="dxa"/>
            <w:tcBorders>
              <w:top w:val="single" w:sz="4" w:space="0" w:color="auto"/>
              <w:bottom w:val="single" w:sz="6" w:space="0" w:color="auto"/>
            </w:tcBorders>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BOD</w:t>
            </w:r>
            <w:r w:rsidRPr="00A5602E">
              <w:rPr>
                <w:rFonts w:ascii="Times New Roman" w:hAnsi="Times New Roman" w:cs="Times New Roman"/>
                <w:szCs w:val="21"/>
                <w:vertAlign w:val="subscript"/>
              </w:rPr>
              <w:t>5</w:t>
            </w:r>
            <w:r w:rsidRPr="00A5602E">
              <w:rPr>
                <w:rFonts w:ascii="Times New Roman" w:hAnsi="Times New Roman" w:cs="Times New Roman"/>
                <w:szCs w:val="21"/>
              </w:rPr>
              <w:t>、</w:t>
            </w:r>
            <w:r w:rsidRPr="00A5602E">
              <w:rPr>
                <w:rFonts w:ascii="Times New Roman" w:hAnsi="Times New Roman" w:cs="Times New Roman"/>
                <w:szCs w:val="21"/>
              </w:rPr>
              <w:t>COD</w:t>
            </w:r>
            <w:r w:rsidRPr="00A5602E">
              <w:rPr>
                <w:rFonts w:ascii="Times New Roman" w:hAnsi="Times New Roman" w:cs="Times New Roman"/>
                <w:szCs w:val="21"/>
                <w:vertAlign w:val="subscript"/>
              </w:rPr>
              <w:t>Cr</w:t>
            </w:r>
            <w:r w:rsidRPr="00A5602E">
              <w:rPr>
                <w:rFonts w:ascii="Times New Roman" w:hAnsi="Times New Roman" w:cs="Times New Roman"/>
                <w:szCs w:val="21"/>
              </w:rPr>
              <w:t>、</w:t>
            </w:r>
            <w:r w:rsidRPr="00A5602E">
              <w:rPr>
                <w:rFonts w:ascii="Times New Roman" w:hAnsi="Times New Roman" w:cs="Times New Roman"/>
                <w:szCs w:val="21"/>
              </w:rPr>
              <w:t>NH</w:t>
            </w:r>
            <w:r w:rsidRPr="00A5602E">
              <w:rPr>
                <w:rFonts w:ascii="Times New Roman" w:hAnsi="Times New Roman" w:cs="Times New Roman"/>
                <w:szCs w:val="21"/>
                <w:vertAlign w:val="subscript"/>
              </w:rPr>
              <w:t>3</w:t>
            </w:r>
            <w:r w:rsidRPr="00A5602E">
              <w:rPr>
                <w:rFonts w:ascii="Times New Roman" w:hAnsi="Times New Roman" w:cs="Times New Roman"/>
                <w:szCs w:val="21"/>
              </w:rPr>
              <w:t>-N</w:t>
            </w:r>
            <w:r w:rsidRPr="00A5602E">
              <w:rPr>
                <w:rFonts w:ascii="Times New Roman" w:hAnsi="Times New Roman" w:cs="Times New Roman"/>
                <w:szCs w:val="21"/>
              </w:rPr>
              <w:t>、</w:t>
            </w:r>
            <w:r w:rsidRPr="00A5602E">
              <w:rPr>
                <w:rFonts w:ascii="Times New Roman" w:hAnsi="Times New Roman" w:cs="Times New Roman"/>
                <w:szCs w:val="21"/>
              </w:rPr>
              <w:t>SS</w:t>
            </w:r>
          </w:p>
        </w:tc>
        <w:tc>
          <w:tcPr>
            <w:tcW w:w="3261" w:type="dxa"/>
            <w:tcBorders>
              <w:top w:val="single" w:sz="4" w:space="0" w:color="auto"/>
              <w:bottom w:val="single" w:sz="6" w:space="0" w:color="auto"/>
            </w:tcBorders>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经化粪池处理后</w:t>
            </w:r>
            <w:r w:rsidR="00340AC0" w:rsidRPr="00A5602E">
              <w:rPr>
                <w:rFonts w:ascii="Times New Roman" w:hAnsi="Times New Roman" w:cs="Times New Roman"/>
                <w:szCs w:val="21"/>
              </w:rPr>
              <w:t>进入邵东市兴隆工业园污水处理厂</w:t>
            </w:r>
          </w:p>
        </w:tc>
        <w:tc>
          <w:tcPr>
            <w:tcW w:w="2012" w:type="dxa"/>
            <w:tcBorders>
              <w:top w:val="single" w:sz="4" w:space="0" w:color="auto"/>
            </w:tcBorders>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达标排放</w:t>
            </w:r>
          </w:p>
        </w:tc>
      </w:tr>
      <w:tr w:rsidR="00FD4EA3" w:rsidRPr="00A5602E">
        <w:trPr>
          <w:trHeight w:val="369"/>
          <w:jc w:val="center"/>
        </w:trPr>
        <w:tc>
          <w:tcPr>
            <w:tcW w:w="881" w:type="dxa"/>
            <w:vMerge/>
            <w:vAlign w:val="center"/>
          </w:tcPr>
          <w:p w:rsidR="00FD4EA3" w:rsidRPr="00A5602E" w:rsidRDefault="00FD4EA3">
            <w:pPr>
              <w:spacing w:line="300" w:lineRule="auto"/>
              <w:jc w:val="center"/>
              <w:rPr>
                <w:rFonts w:ascii="Times New Roman" w:hAnsi="Times New Roman" w:cs="Times New Roman"/>
                <w:bCs/>
                <w:sz w:val="24"/>
              </w:rPr>
            </w:pPr>
          </w:p>
        </w:tc>
        <w:tc>
          <w:tcPr>
            <w:tcW w:w="1559" w:type="dxa"/>
            <w:tcBorders>
              <w:top w:val="single" w:sz="4" w:space="0" w:color="auto"/>
            </w:tcBorders>
            <w:vAlign w:val="center"/>
          </w:tcPr>
          <w:p w:rsidR="00FD4EA3" w:rsidRPr="00A5602E" w:rsidRDefault="00DA3BA1">
            <w:pPr>
              <w:spacing w:line="264" w:lineRule="auto"/>
              <w:jc w:val="center"/>
              <w:rPr>
                <w:rFonts w:ascii="Times New Roman" w:hAnsi="Times New Roman" w:cs="Times New Roman"/>
                <w:szCs w:val="21"/>
                <w:shd w:val="clear" w:color="auto" w:fill="FFFFFF"/>
              </w:rPr>
            </w:pPr>
            <w:r w:rsidRPr="00A5602E">
              <w:rPr>
                <w:rFonts w:ascii="Times New Roman" w:hAnsi="Times New Roman" w:cs="Times New Roman"/>
                <w:szCs w:val="21"/>
                <w:shd w:val="clear" w:color="auto" w:fill="FFFFFF"/>
              </w:rPr>
              <w:t>生产废水</w:t>
            </w:r>
          </w:p>
        </w:tc>
        <w:tc>
          <w:tcPr>
            <w:tcW w:w="1701" w:type="dxa"/>
            <w:tcBorders>
              <w:top w:val="single" w:sz="4" w:space="0" w:color="auto"/>
              <w:bottom w:val="single" w:sz="6" w:space="0" w:color="auto"/>
            </w:tcBorders>
            <w:vAlign w:val="center"/>
          </w:tcPr>
          <w:p w:rsidR="00FD4EA3" w:rsidRPr="00A5602E" w:rsidRDefault="00DA3BA1">
            <w:pPr>
              <w:pStyle w:val="afe"/>
              <w:spacing w:after="0"/>
              <w:rPr>
                <w:rFonts w:ascii="Times New Roman" w:hAnsi="Times New Roman" w:cs="Times New Roman"/>
              </w:rPr>
            </w:pPr>
            <w:r w:rsidRPr="00A5602E">
              <w:rPr>
                <w:rFonts w:ascii="Times New Roman" w:hAnsi="Times New Roman" w:cs="Times New Roman"/>
              </w:rPr>
              <w:t>COD</w:t>
            </w:r>
            <w:r w:rsidRPr="00A5602E">
              <w:rPr>
                <w:rFonts w:ascii="Times New Roman" w:hAnsi="Times New Roman" w:cs="Times New Roman"/>
              </w:rPr>
              <w:t>、总锌、磷酸盐、石油类</w:t>
            </w:r>
          </w:p>
        </w:tc>
        <w:tc>
          <w:tcPr>
            <w:tcW w:w="3261" w:type="dxa"/>
            <w:tcBorders>
              <w:top w:val="single" w:sz="4" w:space="0" w:color="auto"/>
              <w:bottom w:val="single" w:sz="6" w:space="0" w:color="auto"/>
            </w:tcBorders>
            <w:vAlign w:val="center"/>
          </w:tcPr>
          <w:p w:rsidR="00FD4EA3" w:rsidRPr="00A5602E" w:rsidRDefault="00DA3BA1" w:rsidP="0013544B">
            <w:pPr>
              <w:pStyle w:val="afe"/>
              <w:spacing w:after="0"/>
              <w:rPr>
                <w:rFonts w:ascii="Times New Roman" w:hAnsi="Times New Roman" w:cs="Times New Roman"/>
              </w:rPr>
            </w:pPr>
            <w:r w:rsidRPr="00A5602E">
              <w:rPr>
                <w:rFonts w:ascii="Times New Roman" w:hAnsi="Times New Roman" w:cs="Times New Roman"/>
                <w:szCs w:val="21"/>
              </w:rPr>
              <w:t>经污水处理设施处理达到《污水综合排放标准》（</w:t>
            </w:r>
            <w:r w:rsidRPr="00A5602E">
              <w:rPr>
                <w:rFonts w:ascii="Times New Roman" w:hAnsi="Times New Roman" w:cs="Times New Roman"/>
                <w:szCs w:val="21"/>
              </w:rPr>
              <w:t>GB8978-1996</w:t>
            </w:r>
            <w:r w:rsidRPr="00A5602E">
              <w:rPr>
                <w:rFonts w:ascii="Times New Roman" w:hAnsi="Times New Roman" w:cs="Times New Roman"/>
                <w:szCs w:val="21"/>
              </w:rPr>
              <w:t>）中三级标准后进入邵东市兴隆工业园污水处理厂</w:t>
            </w:r>
          </w:p>
        </w:tc>
        <w:tc>
          <w:tcPr>
            <w:tcW w:w="2012" w:type="dxa"/>
            <w:tcBorders>
              <w:top w:val="single" w:sz="4" w:space="0" w:color="auto"/>
            </w:tcBorders>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达标排放</w:t>
            </w:r>
          </w:p>
        </w:tc>
      </w:tr>
      <w:tr w:rsidR="00FD4EA3" w:rsidRPr="00A5602E">
        <w:trPr>
          <w:trHeight w:val="709"/>
          <w:jc w:val="center"/>
        </w:trPr>
        <w:tc>
          <w:tcPr>
            <w:tcW w:w="881" w:type="dxa"/>
            <w:vMerge w:val="restart"/>
            <w:vAlign w:val="center"/>
          </w:tcPr>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固</w:t>
            </w:r>
          </w:p>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体</w:t>
            </w:r>
          </w:p>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废</w:t>
            </w:r>
          </w:p>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物</w:t>
            </w:r>
          </w:p>
        </w:tc>
        <w:tc>
          <w:tcPr>
            <w:tcW w:w="1559" w:type="dxa"/>
            <w:vAlign w:val="center"/>
          </w:tcPr>
          <w:p w:rsidR="00FD4EA3" w:rsidRPr="00A5602E" w:rsidRDefault="00DA3BA1">
            <w:pPr>
              <w:spacing w:line="264" w:lineRule="auto"/>
              <w:jc w:val="center"/>
              <w:rPr>
                <w:rFonts w:ascii="Times New Roman" w:hAnsi="Times New Roman" w:cs="Times New Roman"/>
                <w:bCs/>
                <w:kern w:val="44"/>
                <w:szCs w:val="21"/>
              </w:rPr>
            </w:pPr>
            <w:r w:rsidRPr="00A5602E">
              <w:rPr>
                <w:rFonts w:ascii="Times New Roman" w:hAnsi="Times New Roman" w:cs="Times New Roman"/>
                <w:bCs/>
                <w:kern w:val="44"/>
                <w:szCs w:val="21"/>
              </w:rPr>
              <w:t>办公生活</w:t>
            </w:r>
          </w:p>
        </w:tc>
        <w:tc>
          <w:tcPr>
            <w:tcW w:w="1701" w:type="dxa"/>
            <w:tcBorders>
              <w:top w:val="single" w:sz="4" w:space="0" w:color="auto"/>
              <w:bottom w:val="single" w:sz="4" w:space="0" w:color="auto"/>
            </w:tcBorders>
            <w:vAlign w:val="center"/>
          </w:tcPr>
          <w:p w:rsidR="00FD4EA3" w:rsidRPr="00A5602E" w:rsidRDefault="00DA3BA1">
            <w:pPr>
              <w:spacing w:line="264" w:lineRule="auto"/>
              <w:jc w:val="center"/>
              <w:rPr>
                <w:rFonts w:ascii="Times New Roman" w:hAnsi="Times New Roman" w:cs="Times New Roman"/>
                <w:bCs/>
                <w:szCs w:val="21"/>
              </w:rPr>
            </w:pPr>
            <w:r w:rsidRPr="00A5602E">
              <w:rPr>
                <w:rFonts w:ascii="Times New Roman" w:hAnsi="Times New Roman" w:cs="Times New Roman"/>
                <w:bCs/>
                <w:szCs w:val="21"/>
              </w:rPr>
              <w:t>生活垃圾</w:t>
            </w:r>
          </w:p>
        </w:tc>
        <w:tc>
          <w:tcPr>
            <w:tcW w:w="3261" w:type="dxa"/>
            <w:tcBorders>
              <w:top w:val="single" w:sz="4" w:space="0" w:color="auto"/>
            </w:tcBorders>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集中收集，由环卫部门统一清运</w:t>
            </w:r>
          </w:p>
        </w:tc>
        <w:tc>
          <w:tcPr>
            <w:tcW w:w="2012" w:type="dxa"/>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无害化处置</w:t>
            </w:r>
          </w:p>
        </w:tc>
      </w:tr>
      <w:tr w:rsidR="00FD4EA3" w:rsidRPr="00A5602E">
        <w:trPr>
          <w:trHeight w:val="369"/>
          <w:jc w:val="center"/>
        </w:trPr>
        <w:tc>
          <w:tcPr>
            <w:tcW w:w="881" w:type="dxa"/>
            <w:vMerge/>
            <w:vAlign w:val="center"/>
          </w:tcPr>
          <w:p w:rsidR="00FD4EA3" w:rsidRPr="00A5602E" w:rsidRDefault="00FD4EA3">
            <w:pPr>
              <w:spacing w:line="300" w:lineRule="auto"/>
              <w:jc w:val="center"/>
              <w:rPr>
                <w:rFonts w:ascii="Times New Roman" w:hAnsi="Times New Roman" w:cs="Times New Roman"/>
                <w:bCs/>
                <w:sz w:val="24"/>
              </w:rPr>
            </w:pPr>
          </w:p>
        </w:tc>
        <w:tc>
          <w:tcPr>
            <w:tcW w:w="1559" w:type="dxa"/>
            <w:vAlign w:val="center"/>
          </w:tcPr>
          <w:p w:rsidR="00FD4EA3" w:rsidRPr="00A5602E" w:rsidRDefault="00DA3BA1">
            <w:pPr>
              <w:widowControl/>
              <w:spacing w:line="264" w:lineRule="auto"/>
              <w:jc w:val="center"/>
              <w:rPr>
                <w:rFonts w:ascii="Times New Roman" w:hAnsi="Times New Roman" w:cs="Times New Roman"/>
                <w:bCs/>
                <w:kern w:val="44"/>
                <w:szCs w:val="21"/>
              </w:rPr>
            </w:pPr>
            <w:r w:rsidRPr="00A5602E">
              <w:rPr>
                <w:rFonts w:ascii="Times New Roman" w:hAnsi="Times New Roman" w:cs="Times New Roman"/>
                <w:bCs/>
                <w:kern w:val="44"/>
                <w:szCs w:val="21"/>
              </w:rPr>
              <w:t>危险废物</w:t>
            </w:r>
          </w:p>
        </w:tc>
        <w:tc>
          <w:tcPr>
            <w:tcW w:w="1701" w:type="dxa"/>
            <w:tcBorders>
              <w:top w:val="single" w:sz="4" w:space="0" w:color="auto"/>
              <w:bottom w:val="single" w:sz="4" w:space="0" w:color="auto"/>
            </w:tcBorders>
            <w:vAlign w:val="center"/>
          </w:tcPr>
          <w:p w:rsidR="00FD4EA3" w:rsidRPr="00A5602E" w:rsidRDefault="00DA3BA1">
            <w:pPr>
              <w:spacing w:line="264" w:lineRule="auto"/>
              <w:jc w:val="center"/>
              <w:rPr>
                <w:rFonts w:ascii="Times New Roman" w:hAnsi="Times New Roman" w:cs="Times New Roman"/>
                <w:bCs/>
                <w:szCs w:val="21"/>
              </w:rPr>
            </w:pPr>
            <w:r w:rsidRPr="00A5602E">
              <w:rPr>
                <w:rFonts w:ascii="Times New Roman" w:hAnsi="Times New Roman" w:cs="Times New Roman"/>
                <w:bCs/>
                <w:szCs w:val="21"/>
              </w:rPr>
              <w:t>/</w:t>
            </w:r>
          </w:p>
        </w:tc>
        <w:tc>
          <w:tcPr>
            <w:tcW w:w="3261" w:type="dxa"/>
            <w:tcBorders>
              <w:top w:val="single" w:sz="4" w:space="0" w:color="auto"/>
            </w:tcBorders>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危废间暂存，有资质单位处置</w:t>
            </w:r>
          </w:p>
        </w:tc>
        <w:tc>
          <w:tcPr>
            <w:tcW w:w="2012" w:type="dxa"/>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无害化处置</w:t>
            </w:r>
          </w:p>
        </w:tc>
      </w:tr>
      <w:tr w:rsidR="00FD4EA3" w:rsidRPr="00A5602E">
        <w:trPr>
          <w:trHeight w:val="369"/>
          <w:jc w:val="center"/>
        </w:trPr>
        <w:tc>
          <w:tcPr>
            <w:tcW w:w="881" w:type="dxa"/>
          </w:tcPr>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噪</w:t>
            </w:r>
          </w:p>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声</w:t>
            </w:r>
          </w:p>
        </w:tc>
        <w:tc>
          <w:tcPr>
            <w:tcW w:w="1559" w:type="dxa"/>
            <w:vAlign w:val="center"/>
          </w:tcPr>
          <w:p w:rsidR="00FD4EA3" w:rsidRPr="00A5602E" w:rsidRDefault="00DA3BA1">
            <w:pPr>
              <w:widowControl/>
              <w:spacing w:line="264" w:lineRule="auto"/>
              <w:jc w:val="center"/>
              <w:rPr>
                <w:rFonts w:ascii="Times New Roman" w:hAnsi="Times New Roman" w:cs="Times New Roman"/>
                <w:bCs/>
                <w:kern w:val="44"/>
                <w:szCs w:val="21"/>
              </w:rPr>
            </w:pPr>
            <w:r w:rsidRPr="00A5602E">
              <w:rPr>
                <w:rFonts w:ascii="Times New Roman" w:hAnsi="Times New Roman" w:cs="Times New Roman"/>
                <w:bCs/>
                <w:kern w:val="44"/>
                <w:szCs w:val="21"/>
              </w:rPr>
              <w:t>生产设备</w:t>
            </w:r>
          </w:p>
        </w:tc>
        <w:tc>
          <w:tcPr>
            <w:tcW w:w="1701" w:type="dxa"/>
            <w:tcBorders>
              <w:top w:val="single" w:sz="4" w:space="0" w:color="auto"/>
              <w:bottom w:val="single" w:sz="4" w:space="0" w:color="auto"/>
            </w:tcBorders>
            <w:vAlign w:val="center"/>
          </w:tcPr>
          <w:p w:rsidR="00FD4EA3" w:rsidRPr="00A5602E" w:rsidRDefault="00DA3BA1">
            <w:pPr>
              <w:spacing w:line="264" w:lineRule="auto"/>
              <w:jc w:val="center"/>
              <w:rPr>
                <w:rFonts w:ascii="Times New Roman" w:hAnsi="Times New Roman" w:cs="Times New Roman"/>
                <w:bCs/>
                <w:szCs w:val="21"/>
              </w:rPr>
            </w:pPr>
            <w:r w:rsidRPr="00A5602E">
              <w:rPr>
                <w:rFonts w:ascii="Times New Roman" w:hAnsi="Times New Roman" w:cs="Times New Roman"/>
                <w:bCs/>
                <w:szCs w:val="21"/>
              </w:rPr>
              <w:t>噪声</w:t>
            </w:r>
          </w:p>
        </w:tc>
        <w:tc>
          <w:tcPr>
            <w:tcW w:w="3261" w:type="dxa"/>
            <w:tcBorders>
              <w:top w:val="single" w:sz="4" w:space="0" w:color="auto"/>
              <w:bottom w:val="single" w:sz="4" w:space="0" w:color="auto"/>
            </w:tcBorders>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基础减振、距离衰减、厂房隔声</w:t>
            </w:r>
          </w:p>
        </w:tc>
        <w:tc>
          <w:tcPr>
            <w:tcW w:w="2012" w:type="dxa"/>
            <w:vAlign w:val="center"/>
          </w:tcPr>
          <w:p w:rsidR="00FD4EA3" w:rsidRPr="00A5602E" w:rsidRDefault="00DA3BA1">
            <w:pPr>
              <w:spacing w:line="264" w:lineRule="auto"/>
              <w:jc w:val="center"/>
              <w:rPr>
                <w:rFonts w:ascii="Times New Roman" w:hAnsi="Times New Roman" w:cs="Times New Roman"/>
                <w:szCs w:val="21"/>
              </w:rPr>
            </w:pPr>
            <w:r w:rsidRPr="00A5602E">
              <w:rPr>
                <w:rFonts w:ascii="Times New Roman" w:hAnsi="Times New Roman" w:cs="Times New Roman"/>
                <w:szCs w:val="21"/>
              </w:rPr>
              <w:t>达标排放</w:t>
            </w:r>
          </w:p>
        </w:tc>
      </w:tr>
      <w:tr w:rsidR="00FD4EA3" w:rsidRPr="00A5602E">
        <w:trPr>
          <w:trHeight w:val="944"/>
          <w:jc w:val="center"/>
        </w:trPr>
        <w:tc>
          <w:tcPr>
            <w:tcW w:w="881" w:type="dxa"/>
            <w:tcBorders>
              <w:top w:val="single" w:sz="4" w:space="0" w:color="auto"/>
              <w:bottom w:val="single" w:sz="4" w:space="0" w:color="auto"/>
            </w:tcBorders>
            <w:vAlign w:val="center"/>
          </w:tcPr>
          <w:p w:rsidR="00FD4EA3" w:rsidRPr="00A5602E" w:rsidRDefault="00DA3BA1">
            <w:pPr>
              <w:spacing w:line="300" w:lineRule="auto"/>
              <w:jc w:val="center"/>
              <w:rPr>
                <w:rFonts w:ascii="Times New Roman" w:hAnsi="Times New Roman" w:cs="Times New Roman"/>
                <w:bCs/>
                <w:sz w:val="24"/>
              </w:rPr>
            </w:pPr>
            <w:r w:rsidRPr="00A5602E">
              <w:rPr>
                <w:rFonts w:ascii="Times New Roman" w:hAnsi="Times New Roman" w:cs="Times New Roman"/>
                <w:bCs/>
                <w:sz w:val="24"/>
              </w:rPr>
              <w:t>其</w:t>
            </w:r>
          </w:p>
          <w:p w:rsidR="00FD4EA3" w:rsidRPr="00A5602E" w:rsidRDefault="00DA3BA1">
            <w:pPr>
              <w:spacing w:line="300" w:lineRule="auto"/>
              <w:jc w:val="center"/>
              <w:rPr>
                <w:rFonts w:ascii="Times New Roman" w:hAnsi="Times New Roman" w:cs="Times New Roman"/>
                <w:b/>
                <w:sz w:val="24"/>
              </w:rPr>
            </w:pPr>
            <w:r w:rsidRPr="00A5602E">
              <w:rPr>
                <w:rFonts w:ascii="Times New Roman" w:hAnsi="Times New Roman" w:cs="Times New Roman"/>
                <w:bCs/>
                <w:sz w:val="24"/>
              </w:rPr>
              <w:t>他</w:t>
            </w:r>
          </w:p>
        </w:tc>
        <w:tc>
          <w:tcPr>
            <w:tcW w:w="8533" w:type="dxa"/>
            <w:gridSpan w:val="4"/>
            <w:tcBorders>
              <w:top w:val="single" w:sz="4" w:space="0" w:color="auto"/>
              <w:bottom w:val="single" w:sz="4" w:space="0" w:color="auto"/>
            </w:tcBorders>
            <w:vAlign w:val="center"/>
          </w:tcPr>
          <w:p w:rsidR="00FD4EA3" w:rsidRPr="00A5602E" w:rsidRDefault="00DA3BA1">
            <w:pPr>
              <w:spacing w:line="300" w:lineRule="auto"/>
              <w:ind w:firstLineChars="200" w:firstLine="420"/>
              <w:rPr>
                <w:rFonts w:ascii="Times New Roman" w:hAnsi="Times New Roman" w:cs="Times New Roman"/>
                <w:szCs w:val="21"/>
                <w:shd w:val="clear" w:color="auto" w:fill="FFFFFF"/>
              </w:rPr>
            </w:pPr>
            <w:r w:rsidRPr="00A5602E">
              <w:rPr>
                <w:rFonts w:ascii="Times New Roman" w:hAnsi="Times New Roman" w:cs="Times New Roman"/>
                <w:szCs w:val="21"/>
                <w:shd w:val="clear" w:color="auto" w:fill="FFFFFF"/>
              </w:rPr>
              <w:t>生产废水直排时，废水排放将造成周边水体受污染，一旦事故发生，应立即停止生产并采取应急处置措施。</w:t>
            </w:r>
          </w:p>
        </w:tc>
      </w:tr>
      <w:tr w:rsidR="00FD4EA3" w:rsidRPr="00A5602E">
        <w:trPr>
          <w:trHeight w:val="1095"/>
          <w:jc w:val="center"/>
        </w:trPr>
        <w:tc>
          <w:tcPr>
            <w:tcW w:w="9414" w:type="dxa"/>
            <w:gridSpan w:val="5"/>
            <w:tcBorders>
              <w:top w:val="single" w:sz="4" w:space="0" w:color="auto"/>
              <w:bottom w:val="single" w:sz="18" w:space="0" w:color="auto"/>
            </w:tcBorders>
          </w:tcPr>
          <w:p w:rsidR="00FD4EA3" w:rsidRPr="00A5602E" w:rsidRDefault="00DA3BA1">
            <w:pPr>
              <w:spacing w:line="300" w:lineRule="auto"/>
              <w:rPr>
                <w:rFonts w:ascii="Times New Roman" w:hAnsi="Times New Roman" w:cs="Times New Roman"/>
                <w:szCs w:val="21"/>
              </w:rPr>
            </w:pPr>
            <w:r w:rsidRPr="00A5602E">
              <w:rPr>
                <w:rFonts w:ascii="Times New Roman" w:hAnsi="Times New Roman" w:cs="Times New Roman"/>
                <w:szCs w:val="21"/>
              </w:rPr>
              <w:t>生态保护措施及预期效果：</w:t>
            </w:r>
          </w:p>
          <w:p w:rsidR="00FD4EA3" w:rsidRPr="00A5602E" w:rsidRDefault="00DA3BA1">
            <w:pPr>
              <w:spacing w:line="300" w:lineRule="auto"/>
              <w:ind w:firstLineChars="200" w:firstLine="420"/>
              <w:rPr>
                <w:rFonts w:ascii="Times New Roman" w:hAnsi="Times New Roman" w:cs="Times New Roman"/>
                <w:szCs w:val="21"/>
                <w:shd w:val="clear" w:color="auto" w:fill="FFFFFF"/>
              </w:rPr>
            </w:pPr>
            <w:r w:rsidRPr="00A5602E">
              <w:rPr>
                <w:rFonts w:ascii="Times New Roman" w:hAnsi="Times New Roman" w:cs="Times New Roman"/>
                <w:szCs w:val="21"/>
                <w:shd w:val="clear" w:color="auto" w:fill="FFFFFF"/>
              </w:rPr>
              <w:t>项目用地范围内进行绿化，场界四周种植灌木、花草，减少裸露地面，美化厂区环境，降低扬尘、净化空气、减小噪声、改善厂区生态环境。</w:t>
            </w: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20"/>
              <w:rPr>
                <w:rFonts w:ascii="Times New Roman" w:hAnsi="Times New Roman" w:cs="Times New Roman"/>
                <w:szCs w:val="21"/>
                <w:shd w:val="clear" w:color="auto" w:fill="FFFFFF"/>
              </w:rPr>
            </w:pPr>
          </w:p>
          <w:p w:rsidR="00FD4EA3" w:rsidRPr="00A5602E" w:rsidRDefault="00FD4EA3">
            <w:pPr>
              <w:spacing w:line="300" w:lineRule="auto"/>
              <w:ind w:firstLineChars="200" w:firstLine="480"/>
              <w:rPr>
                <w:rFonts w:ascii="Times New Roman" w:hAnsi="Times New Roman" w:cs="Times New Roman"/>
                <w:sz w:val="24"/>
              </w:rPr>
            </w:pPr>
          </w:p>
        </w:tc>
      </w:tr>
    </w:tbl>
    <w:p w:rsidR="00FD4EA3" w:rsidRPr="00A5602E" w:rsidRDefault="00FD4EA3">
      <w:pPr>
        <w:widowControl/>
        <w:jc w:val="left"/>
        <w:rPr>
          <w:rFonts w:ascii="Times New Roman" w:hAnsi="Times New Roman" w:cs="Times New Roman"/>
        </w:rPr>
        <w:sectPr w:rsidR="00FD4EA3" w:rsidRPr="00A5602E">
          <w:pgSz w:w="11906" w:h="16838"/>
          <w:pgMar w:top="1440" w:right="1418" w:bottom="1440" w:left="1418" w:header="851" w:footer="992" w:gutter="0"/>
          <w:cols w:space="720"/>
          <w:docGrid w:type="lines" w:linePitch="312"/>
        </w:sectPr>
      </w:pPr>
    </w:p>
    <w:p w:rsidR="00FD4EA3" w:rsidRPr="00A5602E" w:rsidRDefault="00DA3BA1">
      <w:pPr>
        <w:pStyle w:val="1"/>
        <w:rPr>
          <w:rFonts w:ascii="Times New Roman" w:hAnsi="Times New Roman" w:cs="Times New Roman"/>
        </w:rPr>
      </w:pPr>
      <w:bookmarkStart w:id="66" w:name="_Toc25818"/>
      <w:bookmarkStart w:id="67" w:name="_Toc7464063"/>
      <w:bookmarkStart w:id="68" w:name="_Toc14914"/>
      <w:r w:rsidRPr="00A5602E">
        <w:rPr>
          <w:rFonts w:ascii="Times New Roman" w:hAnsi="Times New Roman" w:cs="Times New Roman"/>
        </w:rPr>
        <w:lastRenderedPageBreak/>
        <w:t>九、结论与建议</w:t>
      </w:r>
      <w:bookmarkEnd w:id="66"/>
      <w:bookmarkEnd w:id="67"/>
      <w:bookmarkEnd w:id="68"/>
    </w:p>
    <w:tbl>
      <w:tblPr>
        <w:tblW w:w="9286" w:type="dxa"/>
        <w:tblLayout w:type="fixed"/>
        <w:tblLook w:val="04A0"/>
      </w:tblPr>
      <w:tblGrid>
        <w:gridCol w:w="9286"/>
      </w:tblGrid>
      <w:tr w:rsidR="00FD4EA3" w:rsidRPr="00A5602E">
        <w:trPr>
          <w:trHeight w:val="12728"/>
        </w:trPr>
        <w:tc>
          <w:tcPr>
            <w:tcW w:w="9286" w:type="dxa"/>
            <w:tcBorders>
              <w:top w:val="single" w:sz="12" w:space="0" w:color="auto"/>
              <w:left w:val="single" w:sz="12" w:space="0" w:color="auto"/>
              <w:bottom w:val="single" w:sz="12" w:space="0" w:color="auto"/>
              <w:right w:val="single" w:sz="12" w:space="0" w:color="auto"/>
            </w:tcBorders>
          </w:tcPr>
          <w:p w:rsidR="00FD4EA3" w:rsidRPr="00A5602E" w:rsidRDefault="00DA3BA1">
            <w:pPr>
              <w:rPr>
                <w:rFonts w:ascii="Times New Roman" w:hAnsi="Times New Roman" w:cs="Times New Roman"/>
                <w:b/>
                <w:sz w:val="28"/>
                <w:szCs w:val="28"/>
              </w:rPr>
            </w:pPr>
            <w:r w:rsidRPr="00A5602E">
              <w:rPr>
                <w:rFonts w:ascii="Times New Roman" w:hAnsi="Times New Roman" w:cs="Times New Roman"/>
                <w:b/>
                <w:sz w:val="28"/>
                <w:szCs w:val="28"/>
              </w:rPr>
              <w:t>9.1</w:t>
            </w:r>
            <w:r w:rsidRPr="00A5602E">
              <w:rPr>
                <w:rFonts w:ascii="Times New Roman" w:hAnsi="Times New Roman" w:cs="Times New Roman"/>
                <w:b/>
                <w:sz w:val="28"/>
                <w:szCs w:val="28"/>
              </w:rPr>
              <w:t>结论</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9.1.1</w:t>
            </w:r>
            <w:r w:rsidRPr="00A5602E">
              <w:rPr>
                <w:rFonts w:ascii="Times New Roman" w:hAnsi="Times New Roman" w:cs="Times New Roman"/>
                <w:b/>
                <w:sz w:val="24"/>
              </w:rPr>
              <w:t>项目概况</w:t>
            </w:r>
          </w:p>
          <w:p w:rsidR="00FD4EA3" w:rsidRPr="00A5602E" w:rsidRDefault="00DA3BA1">
            <w:pPr>
              <w:adjustRightInd w:val="0"/>
              <w:snapToGrid w:val="0"/>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邵东市阳丰机械零部件加工有限公司拟投资</w:t>
            </w:r>
            <w:r w:rsidRPr="00A5602E">
              <w:rPr>
                <w:rFonts w:ascii="Times New Roman" w:hAnsi="Times New Roman" w:cs="Times New Roman"/>
                <w:sz w:val="24"/>
              </w:rPr>
              <w:t>200</w:t>
            </w:r>
            <w:r w:rsidRPr="00A5602E">
              <w:rPr>
                <w:rFonts w:ascii="Times New Roman" w:hAnsi="Times New Roman" w:cs="Times New Roman"/>
                <w:sz w:val="24"/>
              </w:rPr>
              <w:t>万元在邵东市两市塘街道办事处绿汀大道巨龙工业园</w:t>
            </w:r>
            <w:r w:rsidRPr="00A5602E">
              <w:rPr>
                <w:rFonts w:ascii="Times New Roman" w:hAnsi="Times New Roman" w:cs="Times New Roman"/>
                <w:sz w:val="24"/>
              </w:rPr>
              <w:t>D2</w:t>
            </w:r>
            <w:r w:rsidRPr="00A5602E">
              <w:rPr>
                <w:rFonts w:ascii="Times New Roman" w:hAnsi="Times New Roman" w:cs="Times New Roman"/>
                <w:sz w:val="24"/>
              </w:rPr>
              <w:t>栋</w:t>
            </w:r>
            <w:r w:rsidR="00D1067A" w:rsidRPr="00A5602E">
              <w:rPr>
                <w:rFonts w:ascii="Times New Roman" w:hAnsi="Times New Roman" w:cs="Times New Roman"/>
                <w:sz w:val="24"/>
              </w:rPr>
              <w:t>第三单元一层</w:t>
            </w:r>
            <w:r w:rsidRPr="00A5602E">
              <w:rPr>
                <w:rFonts w:ascii="Times New Roman" w:hAnsi="Times New Roman" w:cs="Times New Roman"/>
                <w:sz w:val="24"/>
              </w:rPr>
              <w:t>厂房建设</w:t>
            </w:r>
            <w:r w:rsidR="0066242D" w:rsidRPr="00A5602E">
              <w:rPr>
                <w:rFonts w:ascii="Times New Roman" w:hAnsi="Times New Roman" w:cs="Times New Roman"/>
                <w:sz w:val="24"/>
              </w:rPr>
              <w:t>年加工</w:t>
            </w:r>
            <w:r w:rsidR="0066242D" w:rsidRPr="00A5602E">
              <w:rPr>
                <w:rFonts w:ascii="Times New Roman" w:hAnsi="Times New Roman" w:cs="Times New Roman"/>
                <w:sz w:val="24"/>
              </w:rPr>
              <w:t>1200</w:t>
            </w:r>
            <w:r w:rsidR="0066242D" w:rsidRPr="00A5602E">
              <w:rPr>
                <w:rFonts w:ascii="Times New Roman" w:hAnsi="Times New Roman" w:cs="Times New Roman"/>
                <w:sz w:val="24"/>
              </w:rPr>
              <w:t>吨</w:t>
            </w:r>
            <w:r w:rsidRPr="00A5602E">
              <w:rPr>
                <w:rFonts w:ascii="Times New Roman" w:hAnsi="Times New Roman" w:cs="Times New Roman"/>
                <w:sz w:val="24"/>
              </w:rPr>
              <w:t>金属制品表面处理项目，项目总用地面积</w:t>
            </w:r>
            <w:r w:rsidRPr="00A5602E">
              <w:rPr>
                <w:rFonts w:ascii="Times New Roman" w:hAnsi="Times New Roman" w:cs="Times New Roman"/>
                <w:sz w:val="24"/>
              </w:rPr>
              <w:t>360m</w:t>
            </w:r>
            <w:r w:rsidRPr="00A5602E">
              <w:rPr>
                <w:rFonts w:ascii="Times New Roman" w:hAnsi="Times New Roman" w:cs="Times New Roman"/>
                <w:sz w:val="24"/>
                <w:vertAlign w:val="superscript"/>
              </w:rPr>
              <w:t>2</w:t>
            </w:r>
            <w:r w:rsidRPr="00A5602E">
              <w:rPr>
                <w:rFonts w:ascii="Times New Roman" w:hAnsi="Times New Roman" w:cs="Times New Roman"/>
                <w:sz w:val="24"/>
              </w:rPr>
              <w:t>，总建筑面积</w:t>
            </w:r>
            <w:r w:rsidRPr="00A5602E">
              <w:rPr>
                <w:rFonts w:ascii="Times New Roman" w:hAnsi="Times New Roman" w:cs="Times New Roman"/>
                <w:sz w:val="24"/>
              </w:rPr>
              <w:t>360m</w:t>
            </w:r>
            <w:r w:rsidRPr="00A5602E">
              <w:rPr>
                <w:rFonts w:ascii="Times New Roman" w:hAnsi="Times New Roman" w:cs="Times New Roman"/>
                <w:sz w:val="24"/>
                <w:vertAlign w:val="superscript"/>
              </w:rPr>
              <w:t>2</w:t>
            </w:r>
            <w:r w:rsidRPr="00A5602E">
              <w:rPr>
                <w:rFonts w:ascii="Times New Roman" w:hAnsi="Times New Roman" w:cs="Times New Roman"/>
                <w:sz w:val="24"/>
              </w:rPr>
              <w:t>。项目以外购原辅材料代企业进行金属表面处理，项目建成后可年生产加工处理</w:t>
            </w:r>
            <w:r w:rsidRPr="00A5602E">
              <w:rPr>
                <w:rFonts w:ascii="Times New Roman" w:hAnsi="Times New Roman" w:cs="Times New Roman"/>
                <w:sz w:val="24"/>
              </w:rPr>
              <w:t>1</w:t>
            </w:r>
            <w:r w:rsidR="00026DFA" w:rsidRPr="00A5602E">
              <w:rPr>
                <w:rFonts w:ascii="Times New Roman" w:hAnsi="Times New Roman" w:cs="Times New Roman"/>
                <w:sz w:val="24"/>
              </w:rPr>
              <w:t>2</w:t>
            </w:r>
            <w:r w:rsidRPr="00A5602E">
              <w:rPr>
                <w:rFonts w:ascii="Times New Roman" w:hAnsi="Times New Roman" w:cs="Times New Roman"/>
                <w:sz w:val="24"/>
              </w:rPr>
              <w:t>00</w:t>
            </w:r>
            <w:r w:rsidRPr="00A5602E">
              <w:rPr>
                <w:rFonts w:ascii="Times New Roman" w:hAnsi="Times New Roman" w:cs="Times New Roman"/>
                <w:sz w:val="24"/>
              </w:rPr>
              <w:t>吨的金属制品表面。</w:t>
            </w:r>
          </w:p>
          <w:p w:rsidR="00FD4EA3" w:rsidRPr="00A5602E" w:rsidRDefault="00DA3BA1">
            <w:pPr>
              <w:adjustRightInd w:val="0"/>
              <w:snapToGrid w:val="0"/>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本项目不属于国家发改委《产业结构调整指导目录</w:t>
            </w:r>
            <w:r w:rsidRPr="00A5602E">
              <w:rPr>
                <w:rFonts w:ascii="Times New Roman" w:hAnsi="Times New Roman" w:cs="Times New Roman"/>
                <w:sz w:val="24"/>
              </w:rPr>
              <w:t xml:space="preserve">(2019 </w:t>
            </w:r>
            <w:r w:rsidRPr="00A5602E">
              <w:rPr>
                <w:rFonts w:ascii="Times New Roman" w:hAnsi="Times New Roman" w:cs="Times New Roman"/>
                <w:sz w:val="24"/>
              </w:rPr>
              <w:t>年本</w:t>
            </w:r>
            <w:r w:rsidRPr="00A5602E">
              <w:rPr>
                <w:rFonts w:ascii="Times New Roman" w:hAnsi="Times New Roman" w:cs="Times New Roman"/>
                <w:sz w:val="24"/>
              </w:rPr>
              <w:t>)</w:t>
            </w:r>
            <w:r w:rsidRPr="00A5602E">
              <w:rPr>
                <w:rFonts w:ascii="Times New Roman" w:hAnsi="Times New Roman" w:cs="Times New Roman"/>
                <w:sz w:val="24"/>
              </w:rPr>
              <w:t>》中淘汰类和限制类项目，符合国家产业政策。</w:t>
            </w:r>
          </w:p>
          <w:p w:rsidR="00FD4EA3" w:rsidRPr="00A5602E" w:rsidRDefault="00DA3BA1">
            <w:pPr>
              <w:widowControl/>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9.1.2</w:t>
            </w:r>
            <w:r w:rsidRPr="00A5602E">
              <w:rPr>
                <w:rFonts w:ascii="Times New Roman" w:hAnsi="Times New Roman" w:cs="Times New Roman"/>
                <w:b/>
                <w:sz w:val="24"/>
              </w:rPr>
              <w:t>环境质量现状</w:t>
            </w:r>
          </w:p>
          <w:p w:rsidR="00FD4EA3" w:rsidRPr="00A5602E" w:rsidRDefault="00DA3BA1">
            <w:pPr>
              <w:adjustRightInd w:val="0"/>
              <w:snapToGrid w:val="0"/>
              <w:spacing w:line="360" w:lineRule="auto"/>
              <w:ind w:firstLineChars="200" w:firstLine="480"/>
              <w:rPr>
                <w:rFonts w:ascii="Times New Roman" w:hAnsi="Times New Roman" w:cs="Times New Roman"/>
                <w:spacing w:val="4"/>
                <w:sz w:val="24"/>
              </w:rPr>
            </w:pPr>
            <w:r w:rsidRPr="00A5602E">
              <w:rPr>
                <w:rFonts w:ascii="Times New Roman" w:hAnsi="Times New Roman" w:cs="Times New Roman"/>
                <w:sz w:val="24"/>
              </w:rPr>
              <w:t>（</w:t>
            </w:r>
            <w:r w:rsidRPr="00A5602E">
              <w:rPr>
                <w:rFonts w:ascii="Times New Roman" w:hAnsi="Times New Roman" w:cs="Times New Roman"/>
                <w:sz w:val="24"/>
              </w:rPr>
              <w:t>1</w:t>
            </w:r>
            <w:r w:rsidRPr="00A5602E">
              <w:rPr>
                <w:rFonts w:ascii="Times New Roman" w:hAnsi="Times New Roman" w:cs="Times New Roman"/>
                <w:sz w:val="24"/>
              </w:rPr>
              <w:t>）环境空气质量现状：根据项目区域大气环境环境质量统计结果可知，</w:t>
            </w:r>
            <w:r w:rsidRPr="00A5602E">
              <w:rPr>
                <w:rFonts w:ascii="Times New Roman" w:hAnsi="Times New Roman" w:cs="Times New Roman"/>
                <w:spacing w:val="4"/>
                <w:sz w:val="24"/>
              </w:rPr>
              <w:t>2017</w:t>
            </w:r>
            <w:r w:rsidRPr="00A5602E">
              <w:rPr>
                <w:rFonts w:ascii="Times New Roman" w:hAnsi="Times New Roman" w:cs="Times New Roman"/>
                <w:spacing w:val="4"/>
                <w:sz w:val="24"/>
              </w:rPr>
              <w:t>年本项目所在区域环境空气中细颗粒物（</w:t>
            </w:r>
            <w:r w:rsidRPr="00A5602E">
              <w:rPr>
                <w:rFonts w:ascii="Times New Roman" w:hAnsi="Times New Roman" w:cs="Times New Roman"/>
                <w:spacing w:val="4"/>
                <w:sz w:val="24"/>
              </w:rPr>
              <w:t>PM</w:t>
            </w:r>
            <w:r w:rsidRPr="00A5602E">
              <w:rPr>
                <w:rFonts w:ascii="Times New Roman" w:hAnsi="Times New Roman" w:cs="Times New Roman"/>
                <w:spacing w:val="4"/>
                <w:sz w:val="24"/>
                <w:vertAlign w:val="subscript"/>
              </w:rPr>
              <w:t>2.5</w:t>
            </w:r>
            <w:r w:rsidRPr="00A5602E">
              <w:rPr>
                <w:rFonts w:ascii="Times New Roman" w:hAnsi="Times New Roman" w:cs="Times New Roman"/>
                <w:spacing w:val="4"/>
                <w:sz w:val="24"/>
              </w:rPr>
              <w:t>）年平均浓度为</w:t>
            </w:r>
            <w:r w:rsidRPr="00A5602E">
              <w:rPr>
                <w:rFonts w:ascii="Times New Roman" w:hAnsi="Times New Roman" w:cs="Times New Roman"/>
                <w:spacing w:val="4"/>
                <w:sz w:val="24"/>
              </w:rPr>
              <w:t>50</w:t>
            </w:r>
            <w:r w:rsidRPr="00A5602E">
              <w:rPr>
                <w:rFonts w:ascii="Times New Roman" w:hAnsi="Times New Roman" w:cs="Times New Roman"/>
                <w:bCs/>
                <w:spacing w:val="4"/>
                <w:sz w:val="24"/>
              </w:rPr>
              <w:t>μg/m</w:t>
            </w:r>
            <w:r w:rsidRPr="00A5602E">
              <w:rPr>
                <w:rFonts w:ascii="Times New Roman" w:hAnsi="Times New Roman" w:cs="Times New Roman"/>
                <w:bCs/>
                <w:spacing w:val="4"/>
                <w:sz w:val="24"/>
                <w:vertAlign w:val="superscript"/>
              </w:rPr>
              <w:t>3</w:t>
            </w:r>
            <w:r w:rsidRPr="00A5602E">
              <w:rPr>
                <w:rFonts w:ascii="Times New Roman" w:hAnsi="Times New Roman" w:cs="Times New Roman"/>
                <w:spacing w:val="4"/>
                <w:sz w:val="24"/>
              </w:rPr>
              <w:t>，可吸入颗粒物（</w:t>
            </w:r>
            <w:r w:rsidRPr="00A5602E">
              <w:rPr>
                <w:rFonts w:ascii="Times New Roman" w:hAnsi="Times New Roman" w:cs="Times New Roman"/>
                <w:spacing w:val="4"/>
                <w:sz w:val="24"/>
              </w:rPr>
              <w:t>PM</w:t>
            </w:r>
            <w:r w:rsidRPr="00A5602E">
              <w:rPr>
                <w:rFonts w:ascii="Times New Roman" w:hAnsi="Times New Roman" w:cs="Times New Roman"/>
                <w:spacing w:val="4"/>
                <w:sz w:val="24"/>
                <w:vertAlign w:val="subscript"/>
              </w:rPr>
              <w:t>10</w:t>
            </w:r>
            <w:r w:rsidRPr="00A5602E">
              <w:rPr>
                <w:rFonts w:ascii="Times New Roman" w:hAnsi="Times New Roman" w:cs="Times New Roman"/>
                <w:spacing w:val="4"/>
                <w:sz w:val="24"/>
              </w:rPr>
              <w:t>）年平均浓度为</w:t>
            </w:r>
            <w:r w:rsidRPr="00A5602E">
              <w:rPr>
                <w:rFonts w:ascii="Times New Roman" w:hAnsi="Times New Roman" w:cs="Times New Roman"/>
                <w:spacing w:val="4"/>
                <w:sz w:val="24"/>
              </w:rPr>
              <w:t>74</w:t>
            </w:r>
            <w:r w:rsidRPr="00A5602E">
              <w:rPr>
                <w:rFonts w:ascii="Times New Roman" w:hAnsi="Times New Roman" w:cs="Times New Roman"/>
                <w:bCs/>
                <w:spacing w:val="4"/>
                <w:sz w:val="24"/>
              </w:rPr>
              <w:t>μg/m</w:t>
            </w:r>
            <w:r w:rsidRPr="00A5602E">
              <w:rPr>
                <w:rFonts w:ascii="Times New Roman" w:hAnsi="Times New Roman" w:cs="Times New Roman"/>
                <w:bCs/>
                <w:spacing w:val="4"/>
                <w:sz w:val="24"/>
                <w:vertAlign w:val="superscript"/>
              </w:rPr>
              <w:t>3</w:t>
            </w:r>
            <w:r w:rsidRPr="00A5602E">
              <w:rPr>
                <w:rFonts w:ascii="Times New Roman" w:hAnsi="Times New Roman" w:cs="Times New Roman"/>
                <w:spacing w:val="4"/>
                <w:sz w:val="24"/>
              </w:rPr>
              <w:t>，均超过了《环境空气质量标准》（</w:t>
            </w:r>
            <w:r w:rsidRPr="00A5602E">
              <w:rPr>
                <w:rFonts w:ascii="Times New Roman" w:hAnsi="Times New Roman" w:cs="Times New Roman"/>
                <w:spacing w:val="4"/>
                <w:sz w:val="24"/>
              </w:rPr>
              <w:t>GB3095-2012</w:t>
            </w:r>
            <w:r w:rsidRPr="00A5602E">
              <w:rPr>
                <w:rFonts w:ascii="Times New Roman" w:hAnsi="Times New Roman" w:cs="Times New Roman"/>
                <w:spacing w:val="4"/>
                <w:sz w:val="24"/>
              </w:rPr>
              <w:t>）中的二级标准限值（</w:t>
            </w:r>
            <w:r w:rsidRPr="00A5602E">
              <w:rPr>
                <w:rFonts w:ascii="Times New Roman" w:hAnsi="Times New Roman" w:cs="Times New Roman"/>
                <w:spacing w:val="4"/>
                <w:sz w:val="24"/>
              </w:rPr>
              <w:t>PM</w:t>
            </w:r>
            <w:r w:rsidRPr="00A5602E">
              <w:rPr>
                <w:rFonts w:ascii="Times New Roman" w:hAnsi="Times New Roman" w:cs="Times New Roman"/>
                <w:spacing w:val="4"/>
                <w:sz w:val="24"/>
                <w:vertAlign w:val="subscript"/>
              </w:rPr>
              <w:t>2.5</w:t>
            </w:r>
            <w:r w:rsidRPr="00A5602E">
              <w:rPr>
                <w:rFonts w:ascii="Times New Roman" w:hAnsi="Times New Roman" w:cs="Times New Roman"/>
                <w:spacing w:val="4"/>
                <w:sz w:val="24"/>
              </w:rPr>
              <w:t>二级标准限值</w:t>
            </w:r>
            <w:r w:rsidRPr="00A5602E">
              <w:rPr>
                <w:rFonts w:ascii="Times New Roman" w:hAnsi="Times New Roman" w:cs="Times New Roman"/>
                <w:spacing w:val="4"/>
                <w:sz w:val="24"/>
              </w:rPr>
              <w:t>35</w:t>
            </w:r>
            <w:r w:rsidRPr="00A5602E">
              <w:rPr>
                <w:rFonts w:ascii="Times New Roman" w:hAnsi="Times New Roman" w:cs="Times New Roman"/>
                <w:bCs/>
                <w:spacing w:val="4"/>
                <w:sz w:val="24"/>
              </w:rPr>
              <w:t>μg/m</w:t>
            </w:r>
            <w:r w:rsidRPr="00A5602E">
              <w:rPr>
                <w:rFonts w:ascii="Times New Roman" w:hAnsi="Times New Roman" w:cs="Times New Roman"/>
                <w:bCs/>
                <w:spacing w:val="4"/>
                <w:sz w:val="24"/>
                <w:vertAlign w:val="superscript"/>
              </w:rPr>
              <w:t>3</w:t>
            </w:r>
            <w:r w:rsidRPr="00A5602E">
              <w:rPr>
                <w:rFonts w:ascii="Times New Roman" w:hAnsi="Times New Roman" w:cs="Times New Roman"/>
                <w:spacing w:val="4"/>
                <w:sz w:val="24"/>
              </w:rPr>
              <w:t>，</w:t>
            </w:r>
            <w:r w:rsidRPr="00A5602E">
              <w:rPr>
                <w:rFonts w:ascii="Times New Roman" w:hAnsi="Times New Roman" w:cs="Times New Roman"/>
                <w:spacing w:val="4"/>
                <w:sz w:val="24"/>
              </w:rPr>
              <w:t>PM</w:t>
            </w:r>
            <w:r w:rsidRPr="00A5602E">
              <w:rPr>
                <w:rFonts w:ascii="Times New Roman" w:hAnsi="Times New Roman" w:cs="Times New Roman"/>
                <w:spacing w:val="4"/>
                <w:sz w:val="24"/>
                <w:vertAlign w:val="subscript"/>
              </w:rPr>
              <w:t>10</w:t>
            </w:r>
            <w:r w:rsidRPr="00A5602E">
              <w:rPr>
                <w:rFonts w:ascii="Times New Roman" w:hAnsi="Times New Roman" w:cs="Times New Roman"/>
                <w:spacing w:val="4"/>
                <w:sz w:val="24"/>
              </w:rPr>
              <w:t>二级标准限值</w:t>
            </w:r>
            <w:r w:rsidRPr="00A5602E">
              <w:rPr>
                <w:rFonts w:ascii="Times New Roman" w:hAnsi="Times New Roman" w:cs="Times New Roman"/>
                <w:spacing w:val="4"/>
                <w:sz w:val="24"/>
              </w:rPr>
              <w:t>70</w:t>
            </w:r>
            <w:r w:rsidRPr="00A5602E">
              <w:rPr>
                <w:rFonts w:ascii="Times New Roman" w:hAnsi="Times New Roman" w:cs="Times New Roman"/>
                <w:bCs/>
                <w:spacing w:val="4"/>
                <w:sz w:val="24"/>
              </w:rPr>
              <w:t>μg/m</w:t>
            </w:r>
            <w:r w:rsidRPr="00A5602E">
              <w:rPr>
                <w:rFonts w:ascii="Times New Roman" w:hAnsi="Times New Roman" w:cs="Times New Roman"/>
                <w:bCs/>
                <w:spacing w:val="4"/>
                <w:sz w:val="24"/>
                <w:vertAlign w:val="superscript"/>
              </w:rPr>
              <w:t>3</w:t>
            </w:r>
            <w:r w:rsidRPr="00A5602E">
              <w:rPr>
                <w:rFonts w:ascii="Times New Roman" w:hAnsi="Times New Roman" w:cs="Times New Roman"/>
                <w:spacing w:val="4"/>
                <w:sz w:val="24"/>
              </w:rPr>
              <w:t>）。</w:t>
            </w:r>
          </w:p>
          <w:p w:rsidR="00FD4EA3" w:rsidRPr="00A5602E" w:rsidRDefault="00DA3BA1">
            <w:pPr>
              <w:adjustRightInd w:val="0"/>
              <w:snapToGrid w:val="0"/>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查阅《邵阳市污染防治攻坚战三年行动计划（</w:t>
            </w:r>
            <w:r w:rsidRPr="00A5602E">
              <w:rPr>
                <w:rFonts w:ascii="Times New Roman" w:hAnsi="Times New Roman" w:cs="Times New Roman"/>
                <w:sz w:val="24"/>
              </w:rPr>
              <w:t>2018-2020</w:t>
            </w:r>
            <w:r w:rsidRPr="00A5602E">
              <w:rPr>
                <w:rFonts w:ascii="Times New Roman" w:hAnsi="Times New Roman" w:cs="Times New Roman"/>
                <w:sz w:val="24"/>
              </w:rPr>
              <w:t>年）》中</w:t>
            </w:r>
            <w:r w:rsidRPr="00A5602E">
              <w:rPr>
                <w:rFonts w:ascii="Times New Roman" w:hAnsi="Times New Roman" w:cs="Times New Roman"/>
                <w:sz w:val="24"/>
              </w:rPr>
              <w:t>“</w:t>
            </w:r>
            <w:r w:rsidRPr="00A5602E">
              <w:rPr>
                <w:rFonts w:ascii="Times New Roman" w:hAnsi="Times New Roman" w:cs="Times New Roman"/>
                <w:sz w:val="24"/>
              </w:rPr>
              <w:t>各县市区</w:t>
            </w:r>
            <w:r w:rsidRPr="00A5602E">
              <w:rPr>
                <w:rFonts w:ascii="Times New Roman" w:hAnsi="Times New Roman" w:cs="Times New Roman"/>
                <w:sz w:val="24"/>
              </w:rPr>
              <w:t>PM</w:t>
            </w:r>
            <w:r w:rsidRPr="00A5602E">
              <w:rPr>
                <w:rFonts w:ascii="Times New Roman" w:hAnsi="Times New Roman" w:cs="Times New Roman"/>
                <w:sz w:val="24"/>
                <w:vertAlign w:val="subscript"/>
              </w:rPr>
              <w:t>2.5</w:t>
            </w:r>
            <w:r w:rsidRPr="00A5602E">
              <w:rPr>
                <w:rFonts w:ascii="Times New Roman" w:hAnsi="Times New Roman" w:cs="Times New Roman"/>
                <w:sz w:val="24"/>
              </w:rPr>
              <w:t>和</w:t>
            </w:r>
            <w:r w:rsidRPr="00A5602E">
              <w:rPr>
                <w:rFonts w:ascii="Times New Roman" w:hAnsi="Times New Roman" w:cs="Times New Roman"/>
                <w:sz w:val="24"/>
              </w:rPr>
              <w:t>PM</w:t>
            </w:r>
            <w:r w:rsidRPr="00A5602E">
              <w:rPr>
                <w:rFonts w:ascii="Times New Roman" w:hAnsi="Times New Roman" w:cs="Times New Roman"/>
                <w:sz w:val="24"/>
                <w:vertAlign w:val="subscript"/>
              </w:rPr>
              <w:t>10</w:t>
            </w:r>
            <w:r w:rsidRPr="00A5602E">
              <w:rPr>
                <w:rFonts w:ascii="Times New Roman" w:hAnsi="Times New Roman" w:cs="Times New Roman"/>
                <w:sz w:val="24"/>
              </w:rPr>
              <w:t>平均浓度改善目标</w:t>
            </w:r>
            <w:r w:rsidRPr="00A5602E">
              <w:rPr>
                <w:rFonts w:ascii="Times New Roman" w:hAnsi="Times New Roman" w:cs="Times New Roman"/>
                <w:sz w:val="24"/>
              </w:rPr>
              <w:t>”</w:t>
            </w:r>
            <w:r w:rsidRPr="00A5602E">
              <w:rPr>
                <w:rFonts w:ascii="Times New Roman" w:hAnsi="Times New Roman" w:cs="Times New Roman"/>
                <w:sz w:val="24"/>
              </w:rPr>
              <w:t>，邵东市</w:t>
            </w:r>
            <w:r w:rsidRPr="00A5602E">
              <w:rPr>
                <w:rFonts w:ascii="Times New Roman" w:hAnsi="Times New Roman" w:cs="Times New Roman"/>
                <w:sz w:val="24"/>
              </w:rPr>
              <w:t>2018</w:t>
            </w:r>
            <w:r w:rsidRPr="00A5602E">
              <w:rPr>
                <w:rFonts w:ascii="Times New Roman" w:hAnsi="Times New Roman" w:cs="Times New Roman"/>
                <w:sz w:val="24"/>
              </w:rPr>
              <w:t>年</w:t>
            </w:r>
            <w:r w:rsidRPr="00A5602E">
              <w:rPr>
                <w:rFonts w:ascii="Times New Roman" w:hAnsi="Times New Roman" w:cs="Times New Roman"/>
                <w:sz w:val="24"/>
              </w:rPr>
              <w:t>PM</w:t>
            </w:r>
            <w:r w:rsidRPr="00A5602E">
              <w:rPr>
                <w:rFonts w:ascii="Times New Roman" w:hAnsi="Times New Roman" w:cs="Times New Roman"/>
                <w:sz w:val="24"/>
                <w:vertAlign w:val="subscript"/>
              </w:rPr>
              <w:t>2.5</w:t>
            </w:r>
            <w:r w:rsidRPr="00A5602E">
              <w:rPr>
                <w:rFonts w:ascii="Times New Roman" w:hAnsi="Times New Roman" w:cs="Times New Roman"/>
                <w:sz w:val="24"/>
              </w:rPr>
              <w:t>和</w:t>
            </w:r>
            <w:r w:rsidRPr="00A5602E">
              <w:rPr>
                <w:rFonts w:ascii="Times New Roman" w:hAnsi="Times New Roman" w:cs="Times New Roman"/>
                <w:sz w:val="24"/>
              </w:rPr>
              <w:t>PM</w:t>
            </w:r>
            <w:r w:rsidRPr="00A5602E">
              <w:rPr>
                <w:rFonts w:ascii="Times New Roman" w:hAnsi="Times New Roman" w:cs="Times New Roman"/>
                <w:sz w:val="24"/>
                <w:vertAlign w:val="subscript"/>
              </w:rPr>
              <w:t>10</w:t>
            </w:r>
            <w:r w:rsidRPr="00A5602E">
              <w:rPr>
                <w:rFonts w:ascii="Times New Roman" w:hAnsi="Times New Roman" w:cs="Times New Roman"/>
                <w:sz w:val="24"/>
              </w:rPr>
              <w:t>年度目标为年均值</w:t>
            </w:r>
            <w:r w:rsidRPr="00A5602E">
              <w:rPr>
                <w:rFonts w:ascii="Times New Roman" w:hAnsi="Times New Roman" w:cs="Times New Roman"/>
                <w:sz w:val="24"/>
              </w:rPr>
              <w:t>47</w:t>
            </w:r>
            <w:r w:rsidRPr="00A5602E">
              <w:rPr>
                <w:rFonts w:ascii="Times New Roman" w:hAnsi="Times New Roman" w:cs="Times New Roman"/>
                <w:bCs/>
                <w:sz w:val="24"/>
              </w:rPr>
              <w:t>μg/m</w:t>
            </w:r>
            <w:r w:rsidRPr="00A5602E">
              <w:rPr>
                <w:rFonts w:ascii="Times New Roman" w:hAnsi="Times New Roman" w:cs="Times New Roman"/>
                <w:bCs/>
                <w:sz w:val="24"/>
                <w:vertAlign w:val="superscript"/>
              </w:rPr>
              <w:t>3</w:t>
            </w:r>
            <w:r w:rsidRPr="00A5602E">
              <w:rPr>
                <w:rFonts w:ascii="Times New Roman" w:hAnsi="Times New Roman" w:cs="Times New Roman"/>
                <w:bCs/>
                <w:sz w:val="24"/>
              </w:rPr>
              <w:t>和</w:t>
            </w:r>
            <w:r w:rsidRPr="00A5602E">
              <w:rPr>
                <w:rFonts w:ascii="Times New Roman" w:hAnsi="Times New Roman" w:cs="Times New Roman"/>
                <w:bCs/>
                <w:sz w:val="24"/>
              </w:rPr>
              <w:t>72μg/m</w:t>
            </w:r>
            <w:r w:rsidRPr="00A5602E">
              <w:rPr>
                <w:rFonts w:ascii="Times New Roman" w:hAnsi="Times New Roman" w:cs="Times New Roman"/>
                <w:bCs/>
                <w:sz w:val="24"/>
                <w:vertAlign w:val="superscript"/>
              </w:rPr>
              <w:t>3</w:t>
            </w:r>
            <w:r w:rsidRPr="00A5602E">
              <w:rPr>
                <w:rFonts w:ascii="Times New Roman" w:hAnsi="Times New Roman" w:cs="Times New Roman"/>
                <w:sz w:val="24"/>
              </w:rPr>
              <w:t>，</w:t>
            </w:r>
            <w:r w:rsidRPr="00A5602E">
              <w:rPr>
                <w:rFonts w:ascii="Times New Roman" w:hAnsi="Times New Roman" w:cs="Times New Roman"/>
                <w:sz w:val="24"/>
              </w:rPr>
              <w:t>2019</w:t>
            </w:r>
            <w:r w:rsidRPr="00A5602E">
              <w:rPr>
                <w:rFonts w:ascii="Times New Roman" w:hAnsi="Times New Roman" w:cs="Times New Roman"/>
                <w:sz w:val="24"/>
              </w:rPr>
              <w:t>年</w:t>
            </w:r>
            <w:r w:rsidRPr="00A5602E">
              <w:rPr>
                <w:rFonts w:ascii="Times New Roman" w:hAnsi="Times New Roman" w:cs="Times New Roman"/>
                <w:sz w:val="24"/>
              </w:rPr>
              <w:t>PM</w:t>
            </w:r>
            <w:r w:rsidRPr="00A5602E">
              <w:rPr>
                <w:rFonts w:ascii="Times New Roman" w:hAnsi="Times New Roman" w:cs="Times New Roman"/>
                <w:sz w:val="24"/>
                <w:vertAlign w:val="subscript"/>
              </w:rPr>
              <w:t>2.5</w:t>
            </w:r>
            <w:r w:rsidRPr="00A5602E">
              <w:rPr>
                <w:rFonts w:ascii="Times New Roman" w:hAnsi="Times New Roman" w:cs="Times New Roman"/>
                <w:sz w:val="24"/>
              </w:rPr>
              <w:t>和</w:t>
            </w:r>
            <w:r w:rsidRPr="00A5602E">
              <w:rPr>
                <w:rFonts w:ascii="Times New Roman" w:hAnsi="Times New Roman" w:cs="Times New Roman"/>
                <w:sz w:val="24"/>
              </w:rPr>
              <w:t>PM</w:t>
            </w:r>
            <w:r w:rsidRPr="00A5602E">
              <w:rPr>
                <w:rFonts w:ascii="Times New Roman" w:hAnsi="Times New Roman" w:cs="Times New Roman"/>
                <w:sz w:val="24"/>
                <w:vertAlign w:val="subscript"/>
              </w:rPr>
              <w:t>10</w:t>
            </w:r>
            <w:r w:rsidRPr="00A5602E">
              <w:rPr>
                <w:rFonts w:ascii="Times New Roman" w:hAnsi="Times New Roman" w:cs="Times New Roman"/>
                <w:sz w:val="24"/>
              </w:rPr>
              <w:t>年度目标为年均值</w:t>
            </w:r>
            <w:r w:rsidRPr="00A5602E">
              <w:rPr>
                <w:rFonts w:ascii="Times New Roman" w:hAnsi="Times New Roman" w:cs="Times New Roman"/>
                <w:sz w:val="24"/>
              </w:rPr>
              <w:t>44</w:t>
            </w:r>
            <w:r w:rsidRPr="00A5602E">
              <w:rPr>
                <w:rFonts w:ascii="Times New Roman" w:hAnsi="Times New Roman" w:cs="Times New Roman"/>
                <w:bCs/>
                <w:sz w:val="24"/>
              </w:rPr>
              <w:t>μg/m</w:t>
            </w:r>
            <w:r w:rsidRPr="00A5602E">
              <w:rPr>
                <w:rFonts w:ascii="Times New Roman" w:hAnsi="Times New Roman" w:cs="Times New Roman"/>
                <w:bCs/>
                <w:sz w:val="24"/>
                <w:vertAlign w:val="superscript"/>
              </w:rPr>
              <w:t>3</w:t>
            </w:r>
            <w:r w:rsidRPr="00A5602E">
              <w:rPr>
                <w:rFonts w:ascii="Times New Roman" w:hAnsi="Times New Roman" w:cs="Times New Roman"/>
                <w:bCs/>
                <w:sz w:val="24"/>
              </w:rPr>
              <w:t>和</w:t>
            </w:r>
            <w:r w:rsidRPr="00A5602E">
              <w:rPr>
                <w:rFonts w:ascii="Times New Roman" w:hAnsi="Times New Roman" w:cs="Times New Roman"/>
                <w:bCs/>
                <w:sz w:val="24"/>
              </w:rPr>
              <w:t>70μg/m</w:t>
            </w:r>
            <w:r w:rsidRPr="00A5602E">
              <w:rPr>
                <w:rFonts w:ascii="Times New Roman" w:hAnsi="Times New Roman" w:cs="Times New Roman"/>
                <w:bCs/>
                <w:sz w:val="24"/>
                <w:vertAlign w:val="superscript"/>
              </w:rPr>
              <w:t>3</w:t>
            </w:r>
            <w:r w:rsidRPr="00A5602E">
              <w:rPr>
                <w:rFonts w:ascii="Times New Roman" w:hAnsi="Times New Roman" w:cs="Times New Roman"/>
                <w:sz w:val="24"/>
              </w:rPr>
              <w:t>，</w:t>
            </w:r>
            <w:r w:rsidRPr="00A5602E">
              <w:rPr>
                <w:rFonts w:ascii="Times New Roman" w:hAnsi="Times New Roman" w:cs="Times New Roman"/>
                <w:sz w:val="24"/>
              </w:rPr>
              <w:t>2020</w:t>
            </w:r>
            <w:r w:rsidRPr="00A5602E">
              <w:rPr>
                <w:rFonts w:ascii="Times New Roman" w:hAnsi="Times New Roman" w:cs="Times New Roman"/>
                <w:sz w:val="24"/>
              </w:rPr>
              <w:t>年</w:t>
            </w:r>
            <w:r w:rsidRPr="00A5602E">
              <w:rPr>
                <w:rFonts w:ascii="Times New Roman" w:hAnsi="Times New Roman" w:cs="Times New Roman"/>
                <w:sz w:val="24"/>
              </w:rPr>
              <w:t>PM</w:t>
            </w:r>
            <w:r w:rsidRPr="00A5602E">
              <w:rPr>
                <w:rFonts w:ascii="Times New Roman" w:hAnsi="Times New Roman" w:cs="Times New Roman"/>
                <w:sz w:val="24"/>
                <w:vertAlign w:val="subscript"/>
              </w:rPr>
              <w:t>2.5</w:t>
            </w:r>
            <w:r w:rsidRPr="00A5602E">
              <w:rPr>
                <w:rFonts w:ascii="Times New Roman" w:hAnsi="Times New Roman" w:cs="Times New Roman"/>
                <w:sz w:val="24"/>
              </w:rPr>
              <w:t>和</w:t>
            </w:r>
            <w:r w:rsidRPr="00A5602E">
              <w:rPr>
                <w:rFonts w:ascii="Times New Roman" w:hAnsi="Times New Roman" w:cs="Times New Roman"/>
                <w:sz w:val="24"/>
              </w:rPr>
              <w:t>PM</w:t>
            </w:r>
            <w:r w:rsidRPr="00A5602E">
              <w:rPr>
                <w:rFonts w:ascii="Times New Roman" w:hAnsi="Times New Roman" w:cs="Times New Roman"/>
                <w:sz w:val="24"/>
                <w:vertAlign w:val="subscript"/>
              </w:rPr>
              <w:t>10</w:t>
            </w:r>
            <w:r w:rsidRPr="00A5602E">
              <w:rPr>
                <w:rFonts w:ascii="Times New Roman" w:hAnsi="Times New Roman" w:cs="Times New Roman"/>
                <w:sz w:val="24"/>
              </w:rPr>
              <w:t>年度目标为年均值</w:t>
            </w:r>
            <w:r w:rsidRPr="00A5602E">
              <w:rPr>
                <w:rFonts w:ascii="Times New Roman" w:hAnsi="Times New Roman" w:cs="Times New Roman"/>
                <w:sz w:val="24"/>
              </w:rPr>
              <w:t>42</w:t>
            </w:r>
            <w:r w:rsidRPr="00A5602E">
              <w:rPr>
                <w:rFonts w:ascii="Times New Roman" w:hAnsi="Times New Roman" w:cs="Times New Roman"/>
                <w:bCs/>
                <w:sz w:val="24"/>
              </w:rPr>
              <w:t>μg/m</w:t>
            </w:r>
            <w:r w:rsidRPr="00A5602E">
              <w:rPr>
                <w:rFonts w:ascii="Times New Roman" w:hAnsi="Times New Roman" w:cs="Times New Roman"/>
                <w:bCs/>
                <w:sz w:val="24"/>
                <w:vertAlign w:val="superscript"/>
              </w:rPr>
              <w:t>3</w:t>
            </w:r>
            <w:r w:rsidRPr="00A5602E">
              <w:rPr>
                <w:rFonts w:ascii="Times New Roman" w:hAnsi="Times New Roman" w:cs="Times New Roman"/>
                <w:bCs/>
                <w:sz w:val="24"/>
              </w:rPr>
              <w:t>和</w:t>
            </w:r>
            <w:r w:rsidRPr="00A5602E">
              <w:rPr>
                <w:rFonts w:ascii="Times New Roman" w:hAnsi="Times New Roman" w:cs="Times New Roman"/>
                <w:bCs/>
                <w:sz w:val="24"/>
              </w:rPr>
              <w:t>68μg/m</w:t>
            </w:r>
            <w:r w:rsidRPr="00A5602E">
              <w:rPr>
                <w:rFonts w:ascii="Times New Roman" w:hAnsi="Times New Roman" w:cs="Times New Roman"/>
                <w:bCs/>
                <w:sz w:val="24"/>
                <w:vertAlign w:val="superscript"/>
              </w:rPr>
              <w:t>3</w:t>
            </w:r>
            <w:r w:rsidRPr="00A5602E">
              <w:rPr>
                <w:rFonts w:ascii="Times New Roman" w:hAnsi="Times New Roman" w:cs="Times New Roman"/>
                <w:sz w:val="24"/>
              </w:rPr>
              <w:t>。结合邵东市政府网发布的</w:t>
            </w:r>
            <w:r w:rsidRPr="00A5602E">
              <w:rPr>
                <w:rFonts w:ascii="Times New Roman" w:hAnsi="Times New Roman" w:cs="Times New Roman"/>
                <w:sz w:val="24"/>
              </w:rPr>
              <w:t>2018</w:t>
            </w:r>
            <w:r w:rsidRPr="00A5602E">
              <w:rPr>
                <w:rFonts w:ascii="Times New Roman" w:hAnsi="Times New Roman" w:cs="Times New Roman"/>
                <w:sz w:val="24"/>
              </w:rPr>
              <w:t>年各季度环境空气质量统计数据，从环境质量改善目标的角度而言，区域大气环境质量已达考核目标要求。</w:t>
            </w:r>
          </w:p>
          <w:p w:rsidR="00FD4EA3" w:rsidRPr="00A5602E" w:rsidRDefault="00DA3BA1">
            <w:pPr>
              <w:adjustRightInd w:val="0"/>
              <w:snapToGrid w:val="0"/>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2</w:t>
            </w:r>
            <w:r w:rsidRPr="00A5602E">
              <w:rPr>
                <w:rFonts w:ascii="Times New Roman" w:hAnsi="Times New Roman" w:cs="Times New Roman"/>
                <w:sz w:val="24"/>
              </w:rPr>
              <w:t>）声环境质量现状：根据项目区域声环境现状监测结果可知，项目所在区域内四周噪声监测点的噪声均符合《声环境质量标准》（</w:t>
            </w:r>
            <w:r w:rsidRPr="00A5602E">
              <w:rPr>
                <w:rFonts w:ascii="Times New Roman" w:hAnsi="Times New Roman" w:cs="Times New Roman"/>
                <w:sz w:val="24"/>
              </w:rPr>
              <w:t>GB3096-2008</w:t>
            </w:r>
            <w:r w:rsidRPr="00A5602E">
              <w:rPr>
                <w:rFonts w:ascii="Times New Roman" w:hAnsi="Times New Roman" w:cs="Times New Roman"/>
                <w:sz w:val="24"/>
              </w:rPr>
              <w:t>）中的</w:t>
            </w:r>
            <w:r w:rsidRPr="00A5602E">
              <w:rPr>
                <w:rFonts w:ascii="Times New Roman" w:hAnsi="Times New Roman" w:cs="Times New Roman"/>
                <w:sz w:val="24"/>
              </w:rPr>
              <w:t>2</w:t>
            </w:r>
            <w:r w:rsidRPr="00A5602E">
              <w:rPr>
                <w:rFonts w:ascii="Times New Roman" w:hAnsi="Times New Roman" w:cs="Times New Roman"/>
                <w:sz w:val="24"/>
              </w:rPr>
              <w:t>类功能区标准限值要求，表明项目区域声环境质量良好。</w:t>
            </w:r>
          </w:p>
          <w:p w:rsidR="00FD4EA3" w:rsidRPr="00A5602E" w:rsidRDefault="00DA3BA1">
            <w:pPr>
              <w:adjustRightInd w:val="0"/>
              <w:snapToGrid w:val="0"/>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3</w:t>
            </w:r>
            <w:r w:rsidRPr="00A5602E">
              <w:rPr>
                <w:rFonts w:ascii="Times New Roman" w:hAnsi="Times New Roman" w:cs="Times New Roman"/>
                <w:sz w:val="24"/>
              </w:rPr>
              <w:t>）生态环境现状：根据现场踏勘，评价区域位于邵东市东南部，本项目周边主要以农田、旱土、灌木为主，区域内未发现珍稀野生动、植物，无自然保护区和名胜古迹。本项目的建设不会使评价区野生动物物种发生变化，其种群数量也不会发生明显变化。因此，本项目的建设对项目区生态坏境的影响不大。</w:t>
            </w:r>
          </w:p>
          <w:p w:rsidR="00FD4EA3" w:rsidRPr="00A5602E" w:rsidRDefault="00DA3BA1">
            <w:pPr>
              <w:adjustRightInd w:val="0"/>
              <w:snapToGrid w:val="0"/>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9.1.3</w:t>
            </w:r>
            <w:r w:rsidRPr="00A5602E">
              <w:rPr>
                <w:rFonts w:ascii="Times New Roman" w:hAnsi="Times New Roman" w:cs="Times New Roman"/>
                <w:b/>
                <w:sz w:val="24"/>
              </w:rPr>
              <w:t>项目符合性分析结论</w:t>
            </w:r>
          </w:p>
          <w:p w:rsidR="00FD4EA3" w:rsidRPr="00A5602E" w:rsidRDefault="00DA3BA1">
            <w:pPr>
              <w:adjustRightInd w:val="0"/>
              <w:snapToGrid w:val="0"/>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1</w:t>
            </w:r>
            <w:r w:rsidRPr="00A5602E">
              <w:rPr>
                <w:rFonts w:ascii="Times New Roman" w:hAnsi="Times New Roman" w:cs="Times New Roman"/>
                <w:b/>
                <w:sz w:val="24"/>
              </w:rPr>
              <w:t>）产业政策符合性</w:t>
            </w:r>
          </w:p>
          <w:p w:rsidR="00FD4EA3" w:rsidRPr="00A5602E" w:rsidRDefault="00DA3BA1">
            <w:pPr>
              <w:adjustRightInd w:val="0"/>
              <w:snapToGrid w:val="0"/>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lastRenderedPageBreak/>
              <w:t>本项目不属于国家发改委《产业结构调整指导目录</w:t>
            </w:r>
            <w:r w:rsidRPr="00A5602E">
              <w:rPr>
                <w:rFonts w:ascii="Times New Roman" w:hAnsi="Times New Roman" w:cs="Times New Roman"/>
                <w:sz w:val="24"/>
              </w:rPr>
              <w:t>(2019</w:t>
            </w:r>
            <w:r w:rsidRPr="00A5602E">
              <w:rPr>
                <w:rFonts w:ascii="Times New Roman" w:hAnsi="Times New Roman" w:cs="Times New Roman"/>
                <w:sz w:val="24"/>
              </w:rPr>
              <w:t>年本</w:t>
            </w:r>
            <w:r w:rsidRPr="00A5602E">
              <w:rPr>
                <w:rFonts w:ascii="Times New Roman" w:hAnsi="Times New Roman" w:cs="Times New Roman"/>
                <w:sz w:val="24"/>
              </w:rPr>
              <w:t>)</w:t>
            </w:r>
            <w:r w:rsidRPr="00A5602E">
              <w:rPr>
                <w:rFonts w:ascii="Times New Roman" w:hAnsi="Times New Roman" w:cs="Times New Roman"/>
                <w:sz w:val="24"/>
              </w:rPr>
              <w:t>）》中淘汰类和限制类项目，符合国家产业政策；查阅国家发展改革委和商务部发布的《市场准入负面清单（</w:t>
            </w:r>
            <w:r w:rsidRPr="00A5602E">
              <w:rPr>
                <w:rFonts w:ascii="Times New Roman" w:hAnsi="Times New Roman" w:cs="Times New Roman"/>
                <w:sz w:val="24"/>
              </w:rPr>
              <w:t>2018</w:t>
            </w:r>
            <w:r w:rsidRPr="00A5602E">
              <w:rPr>
                <w:rFonts w:ascii="Times New Roman" w:hAnsi="Times New Roman" w:cs="Times New Roman"/>
                <w:sz w:val="24"/>
              </w:rPr>
              <w:t>年版）》（发改经体〔</w:t>
            </w:r>
            <w:r w:rsidRPr="00A5602E">
              <w:rPr>
                <w:rFonts w:ascii="Times New Roman" w:hAnsi="Times New Roman" w:cs="Times New Roman"/>
                <w:sz w:val="24"/>
              </w:rPr>
              <w:t>2018</w:t>
            </w:r>
            <w:r w:rsidRPr="00A5602E">
              <w:rPr>
                <w:rFonts w:ascii="Times New Roman" w:hAnsi="Times New Roman" w:cs="Times New Roman"/>
                <w:sz w:val="24"/>
              </w:rPr>
              <w:t>〕</w:t>
            </w:r>
            <w:r w:rsidRPr="00A5602E">
              <w:rPr>
                <w:rFonts w:ascii="Times New Roman" w:hAnsi="Times New Roman" w:cs="Times New Roman"/>
                <w:sz w:val="24"/>
              </w:rPr>
              <w:t>1892</w:t>
            </w:r>
            <w:r w:rsidRPr="00A5602E">
              <w:rPr>
                <w:rFonts w:ascii="Times New Roman" w:hAnsi="Times New Roman" w:cs="Times New Roman"/>
                <w:sz w:val="24"/>
              </w:rPr>
              <w:t>号），本项目不属于其中的禁止类项目。</w:t>
            </w:r>
          </w:p>
          <w:p w:rsidR="00FD4EA3" w:rsidRPr="00A5602E" w:rsidRDefault="00DA3BA1">
            <w:pPr>
              <w:adjustRightInd w:val="0"/>
              <w:snapToGrid w:val="0"/>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综上，本项目符合国家现行产业政策要求。</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2</w:t>
            </w:r>
            <w:r w:rsidRPr="00A5602E">
              <w:rPr>
                <w:rFonts w:ascii="Times New Roman" w:hAnsi="Times New Roman" w:cs="Times New Roman"/>
                <w:b/>
                <w:sz w:val="24"/>
              </w:rPr>
              <w:t>）项目选址合理性分析</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项目选址在邵东市两市塘街道，租赁巨龙工业园的标准厂房进行生产。项目不在邵阳市生态保护红线范围内，符合</w:t>
            </w:r>
            <w:r w:rsidRPr="00A5602E">
              <w:rPr>
                <w:rFonts w:ascii="Times New Roman" w:hAnsi="Times New Roman" w:cs="Times New Roman"/>
                <w:sz w:val="24"/>
              </w:rPr>
              <w:t>“</w:t>
            </w:r>
            <w:r w:rsidRPr="00A5602E">
              <w:rPr>
                <w:rFonts w:ascii="Times New Roman" w:hAnsi="Times New Roman" w:cs="Times New Roman"/>
                <w:sz w:val="24"/>
              </w:rPr>
              <w:t>三线一单</w:t>
            </w:r>
            <w:r w:rsidRPr="00A5602E">
              <w:rPr>
                <w:rFonts w:ascii="Times New Roman" w:hAnsi="Times New Roman" w:cs="Times New Roman"/>
                <w:sz w:val="24"/>
              </w:rPr>
              <w:t>”</w:t>
            </w:r>
            <w:r w:rsidRPr="00A5602E">
              <w:rPr>
                <w:rFonts w:ascii="Times New Roman" w:hAnsi="Times New Roman" w:cs="Times New Roman"/>
                <w:sz w:val="24"/>
              </w:rPr>
              <w:t>管理要求。项目所在区域交通便利，水、电等资源满足项目要求，项目区域环境质量较好，项目建设产生的污染物的排放可完全达标，经过预测，项目投产后对大气、地表水、声环境的影响可控制在可接受范围内，与周边区域环境相符。</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综上，从环保角度而言，项目选址可行。</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w:t>
            </w:r>
            <w:r w:rsidRPr="00A5602E">
              <w:rPr>
                <w:rFonts w:ascii="Times New Roman" w:hAnsi="Times New Roman" w:cs="Times New Roman"/>
                <w:b/>
                <w:sz w:val="24"/>
              </w:rPr>
              <w:t>5</w:t>
            </w:r>
            <w:r w:rsidRPr="00A5602E">
              <w:rPr>
                <w:rFonts w:ascii="Times New Roman" w:hAnsi="Times New Roman" w:cs="Times New Roman"/>
                <w:b/>
                <w:sz w:val="24"/>
              </w:rPr>
              <w:t>）项目平面布局合理性分析</w:t>
            </w:r>
          </w:p>
          <w:p w:rsidR="00FD4EA3" w:rsidRPr="00A5602E" w:rsidRDefault="00DA3BA1">
            <w:pPr>
              <w:autoSpaceDE w:val="0"/>
              <w:autoSpaceDN w:val="0"/>
              <w:adjustRightInd w:val="0"/>
              <w:spacing w:line="360" w:lineRule="auto"/>
              <w:ind w:firstLineChars="200" w:firstLine="480"/>
              <w:jc w:val="left"/>
              <w:rPr>
                <w:rFonts w:ascii="Times New Roman" w:hAnsi="Times New Roman" w:cs="Times New Roman"/>
                <w:sz w:val="24"/>
              </w:rPr>
            </w:pPr>
            <w:r w:rsidRPr="00A5602E">
              <w:rPr>
                <w:rFonts w:ascii="Times New Roman" w:hAnsi="Times New Roman" w:cs="Times New Roman"/>
                <w:sz w:val="24"/>
              </w:rPr>
              <w:t>本项目占地面积约</w:t>
            </w:r>
            <w:r w:rsidRPr="00A5602E">
              <w:rPr>
                <w:rFonts w:ascii="Times New Roman" w:hAnsi="Times New Roman" w:cs="Times New Roman"/>
                <w:sz w:val="24"/>
              </w:rPr>
              <w:t>360m</w:t>
            </w:r>
            <w:r w:rsidRPr="00A5602E">
              <w:rPr>
                <w:rFonts w:ascii="Times New Roman" w:hAnsi="Times New Roman" w:cs="Times New Roman"/>
                <w:sz w:val="24"/>
                <w:vertAlign w:val="superscript"/>
              </w:rPr>
              <w:t>2</w:t>
            </w:r>
            <w:r w:rsidRPr="00A5602E">
              <w:rPr>
                <w:rFonts w:ascii="Times New Roman" w:hAnsi="Times New Roman" w:cs="Times New Roman"/>
                <w:sz w:val="24"/>
              </w:rPr>
              <w:t>，为租赁工业园区的标准厂房，生产车间位于项目厂区的西面，办公室、仓库位于厂区的东面，污水处理设备位于厂区的北面。</w:t>
            </w:r>
          </w:p>
          <w:p w:rsidR="00FD4EA3" w:rsidRPr="00A5602E" w:rsidRDefault="00DA3BA1">
            <w:pPr>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从总体平面布置上来看，该项目功能区划分比较明确，厂区布置紧凑合理。从总体平面布置上来看，该项目功能区划分比较明确，厂区布置紧凑合理。综上所述，本项目平面布置有利于降低营运期污染物排放对周边环境的影响，从环保角度而言，本项目平面布局较为合理。</w:t>
            </w:r>
          </w:p>
          <w:p w:rsidR="00FD4EA3" w:rsidRPr="00A5602E" w:rsidRDefault="00DA3BA1">
            <w:pPr>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9.1.4</w:t>
            </w:r>
            <w:r w:rsidRPr="00A5602E">
              <w:rPr>
                <w:rFonts w:ascii="Times New Roman" w:hAnsi="Times New Roman" w:cs="Times New Roman"/>
                <w:b/>
                <w:sz w:val="24"/>
              </w:rPr>
              <w:t>环境影响分析结论</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1</w:t>
            </w:r>
            <w:r w:rsidRPr="00A5602E">
              <w:rPr>
                <w:rFonts w:ascii="Times New Roman" w:hAnsi="Times New Roman" w:cs="Times New Roman"/>
                <w:sz w:val="24"/>
              </w:rPr>
              <w:t>）水环境影响评价结论</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本项目废水主要为生活污水、清洗废水。生活污水中的主要污染物为</w:t>
            </w:r>
            <w:r w:rsidRPr="00A5602E">
              <w:rPr>
                <w:rFonts w:ascii="Times New Roman" w:hAnsi="Times New Roman" w:cs="Times New Roman"/>
                <w:sz w:val="24"/>
              </w:rPr>
              <w:t>CODCr</w:t>
            </w:r>
            <w:r w:rsidRPr="00A5602E">
              <w:rPr>
                <w:rFonts w:ascii="Times New Roman" w:hAnsi="Times New Roman" w:cs="Times New Roman"/>
                <w:sz w:val="24"/>
              </w:rPr>
              <w:t>、</w:t>
            </w:r>
            <w:r w:rsidRPr="00A5602E">
              <w:rPr>
                <w:rFonts w:ascii="Times New Roman" w:hAnsi="Times New Roman" w:cs="Times New Roman"/>
                <w:sz w:val="24"/>
              </w:rPr>
              <w:t>BOD</w:t>
            </w:r>
            <w:r w:rsidRPr="00A5602E">
              <w:rPr>
                <w:rFonts w:ascii="Times New Roman" w:hAnsi="Times New Roman" w:cs="Times New Roman"/>
                <w:sz w:val="24"/>
                <w:vertAlign w:val="subscript"/>
              </w:rPr>
              <w:t>5</w:t>
            </w:r>
            <w:r w:rsidRPr="00A5602E">
              <w:rPr>
                <w:rFonts w:ascii="Times New Roman" w:hAnsi="Times New Roman" w:cs="Times New Roman"/>
                <w:sz w:val="24"/>
              </w:rPr>
              <w:t>、</w:t>
            </w:r>
            <w:r w:rsidRPr="00A5602E">
              <w:rPr>
                <w:rFonts w:ascii="Times New Roman" w:hAnsi="Times New Roman" w:cs="Times New Roman"/>
                <w:sz w:val="24"/>
              </w:rPr>
              <w:t>NH</w:t>
            </w:r>
            <w:r w:rsidRPr="00A5602E">
              <w:rPr>
                <w:rFonts w:ascii="Times New Roman" w:hAnsi="Times New Roman" w:cs="Times New Roman"/>
                <w:sz w:val="24"/>
                <w:vertAlign w:val="subscript"/>
              </w:rPr>
              <w:t>3</w:t>
            </w:r>
            <w:r w:rsidRPr="00A5602E">
              <w:rPr>
                <w:rFonts w:ascii="Times New Roman" w:hAnsi="Times New Roman" w:cs="Times New Roman"/>
                <w:sz w:val="24"/>
              </w:rPr>
              <w:t>-N</w:t>
            </w:r>
            <w:r w:rsidRPr="00A5602E">
              <w:rPr>
                <w:rFonts w:ascii="Times New Roman" w:hAnsi="Times New Roman" w:cs="Times New Roman"/>
                <w:sz w:val="24"/>
              </w:rPr>
              <w:t>、</w:t>
            </w:r>
            <w:r w:rsidRPr="00A5602E">
              <w:rPr>
                <w:rFonts w:ascii="Times New Roman" w:hAnsi="Times New Roman" w:cs="Times New Roman"/>
                <w:sz w:val="24"/>
              </w:rPr>
              <w:t>SS</w:t>
            </w:r>
            <w:r w:rsidRPr="00A5602E">
              <w:rPr>
                <w:rFonts w:ascii="Times New Roman" w:hAnsi="Times New Roman" w:cs="Times New Roman"/>
                <w:sz w:val="24"/>
              </w:rPr>
              <w:t>；清洗废水的主要污染物为</w:t>
            </w:r>
            <w:r w:rsidRPr="00A5602E">
              <w:rPr>
                <w:rFonts w:ascii="Times New Roman" w:hAnsi="Times New Roman" w:cs="Times New Roman"/>
                <w:sz w:val="24"/>
              </w:rPr>
              <w:t>COD</w:t>
            </w:r>
            <w:r w:rsidRPr="00A5602E">
              <w:rPr>
                <w:rFonts w:ascii="Times New Roman" w:hAnsi="Times New Roman" w:cs="Times New Roman"/>
                <w:sz w:val="24"/>
              </w:rPr>
              <w:t>、石油类、总锌、磷酸盐。本项目生活污水经化粪池处理后排入污水处理厂；清洗废水经污水处理设施处理达到</w:t>
            </w:r>
            <w:r w:rsidRPr="00A5602E">
              <w:rPr>
                <w:rFonts w:ascii="Times New Roman" w:hAnsi="Times New Roman" w:cs="Times New Roman"/>
                <w:sz w:val="24"/>
              </w:rPr>
              <w:t>GB8978-1996</w:t>
            </w:r>
            <w:r w:rsidRPr="00A5602E">
              <w:rPr>
                <w:rFonts w:ascii="Times New Roman" w:hAnsi="Times New Roman" w:cs="Times New Roman"/>
                <w:sz w:val="24"/>
              </w:rPr>
              <w:t>《污水综合排放标准》三级标准后排入污水处理厂。采取上述措施后，废水对周边水环境影响不大。</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2</w:t>
            </w:r>
            <w:r w:rsidRPr="00A5602E">
              <w:rPr>
                <w:rFonts w:ascii="Times New Roman" w:hAnsi="Times New Roman" w:cs="Times New Roman"/>
                <w:sz w:val="24"/>
              </w:rPr>
              <w:t>）环境空气影响评价结论</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拟建项目营运过程中</w:t>
            </w:r>
            <w:r w:rsidR="00340AC0" w:rsidRPr="00A5602E">
              <w:rPr>
                <w:rFonts w:ascii="Times New Roman" w:hAnsi="Times New Roman" w:cs="Times New Roman"/>
                <w:sz w:val="24"/>
              </w:rPr>
              <w:t>无大气污染物产生</w:t>
            </w:r>
            <w:r w:rsidRPr="00A5602E">
              <w:rPr>
                <w:rFonts w:ascii="Times New Roman" w:hAnsi="Times New Roman" w:cs="Times New Roman"/>
                <w:sz w:val="24"/>
              </w:rPr>
              <w:t>。</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3</w:t>
            </w:r>
            <w:r w:rsidRPr="00A5602E">
              <w:rPr>
                <w:rFonts w:ascii="Times New Roman" w:hAnsi="Times New Roman" w:cs="Times New Roman"/>
                <w:sz w:val="24"/>
              </w:rPr>
              <w:t>）噪声环境影响评价结论</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项目进入营运期后，生产厂区的噪声主要来源于机械设备，噪声强度在</w:t>
            </w:r>
            <w:r w:rsidRPr="00A5602E">
              <w:rPr>
                <w:rFonts w:ascii="Times New Roman" w:hAnsi="Times New Roman" w:cs="Times New Roman"/>
                <w:sz w:val="24"/>
              </w:rPr>
              <w:t>78~90dB(A)</w:t>
            </w:r>
            <w:r w:rsidRPr="00A5602E">
              <w:rPr>
                <w:rFonts w:ascii="Times New Roman" w:hAnsi="Times New Roman" w:cs="Times New Roman"/>
                <w:sz w:val="24"/>
              </w:rPr>
              <w:t>。</w:t>
            </w:r>
            <w:r w:rsidRPr="00A5602E">
              <w:rPr>
                <w:rFonts w:ascii="Times New Roman" w:hAnsi="Times New Roman" w:cs="Times New Roman"/>
                <w:sz w:val="24"/>
              </w:rPr>
              <w:lastRenderedPageBreak/>
              <w:t>本项目生产设备均布置在厂房内，通过合理布局，隔声和距离衰减等措施，可有效降低噪声对周边环境的影响。对周边环境的影响不大。</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4</w:t>
            </w:r>
            <w:r w:rsidRPr="00A5602E">
              <w:rPr>
                <w:rFonts w:ascii="Times New Roman" w:hAnsi="Times New Roman" w:cs="Times New Roman"/>
                <w:sz w:val="24"/>
              </w:rPr>
              <w:t>）固废环境影响评价结论</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本项目产生的固体废物主要为生产固废和生活垃圾。本项目营运过程中产生的的废脱脂液、</w:t>
            </w:r>
            <w:r w:rsidR="00340AC0" w:rsidRPr="00A5602E">
              <w:rPr>
                <w:rFonts w:ascii="Times New Roman" w:hAnsi="Times New Roman" w:cs="Times New Roman"/>
                <w:sz w:val="24"/>
              </w:rPr>
              <w:t>废清洗剂液</w:t>
            </w:r>
            <w:r w:rsidRPr="00A5602E">
              <w:rPr>
                <w:rFonts w:ascii="Times New Roman" w:hAnsi="Times New Roman" w:cs="Times New Roman"/>
                <w:sz w:val="24"/>
              </w:rPr>
              <w:t>、废发蓝液、废磷化液、废皂化液、废包装袋、污泥属于危险废物，环评要求建设单位设置危废暂存间，并定期将危险废物交由有资质的单位处理；项目生活垃圾统一收集后交环卫部门清运，运往城市生活垃圾处置场处理。</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综上分析，采取以上的处置措施后，再加之严格管理，项目运营期产生的固体废弃物均能够得到妥善的处置，不会对周围环境产生明显的不利影响。</w:t>
            </w:r>
          </w:p>
          <w:p w:rsidR="00FD4EA3" w:rsidRPr="00A5602E" w:rsidRDefault="00DA3BA1">
            <w:pPr>
              <w:widowControl/>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9.1.5</w:t>
            </w:r>
            <w:r w:rsidRPr="00A5602E">
              <w:rPr>
                <w:rFonts w:ascii="Times New Roman" w:hAnsi="Times New Roman" w:cs="Times New Roman"/>
                <w:b/>
                <w:sz w:val="24"/>
              </w:rPr>
              <w:t>环境风险分析结论</w:t>
            </w:r>
          </w:p>
          <w:p w:rsidR="00FD4EA3" w:rsidRPr="00A5602E" w:rsidRDefault="00DA3BA1">
            <w:pPr>
              <w:widowControl/>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包含一条表面处理生产线，项目原材料和产品中不涉及有毒、有害或易燃、易爆等危险化学品，本项目不涉及饮用水源保护区。只要平时重视生产管理，严格遵守有关规章制度，严格执行事故风险防范措施，避免失误操作，并备有应急救灾计划与物资，事故发生后立即启动应急预案，有组织地进行抗灾救灾和善后恢复、补偿工作，可以减缓项目对周围环境造成的危害和影响。</w:t>
            </w:r>
          </w:p>
          <w:p w:rsidR="00FD4EA3" w:rsidRPr="00A5602E" w:rsidRDefault="00DA3BA1">
            <w:pPr>
              <w:widowControl/>
              <w:spacing w:line="360" w:lineRule="auto"/>
              <w:ind w:firstLineChars="200" w:firstLine="480"/>
              <w:rPr>
                <w:rFonts w:ascii="Times New Roman" w:hAnsi="Times New Roman" w:cs="Times New Roman"/>
                <w:sz w:val="24"/>
              </w:rPr>
            </w:pPr>
            <w:r w:rsidRPr="00A5602E">
              <w:rPr>
                <w:rFonts w:ascii="Times New Roman" w:hAnsi="Times New Roman" w:cs="Times New Roman"/>
                <w:sz w:val="24"/>
              </w:rPr>
              <w:t>本项目在落实环境风险有关规定，采取有针对性的风险防范措施及应急措施，并严格接受主管部门监管的前提下可将风险事故降至可控范围之内，项目拟采取的风险防范措施是切实、可行的。</w:t>
            </w:r>
          </w:p>
          <w:p w:rsidR="00FD4EA3" w:rsidRPr="00A5602E" w:rsidRDefault="00DA3BA1">
            <w:pPr>
              <w:widowControl/>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9.1.6</w:t>
            </w:r>
            <w:r w:rsidRPr="00A5602E">
              <w:rPr>
                <w:rFonts w:ascii="Times New Roman" w:hAnsi="Times New Roman" w:cs="Times New Roman"/>
                <w:b/>
                <w:sz w:val="24"/>
              </w:rPr>
              <w:t>总量控制结论</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本项目中生活污水经化粪池和生产废水经污水处理设施处理达到《污水综合排放标准》（</w:t>
            </w:r>
            <w:r w:rsidRPr="00A5602E">
              <w:rPr>
                <w:rFonts w:ascii="Times New Roman" w:hAnsi="Times New Roman" w:cs="Times New Roman"/>
                <w:sz w:val="24"/>
              </w:rPr>
              <w:t>GB8978-1996</w:t>
            </w:r>
            <w:r w:rsidRPr="00A5602E">
              <w:rPr>
                <w:rFonts w:ascii="Times New Roman" w:hAnsi="Times New Roman" w:cs="Times New Roman"/>
                <w:sz w:val="24"/>
              </w:rPr>
              <w:t>）中三级标准后进入邵东市兴隆工业园污水处理厂，纳入邵东市兴隆工业园污水处理厂的水污染物总量，故本项目无需水污染物申请总量。</w:t>
            </w:r>
          </w:p>
          <w:p w:rsidR="00FD4EA3" w:rsidRPr="00A5602E" w:rsidRDefault="00DA3BA1">
            <w:pPr>
              <w:widowControl/>
              <w:spacing w:line="360" w:lineRule="auto"/>
              <w:ind w:firstLineChars="200" w:firstLine="482"/>
              <w:rPr>
                <w:rFonts w:ascii="Times New Roman" w:hAnsi="Times New Roman" w:cs="Times New Roman"/>
                <w:b/>
                <w:sz w:val="24"/>
              </w:rPr>
            </w:pPr>
            <w:r w:rsidRPr="00A5602E">
              <w:rPr>
                <w:rFonts w:ascii="Times New Roman" w:hAnsi="Times New Roman" w:cs="Times New Roman"/>
                <w:b/>
                <w:sz w:val="24"/>
              </w:rPr>
              <w:t>9.1.9</w:t>
            </w:r>
            <w:r w:rsidRPr="00A5602E">
              <w:rPr>
                <w:rFonts w:ascii="Times New Roman" w:hAnsi="Times New Roman" w:cs="Times New Roman"/>
                <w:b/>
                <w:sz w:val="24"/>
              </w:rPr>
              <w:t>综合评价结论</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本项目符合国家相关产业政策和环保要求，具有较好的经济效益和社会效益。本项目生产工艺稳定成熟、选址与布局基本可行；区域目前水环境及声环境质量现状良好，大气污染物排放满足区域环境质量改善目标要求，无明显环境制约因素。本项目在切实做好各项污染防治措施和风险防范措施，确保环保设备长期稳定正常运行，严格执行</w:t>
            </w:r>
            <w:r w:rsidRPr="00A5602E">
              <w:rPr>
                <w:rFonts w:ascii="Times New Roman" w:hAnsi="Times New Roman" w:cs="Times New Roman"/>
                <w:sz w:val="24"/>
              </w:rPr>
              <w:t>“</w:t>
            </w:r>
            <w:r w:rsidRPr="00A5602E">
              <w:rPr>
                <w:rFonts w:ascii="Times New Roman" w:hAnsi="Times New Roman" w:cs="Times New Roman"/>
                <w:sz w:val="24"/>
              </w:rPr>
              <w:t>三同时</w:t>
            </w:r>
            <w:r w:rsidRPr="00A5602E">
              <w:rPr>
                <w:rFonts w:ascii="Times New Roman" w:hAnsi="Times New Roman" w:cs="Times New Roman"/>
                <w:sz w:val="24"/>
              </w:rPr>
              <w:t>”</w:t>
            </w:r>
            <w:r w:rsidRPr="00A5602E">
              <w:rPr>
                <w:rFonts w:ascii="Times New Roman" w:hAnsi="Times New Roman" w:cs="Times New Roman"/>
                <w:sz w:val="24"/>
              </w:rPr>
              <w:t>制度、实现污染物达标排放的情况下，其建设、运营对环境的不利影响可控制在当地环境能够承受的范围内。从环境保护角度分析，项目的建设是可行的。</w:t>
            </w:r>
          </w:p>
          <w:p w:rsidR="00FD4EA3" w:rsidRPr="00A5602E" w:rsidRDefault="00DA3BA1">
            <w:pPr>
              <w:spacing w:line="360" w:lineRule="auto"/>
              <w:rPr>
                <w:rFonts w:ascii="Times New Roman" w:hAnsi="Times New Roman" w:cs="Times New Roman"/>
                <w:b/>
                <w:sz w:val="28"/>
                <w:szCs w:val="28"/>
              </w:rPr>
            </w:pPr>
            <w:r w:rsidRPr="00A5602E">
              <w:rPr>
                <w:rFonts w:ascii="Times New Roman" w:hAnsi="Times New Roman" w:cs="Times New Roman"/>
                <w:b/>
                <w:sz w:val="28"/>
                <w:szCs w:val="28"/>
              </w:rPr>
              <w:lastRenderedPageBreak/>
              <w:t>9.2</w:t>
            </w:r>
            <w:r w:rsidRPr="00A5602E">
              <w:rPr>
                <w:rFonts w:ascii="Times New Roman" w:hAnsi="Times New Roman" w:cs="Times New Roman"/>
                <w:b/>
                <w:sz w:val="28"/>
                <w:szCs w:val="28"/>
              </w:rPr>
              <w:t>建议和要求</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为保护环境，最大限度减轻项目建设对环境的影响，本次环评提出以下建议和要求：</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1</w:t>
            </w:r>
            <w:r w:rsidRPr="00A5602E">
              <w:rPr>
                <w:rFonts w:ascii="Times New Roman" w:hAnsi="Times New Roman" w:cs="Times New Roman"/>
                <w:sz w:val="24"/>
              </w:rPr>
              <w:t>）严格执行环保</w:t>
            </w:r>
            <w:r w:rsidRPr="00A5602E">
              <w:rPr>
                <w:rFonts w:ascii="Times New Roman" w:hAnsi="Times New Roman" w:cs="Times New Roman"/>
                <w:sz w:val="24"/>
              </w:rPr>
              <w:t>“</w:t>
            </w:r>
            <w:r w:rsidRPr="00A5602E">
              <w:rPr>
                <w:rFonts w:ascii="Times New Roman" w:hAnsi="Times New Roman" w:cs="Times New Roman"/>
                <w:sz w:val="24"/>
              </w:rPr>
              <w:t>三同时</w:t>
            </w:r>
            <w:r w:rsidRPr="00A5602E">
              <w:rPr>
                <w:rFonts w:ascii="Times New Roman" w:hAnsi="Times New Roman" w:cs="Times New Roman"/>
                <w:sz w:val="24"/>
              </w:rPr>
              <w:t>”</w:t>
            </w:r>
            <w:r w:rsidRPr="00A5602E">
              <w:rPr>
                <w:rFonts w:ascii="Times New Roman" w:hAnsi="Times New Roman" w:cs="Times New Roman"/>
                <w:sz w:val="24"/>
              </w:rPr>
              <w:t>，环保设施与主体工程同时设计、同时施工、同时运</w:t>
            </w:r>
            <w:r w:rsidRPr="00A5602E">
              <w:rPr>
                <w:rFonts w:ascii="Times New Roman" w:hAnsi="Times New Roman" w:cs="Times New Roman"/>
                <w:sz w:val="24"/>
              </w:rPr>
              <w:t xml:space="preserve"> </w:t>
            </w:r>
            <w:r w:rsidRPr="00A5602E">
              <w:rPr>
                <w:rFonts w:ascii="Times New Roman" w:hAnsi="Times New Roman" w:cs="Times New Roman"/>
                <w:sz w:val="24"/>
              </w:rPr>
              <w:t>行投产；项目建成后，经验收合格方可投入使用。</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2</w:t>
            </w:r>
            <w:r w:rsidRPr="00A5602E">
              <w:rPr>
                <w:rFonts w:ascii="Times New Roman" w:hAnsi="Times New Roman" w:cs="Times New Roman"/>
                <w:sz w:val="24"/>
              </w:rPr>
              <w:t>）严格执行国家有关环保政策，落实本报告提出的环保措施。</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3</w:t>
            </w:r>
            <w:r w:rsidRPr="00A5602E">
              <w:rPr>
                <w:rFonts w:ascii="Times New Roman" w:hAnsi="Times New Roman" w:cs="Times New Roman"/>
                <w:sz w:val="24"/>
              </w:rPr>
              <w:t>）项目营运期要加强对各生产及环保设施的日常管理与维护，使这些设施能够正常运行，确保治理效果，实现污染物稳定达标排放。</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4</w:t>
            </w:r>
            <w:r w:rsidRPr="00A5602E">
              <w:rPr>
                <w:rFonts w:ascii="Times New Roman" w:hAnsi="Times New Roman" w:cs="Times New Roman"/>
                <w:sz w:val="24"/>
              </w:rPr>
              <w:t>）做好厂区污染防治措施，处理好与周边居民的关系问题，对于由本项目营运引起的居民问题应积极应对、及时沟通协调解决，若因环保问题引发居民投诉，应立即停止生产，避免引发社会矛盾。</w:t>
            </w:r>
          </w:p>
          <w:p w:rsidR="00FD4EA3" w:rsidRPr="00A5602E" w:rsidRDefault="00DA3BA1">
            <w:pPr>
              <w:spacing w:line="360" w:lineRule="auto"/>
              <w:ind w:firstLine="482"/>
              <w:rPr>
                <w:rFonts w:ascii="Times New Roman" w:hAnsi="Times New Roman" w:cs="Times New Roman"/>
                <w:sz w:val="24"/>
              </w:rPr>
            </w:pPr>
            <w:r w:rsidRPr="00A5602E">
              <w:rPr>
                <w:rFonts w:ascii="Times New Roman" w:hAnsi="Times New Roman" w:cs="Times New Roman"/>
                <w:sz w:val="24"/>
              </w:rPr>
              <w:t>（</w:t>
            </w:r>
            <w:r w:rsidRPr="00A5602E">
              <w:rPr>
                <w:rFonts w:ascii="Times New Roman" w:hAnsi="Times New Roman" w:cs="Times New Roman"/>
                <w:sz w:val="24"/>
              </w:rPr>
              <w:t>5</w:t>
            </w:r>
            <w:r w:rsidRPr="00A5602E">
              <w:rPr>
                <w:rFonts w:ascii="Times New Roman" w:hAnsi="Times New Roman" w:cs="Times New Roman"/>
                <w:sz w:val="24"/>
              </w:rPr>
              <w:t>）做好厂区防渗措施，对废水池以及沉淀池采取防渗漏防溢出处理，避免废水泄露污染土壤和地下水。</w:t>
            </w:r>
          </w:p>
        </w:tc>
      </w:tr>
    </w:tbl>
    <w:p w:rsidR="00FD4EA3" w:rsidRPr="00A5602E" w:rsidRDefault="00FD4EA3">
      <w:pPr>
        <w:widowControl/>
        <w:jc w:val="left"/>
        <w:rPr>
          <w:rFonts w:ascii="Times New Roman" w:hAnsi="Times New Roman" w:cs="Times New Roman"/>
        </w:rPr>
        <w:sectPr w:rsidR="00FD4EA3" w:rsidRPr="00A5602E">
          <w:pgSz w:w="11906" w:h="16838"/>
          <w:pgMar w:top="1440" w:right="1418" w:bottom="1440" w:left="1418" w:header="851" w:footer="992" w:gutter="0"/>
          <w:cols w:space="720"/>
          <w:docGrid w:type="lines" w:linePitch="312"/>
        </w:sectPr>
      </w:pPr>
    </w:p>
    <w:tbl>
      <w:tblPr>
        <w:tblW w:w="9286" w:type="dxa"/>
        <w:jc w:val="center"/>
        <w:tblLayout w:type="fixed"/>
        <w:tblLook w:val="04A0"/>
      </w:tblPr>
      <w:tblGrid>
        <w:gridCol w:w="9286"/>
      </w:tblGrid>
      <w:tr w:rsidR="00FD4EA3" w:rsidRPr="00A5602E">
        <w:trPr>
          <w:trHeight w:val="13521"/>
          <w:jc w:val="center"/>
        </w:trPr>
        <w:tc>
          <w:tcPr>
            <w:tcW w:w="9286" w:type="dxa"/>
            <w:tcBorders>
              <w:top w:val="single" w:sz="12" w:space="0" w:color="auto"/>
              <w:left w:val="single" w:sz="12" w:space="0" w:color="auto"/>
              <w:bottom w:val="single" w:sz="12" w:space="0" w:color="auto"/>
              <w:right w:val="single" w:sz="12" w:space="0" w:color="auto"/>
            </w:tcBorders>
          </w:tcPr>
          <w:p w:rsidR="00FD4EA3" w:rsidRPr="00A5602E" w:rsidRDefault="00DA3BA1">
            <w:pPr>
              <w:jc w:val="center"/>
              <w:rPr>
                <w:rFonts w:ascii="Times New Roman" w:hAnsi="Times New Roman" w:cs="Times New Roman"/>
                <w:b/>
                <w:sz w:val="32"/>
                <w:szCs w:val="32"/>
              </w:rPr>
            </w:pPr>
            <w:r w:rsidRPr="00A5602E">
              <w:rPr>
                <w:rFonts w:ascii="Times New Roman" w:hAnsi="Times New Roman" w:cs="Times New Roman"/>
                <w:b/>
                <w:sz w:val="32"/>
                <w:szCs w:val="32"/>
              </w:rPr>
              <w:lastRenderedPageBreak/>
              <w:t>注</w:t>
            </w:r>
            <w:r w:rsidRPr="00A5602E">
              <w:rPr>
                <w:rFonts w:ascii="Times New Roman" w:hAnsi="Times New Roman" w:cs="Times New Roman"/>
                <w:b/>
                <w:sz w:val="32"/>
                <w:szCs w:val="32"/>
              </w:rPr>
              <w:t xml:space="preserve">  </w:t>
            </w:r>
            <w:r w:rsidRPr="00A5602E">
              <w:rPr>
                <w:rFonts w:ascii="Times New Roman" w:hAnsi="Times New Roman" w:cs="Times New Roman"/>
                <w:b/>
                <w:sz w:val="32"/>
                <w:szCs w:val="32"/>
              </w:rPr>
              <w:t>释</w:t>
            </w:r>
          </w:p>
          <w:p w:rsidR="00FD4EA3" w:rsidRPr="00A5602E" w:rsidRDefault="00DA3BA1">
            <w:pPr>
              <w:ind w:left="480"/>
              <w:jc w:val="left"/>
              <w:rPr>
                <w:rFonts w:ascii="Times New Roman" w:hAnsi="Times New Roman" w:cs="Times New Roman"/>
                <w:b/>
                <w:sz w:val="24"/>
              </w:rPr>
            </w:pPr>
            <w:r w:rsidRPr="00A5602E">
              <w:rPr>
                <w:rFonts w:ascii="Times New Roman" w:hAnsi="Times New Roman" w:cs="Times New Roman"/>
                <w:b/>
                <w:sz w:val="24"/>
              </w:rPr>
              <w:t>一、本报告表应附以下附件、附图：</w:t>
            </w:r>
          </w:p>
          <w:p w:rsidR="00FD4EA3" w:rsidRPr="00A5602E" w:rsidRDefault="00FD4EA3">
            <w:pPr>
              <w:ind w:left="480"/>
              <w:jc w:val="left"/>
              <w:rPr>
                <w:rFonts w:ascii="Times New Roman" w:hAnsi="Times New Roman" w:cs="Times New Roman"/>
                <w:b/>
                <w:sz w:val="24"/>
              </w:rPr>
            </w:pPr>
          </w:p>
          <w:p w:rsidR="00FD4EA3" w:rsidRPr="00A5602E" w:rsidRDefault="00DA3BA1">
            <w:pPr>
              <w:pStyle w:val="1"/>
              <w:spacing w:line="300" w:lineRule="auto"/>
              <w:ind w:firstLineChars="200" w:firstLine="482"/>
              <w:rPr>
                <w:rFonts w:ascii="Times New Roman" w:hAnsi="Times New Roman" w:cs="Times New Roman"/>
                <w:sz w:val="24"/>
                <w:szCs w:val="24"/>
              </w:rPr>
            </w:pPr>
            <w:bookmarkStart w:id="69" w:name="_Toc7464064"/>
            <w:r w:rsidRPr="00A5602E">
              <w:rPr>
                <w:rFonts w:ascii="Times New Roman" w:hAnsi="Times New Roman" w:cs="Times New Roman"/>
                <w:sz w:val="24"/>
                <w:szCs w:val="24"/>
              </w:rPr>
              <w:t>附件：</w:t>
            </w:r>
            <w:bookmarkEnd w:id="69"/>
          </w:p>
          <w:p w:rsidR="00FD4EA3" w:rsidRPr="00A5602E" w:rsidRDefault="00DA3BA1">
            <w:pPr>
              <w:overflowPunct w:val="0"/>
              <w:spacing w:line="300" w:lineRule="auto"/>
              <w:ind w:left="482" w:right="450"/>
              <w:jc w:val="left"/>
              <w:rPr>
                <w:rFonts w:ascii="Times New Roman" w:hAnsi="Times New Roman" w:cs="Times New Roman"/>
                <w:sz w:val="24"/>
              </w:rPr>
            </w:pPr>
            <w:r w:rsidRPr="00A5602E">
              <w:rPr>
                <w:rFonts w:ascii="Times New Roman" w:hAnsi="Times New Roman" w:cs="Times New Roman"/>
                <w:sz w:val="24"/>
              </w:rPr>
              <w:t>附件</w:t>
            </w:r>
            <w:r w:rsidRPr="00A5602E">
              <w:rPr>
                <w:rFonts w:ascii="Times New Roman" w:hAnsi="Times New Roman" w:cs="Times New Roman"/>
                <w:sz w:val="24"/>
              </w:rPr>
              <w:t xml:space="preserve">1  </w:t>
            </w:r>
            <w:r w:rsidRPr="00A5602E">
              <w:rPr>
                <w:rFonts w:ascii="Times New Roman" w:hAnsi="Times New Roman" w:cs="Times New Roman"/>
                <w:sz w:val="24"/>
              </w:rPr>
              <w:t>环评委托书</w:t>
            </w:r>
          </w:p>
          <w:p w:rsidR="00FD4EA3" w:rsidRPr="00A5602E" w:rsidRDefault="00DA3BA1">
            <w:pPr>
              <w:overflowPunct w:val="0"/>
              <w:spacing w:line="300" w:lineRule="auto"/>
              <w:ind w:left="482" w:right="450"/>
              <w:jc w:val="left"/>
              <w:rPr>
                <w:rFonts w:ascii="Times New Roman" w:hAnsi="Times New Roman" w:cs="Times New Roman"/>
                <w:sz w:val="24"/>
              </w:rPr>
            </w:pPr>
            <w:r w:rsidRPr="00A5602E">
              <w:rPr>
                <w:rFonts w:ascii="Times New Roman" w:hAnsi="Times New Roman" w:cs="Times New Roman"/>
                <w:sz w:val="24"/>
              </w:rPr>
              <w:t>附件</w:t>
            </w:r>
            <w:r w:rsidRPr="00A5602E">
              <w:rPr>
                <w:rFonts w:ascii="Times New Roman" w:hAnsi="Times New Roman" w:cs="Times New Roman"/>
                <w:sz w:val="24"/>
              </w:rPr>
              <w:t xml:space="preserve">2  </w:t>
            </w:r>
            <w:r w:rsidRPr="00A5602E">
              <w:rPr>
                <w:rFonts w:ascii="Times New Roman" w:hAnsi="Times New Roman" w:cs="Times New Roman"/>
                <w:sz w:val="24"/>
              </w:rPr>
              <w:t>建设单位营业执照</w:t>
            </w:r>
          </w:p>
          <w:p w:rsidR="00FD4EA3" w:rsidRPr="00A5602E" w:rsidRDefault="00DA3BA1">
            <w:pPr>
              <w:overflowPunct w:val="0"/>
              <w:spacing w:line="300" w:lineRule="auto"/>
              <w:ind w:left="482" w:right="450"/>
              <w:jc w:val="left"/>
              <w:rPr>
                <w:rFonts w:ascii="Times New Roman" w:hAnsi="Times New Roman" w:cs="Times New Roman"/>
                <w:sz w:val="24"/>
              </w:rPr>
            </w:pPr>
            <w:r w:rsidRPr="00A5602E">
              <w:rPr>
                <w:rFonts w:ascii="Times New Roman" w:hAnsi="Times New Roman" w:cs="Times New Roman"/>
                <w:sz w:val="24"/>
              </w:rPr>
              <w:t>附件</w:t>
            </w:r>
            <w:r w:rsidRPr="00A5602E">
              <w:rPr>
                <w:rFonts w:ascii="Times New Roman" w:hAnsi="Times New Roman" w:cs="Times New Roman"/>
                <w:sz w:val="24"/>
              </w:rPr>
              <w:t xml:space="preserve">3  </w:t>
            </w:r>
            <w:r w:rsidRPr="00A5602E">
              <w:rPr>
                <w:rFonts w:ascii="Times New Roman" w:hAnsi="Times New Roman" w:cs="Times New Roman"/>
                <w:sz w:val="24"/>
              </w:rPr>
              <w:t>租赁合同</w:t>
            </w:r>
          </w:p>
          <w:p w:rsidR="00FD4EA3" w:rsidRPr="00A5602E" w:rsidRDefault="00DA3BA1">
            <w:pPr>
              <w:spacing w:line="300" w:lineRule="auto"/>
              <w:ind w:left="482"/>
              <w:jc w:val="left"/>
              <w:rPr>
                <w:rFonts w:ascii="Times New Roman" w:hAnsi="Times New Roman" w:cs="Times New Roman"/>
                <w:sz w:val="24"/>
              </w:rPr>
            </w:pPr>
            <w:r w:rsidRPr="00A5602E">
              <w:rPr>
                <w:rFonts w:ascii="Times New Roman" w:hAnsi="Times New Roman" w:cs="Times New Roman"/>
                <w:sz w:val="24"/>
              </w:rPr>
              <w:t>附件</w:t>
            </w:r>
            <w:r w:rsidRPr="00A5602E">
              <w:rPr>
                <w:rFonts w:ascii="Times New Roman" w:hAnsi="Times New Roman" w:cs="Times New Roman"/>
                <w:sz w:val="24"/>
              </w:rPr>
              <w:t xml:space="preserve">4  </w:t>
            </w:r>
            <w:r w:rsidRPr="00A5602E">
              <w:rPr>
                <w:rFonts w:ascii="Times New Roman" w:hAnsi="Times New Roman" w:cs="Times New Roman"/>
                <w:sz w:val="24"/>
              </w:rPr>
              <w:t>环境质量现状监测报告和质量保证单</w:t>
            </w:r>
          </w:p>
          <w:p w:rsidR="00FD4EA3" w:rsidRPr="00A5602E" w:rsidRDefault="00FD4EA3">
            <w:pPr>
              <w:spacing w:line="300" w:lineRule="auto"/>
              <w:ind w:left="482"/>
              <w:jc w:val="left"/>
              <w:rPr>
                <w:rFonts w:ascii="Times New Roman" w:hAnsi="Times New Roman" w:cs="Times New Roman"/>
                <w:sz w:val="24"/>
              </w:rPr>
            </w:pPr>
          </w:p>
          <w:p w:rsidR="00FD4EA3" w:rsidRPr="00A5602E" w:rsidRDefault="00DA3BA1">
            <w:pPr>
              <w:pStyle w:val="1"/>
              <w:spacing w:line="300" w:lineRule="auto"/>
              <w:ind w:firstLineChars="200" w:firstLine="482"/>
              <w:rPr>
                <w:rFonts w:ascii="Times New Roman" w:hAnsi="Times New Roman" w:cs="Times New Roman"/>
                <w:sz w:val="24"/>
                <w:szCs w:val="24"/>
              </w:rPr>
            </w:pPr>
            <w:bookmarkStart w:id="70" w:name="_Toc7464065"/>
            <w:r w:rsidRPr="00A5602E">
              <w:rPr>
                <w:rFonts w:ascii="Times New Roman" w:hAnsi="Times New Roman" w:cs="Times New Roman"/>
                <w:sz w:val="24"/>
                <w:szCs w:val="24"/>
              </w:rPr>
              <w:t>附图：</w:t>
            </w:r>
            <w:bookmarkEnd w:id="70"/>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附图</w:t>
            </w:r>
            <w:r w:rsidRPr="00A5602E">
              <w:rPr>
                <w:rFonts w:ascii="Times New Roman" w:hAnsi="Times New Roman" w:cs="Times New Roman"/>
                <w:sz w:val="24"/>
              </w:rPr>
              <w:t xml:space="preserve">1 </w:t>
            </w:r>
            <w:r w:rsidRPr="00A5602E">
              <w:rPr>
                <w:rFonts w:ascii="Times New Roman" w:hAnsi="Times New Roman" w:cs="Times New Roman"/>
                <w:sz w:val="24"/>
              </w:rPr>
              <w:t>项目地理位置图</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附图</w:t>
            </w:r>
            <w:r w:rsidRPr="00A5602E">
              <w:rPr>
                <w:rFonts w:ascii="Times New Roman" w:hAnsi="Times New Roman" w:cs="Times New Roman"/>
                <w:sz w:val="24"/>
              </w:rPr>
              <w:t xml:space="preserve">2 </w:t>
            </w:r>
            <w:r w:rsidRPr="00A5602E">
              <w:rPr>
                <w:rFonts w:ascii="Times New Roman" w:hAnsi="Times New Roman" w:cs="Times New Roman"/>
                <w:sz w:val="24"/>
              </w:rPr>
              <w:t>环境质量现状监测点位示意图</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附图</w:t>
            </w:r>
            <w:r w:rsidRPr="00A5602E">
              <w:rPr>
                <w:rFonts w:ascii="Times New Roman" w:hAnsi="Times New Roman" w:cs="Times New Roman"/>
                <w:sz w:val="24"/>
              </w:rPr>
              <w:t xml:space="preserve">3 </w:t>
            </w:r>
            <w:r w:rsidRPr="00A5602E">
              <w:rPr>
                <w:rFonts w:ascii="Times New Roman" w:hAnsi="Times New Roman" w:cs="Times New Roman"/>
                <w:sz w:val="24"/>
              </w:rPr>
              <w:t>环境保护目标分布示意图</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附图</w:t>
            </w:r>
            <w:r w:rsidRPr="00A5602E">
              <w:rPr>
                <w:rFonts w:ascii="Times New Roman" w:hAnsi="Times New Roman" w:cs="Times New Roman"/>
                <w:sz w:val="24"/>
              </w:rPr>
              <w:t xml:space="preserve">4 </w:t>
            </w:r>
            <w:r w:rsidRPr="00A5602E">
              <w:rPr>
                <w:rFonts w:ascii="Times New Roman" w:hAnsi="Times New Roman" w:cs="Times New Roman"/>
                <w:sz w:val="24"/>
              </w:rPr>
              <w:t>厂区平面布置图</w:t>
            </w:r>
          </w:p>
          <w:p w:rsidR="00FD4EA3" w:rsidRPr="00A5602E" w:rsidRDefault="00FD4EA3">
            <w:pPr>
              <w:overflowPunct w:val="0"/>
              <w:spacing w:line="300" w:lineRule="auto"/>
              <w:ind w:left="480" w:right="450"/>
              <w:jc w:val="left"/>
              <w:rPr>
                <w:rFonts w:ascii="Times New Roman" w:hAnsi="Times New Roman" w:cs="Times New Roman"/>
                <w:sz w:val="24"/>
              </w:rPr>
            </w:pPr>
          </w:p>
          <w:p w:rsidR="00FD4EA3" w:rsidRPr="00A5602E" w:rsidRDefault="00DA3BA1">
            <w:pPr>
              <w:pStyle w:val="1"/>
              <w:spacing w:line="300" w:lineRule="auto"/>
              <w:ind w:firstLineChars="200" w:firstLine="482"/>
              <w:rPr>
                <w:rFonts w:ascii="Times New Roman" w:hAnsi="Times New Roman" w:cs="Times New Roman"/>
                <w:sz w:val="24"/>
                <w:szCs w:val="24"/>
              </w:rPr>
            </w:pPr>
            <w:bookmarkStart w:id="71" w:name="_Toc7464066"/>
            <w:r w:rsidRPr="00A5602E">
              <w:rPr>
                <w:rFonts w:ascii="Times New Roman" w:hAnsi="Times New Roman" w:cs="Times New Roman"/>
                <w:sz w:val="24"/>
                <w:szCs w:val="24"/>
              </w:rPr>
              <w:t>附表：</w:t>
            </w:r>
            <w:bookmarkEnd w:id="71"/>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附表</w:t>
            </w:r>
            <w:r w:rsidRPr="00A5602E">
              <w:rPr>
                <w:rFonts w:ascii="Times New Roman" w:hAnsi="Times New Roman" w:cs="Times New Roman"/>
                <w:sz w:val="24"/>
              </w:rPr>
              <w:t xml:space="preserve">1  </w:t>
            </w:r>
            <w:r w:rsidRPr="00A5602E">
              <w:rPr>
                <w:rFonts w:ascii="Times New Roman" w:hAnsi="Times New Roman" w:cs="Times New Roman"/>
                <w:sz w:val="24"/>
              </w:rPr>
              <w:t>建设项目大气环境影响评价自查表</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附表</w:t>
            </w:r>
            <w:r w:rsidRPr="00A5602E">
              <w:rPr>
                <w:rFonts w:ascii="Times New Roman" w:hAnsi="Times New Roman" w:cs="Times New Roman"/>
                <w:sz w:val="24"/>
              </w:rPr>
              <w:t xml:space="preserve">2  </w:t>
            </w:r>
            <w:r w:rsidRPr="00A5602E">
              <w:rPr>
                <w:rFonts w:ascii="Times New Roman" w:hAnsi="Times New Roman" w:cs="Times New Roman"/>
                <w:sz w:val="24"/>
              </w:rPr>
              <w:t>建设项目地表水环境影响评价自查表</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附表</w:t>
            </w:r>
            <w:r w:rsidRPr="00A5602E">
              <w:rPr>
                <w:rFonts w:ascii="Times New Roman" w:hAnsi="Times New Roman" w:cs="Times New Roman"/>
                <w:sz w:val="24"/>
              </w:rPr>
              <w:t xml:space="preserve">3  </w:t>
            </w:r>
            <w:r w:rsidRPr="00A5602E">
              <w:rPr>
                <w:rFonts w:ascii="Times New Roman" w:hAnsi="Times New Roman" w:cs="Times New Roman"/>
                <w:sz w:val="24"/>
              </w:rPr>
              <w:t>土壤环境影响评价自查表</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附表</w:t>
            </w:r>
            <w:r w:rsidRPr="00A5602E">
              <w:rPr>
                <w:rFonts w:ascii="Times New Roman" w:hAnsi="Times New Roman" w:cs="Times New Roman"/>
                <w:sz w:val="24"/>
              </w:rPr>
              <w:t xml:space="preserve">4  </w:t>
            </w:r>
            <w:r w:rsidRPr="00A5602E">
              <w:rPr>
                <w:rFonts w:ascii="Times New Roman" w:hAnsi="Times New Roman" w:cs="Times New Roman"/>
                <w:sz w:val="24"/>
              </w:rPr>
              <w:t>建设项目环评审批基础信息表</w:t>
            </w:r>
          </w:p>
          <w:p w:rsidR="00FD4EA3" w:rsidRPr="00A5602E" w:rsidRDefault="00FD4EA3">
            <w:pPr>
              <w:rPr>
                <w:rFonts w:ascii="Times New Roman" w:hAnsi="Times New Roman" w:cs="Times New Roman"/>
              </w:rPr>
            </w:pPr>
          </w:p>
          <w:p w:rsidR="00FD4EA3" w:rsidRPr="00A5602E" w:rsidRDefault="00DA3BA1">
            <w:pPr>
              <w:snapToGrid w:val="0"/>
              <w:spacing w:line="300" w:lineRule="auto"/>
              <w:ind w:firstLine="570"/>
              <w:rPr>
                <w:rFonts w:ascii="Times New Roman" w:hAnsi="Times New Roman" w:cs="Times New Roman"/>
                <w:b/>
                <w:sz w:val="24"/>
              </w:rPr>
            </w:pPr>
            <w:r w:rsidRPr="00A5602E">
              <w:rPr>
                <w:rFonts w:ascii="Times New Roman" w:hAnsi="Times New Roman" w:cs="Times New Roman"/>
                <w:b/>
                <w:sz w:val="24"/>
              </w:rPr>
              <w:t>二、如果本报告表不能说明项目产生的污染及对环境造成的影响，应进行专项评价。根据建设项目的特点和当地环境特征，应选下列</w:t>
            </w:r>
            <w:r w:rsidRPr="00A5602E">
              <w:rPr>
                <w:rFonts w:ascii="Times New Roman" w:hAnsi="Times New Roman" w:cs="Times New Roman"/>
                <w:b/>
                <w:sz w:val="24"/>
              </w:rPr>
              <w:t>1</w:t>
            </w:r>
            <w:r w:rsidRPr="00A5602E">
              <w:rPr>
                <w:rFonts w:ascii="Times New Roman" w:hAnsi="Times New Roman" w:cs="Times New Roman"/>
                <w:b/>
                <w:sz w:val="24"/>
              </w:rPr>
              <w:t>－</w:t>
            </w:r>
            <w:r w:rsidRPr="00A5602E">
              <w:rPr>
                <w:rFonts w:ascii="Times New Roman" w:hAnsi="Times New Roman" w:cs="Times New Roman"/>
                <w:b/>
                <w:sz w:val="24"/>
              </w:rPr>
              <w:t>2</w:t>
            </w:r>
            <w:r w:rsidRPr="00A5602E">
              <w:rPr>
                <w:rFonts w:ascii="Times New Roman" w:hAnsi="Times New Roman" w:cs="Times New Roman"/>
                <w:b/>
                <w:sz w:val="24"/>
              </w:rPr>
              <w:t>项进行专项评价。</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1</w:t>
            </w:r>
            <w:r w:rsidRPr="00A5602E">
              <w:rPr>
                <w:rFonts w:ascii="Times New Roman" w:hAnsi="Times New Roman" w:cs="Times New Roman"/>
                <w:sz w:val="24"/>
              </w:rPr>
              <w:t>、大气环境影响专项评价</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2</w:t>
            </w:r>
            <w:r w:rsidRPr="00A5602E">
              <w:rPr>
                <w:rFonts w:ascii="Times New Roman" w:hAnsi="Times New Roman" w:cs="Times New Roman"/>
                <w:sz w:val="24"/>
              </w:rPr>
              <w:t>、水环境影响专项评价（包括地表水和地下水）</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3</w:t>
            </w:r>
            <w:r w:rsidRPr="00A5602E">
              <w:rPr>
                <w:rFonts w:ascii="Times New Roman" w:hAnsi="Times New Roman" w:cs="Times New Roman"/>
                <w:sz w:val="24"/>
              </w:rPr>
              <w:t>、生态影响专项评价</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4</w:t>
            </w:r>
            <w:r w:rsidRPr="00A5602E">
              <w:rPr>
                <w:rFonts w:ascii="Times New Roman" w:hAnsi="Times New Roman" w:cs="Times New Roman"/>
                <w:sz w:val="24"/>
              </w:rPr>
              <w:t>、声影响专项评价</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5</w:t>
            </w:r>
            <w:r w:rsidRPr="00A5602E">
              <w:rPr>
                <w:rFonts w:ascii="Times New Roman" w:hAnsi="Times New Roman" w:cs="Times New Roman"/>
                <w:sz w:val="24"/>
              </w:rPr>
              <w:t>、土壤影响专项评价</w:t>
            </w:r>
          </w:p>
          <w:p w:rsidR="00FD4EA3" w:rsidRPr="00A5602E" w:rsidRDefault="00DA3BA1">
            <w:pPr>
              <w:overflowPunct w:val="0"/>
              <w:spacing w:line="300" w:lineRule="auto"/>
              <w:ind w:left="480" w:right="450"/>
              <w:jc w:val="left"/>
              <w:rPr>
                <w:rFonts w:ascii="Times New Roman" w:hAnsi="Times New Roman" w:cs="Times New Roman"/>
                <w:sz w:val="24"/>
              </w:rPr>
            </w:pPr>
            <w:r w:rsidRPr="00A5602E">
              <w:rPr>
                <w:rFonts w:ascii="Times New Roman" w:hAnsi="Times New Roman" w:cs="Times New Roman"/>
                <w:sz w:val="24"/>
              </w:rPr>
              <w:t>6</w:t>
            </w:r>
            <w:r w:rsidRPr="00A5602E">
              <w:rPr>
                <w:rFonts w:ascii="Times New Roman" w:hAnsi="Times New Roman" w:cs="Times New Roman"/>
                <w:sz w:val="24"/>
              </w:rPr>
              <w:t>、固体废弃物影响专项评价</w:t>
            </w:r>
          </w:p>
          <w:p w:rsidR="00FD4EA3" w:rsidRPr="00A5602E" w:rsidRDefault="00DA3BA1">
            <w:pPr>
              <w:adjustRightInd w:val="0"/>
              <w:snapToGrid w:val="0"/>
              <w:spacing w:line="360" w:lineRule="auto"/>
              <w:ind w:firstLineChars="200" w:firstLine="480"/>
              <w:jc w:val="left"/>
              <w:rPr>
                <w:rFonts w:ascii="Times New Roman" w:hAnsi="Times New Roman" w:cs="Times New Roman"/>
                <w:sz w:val="24"/>
              </w:rPr>
            </w:pPr>
            <w:r w:rsidRPr="00A5602E">
              <w:rPr>
                <w:rFonts w:ascii="Times New Roman" w:hAnsi="Times New Roman" w:cs="Times New Roman"/>
                <w:sz w:val="24"/>
              </w:rPr>
              <w:t>以上专项评价未包括的可另列专项，专项评价按照环境影响评价技术导则》中的要求进行。</w:t>
            </w:r>
          </w:p>
        </w:tc>
      </w:tr>
    </w:tbl>
    <w:p w:rsidR="00FD4EA3" w:rsidRPr="00A5602E" w:rsidRDefault="00FD4EA3">
      <w:pPr>
        <w:rPr>
          <w:rFonts w:ascii="Times New Roman" w:hAnsi="Times New Roman" w:cs="Times New Roman"/>
          <w:b/>
          <w:bCs/>
          <w:sz w:val="24"/>
        </w:rPr>
      </w:pPr>
    </w:p>
    <w:sectPr w:rsidR="00FD4EA3" w:rsidRPr="00A5602E" w:rsidSect="008779BA">
      <w:pgSz w:w="11906" w:h="16838"/>
      <w:pgMar w:top="1440" w:right="1179" w:bottom="1440" w:left="117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BB4" w:rsidRDefault="00815BB4">
      <w:r>
        <w:separator/>
      </w:r>
    </w:p>
  </w:endnote>
  <w:endnote w:type="continuationSeparator" w:id="0">
    <w:p w:rsidR="00815BB4" w:rsidRDefault="00815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中宋">
    <w:altName w:val="hakuyoxingshu7000"/>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31" w:rsidRDefault="008779BA">
    <w:pPr>
      <w:pStyle w:val="ab"/>
    </w:pPr>
    <w:r>
      <w:rPr>
        <w:noProof/>
      </w:rPr>
      <w:pict>
        <v:shapetype id="_x0000_t202" coordsize="21600,21600" o:spt="202" path="m,l,21600r21600,l21600,xe">
          <v:stroke joinstyle="miter"/>
          <v:path gradientshapeok="t" o:connecttype="rect"/>
        </v:shapetype>
        <v:shape id="文本框 90" o:spid="_x0000_s4097" type="#_x0000_t202" style="position:absolute;margin-left:0;margin-top:0;width:4.5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" filled="f" stroked="f" strokeweight=".5pt">
          <v:textbox style="mso-fit-shape-to-text:t" inset="0,0,0,0">
            <w:txbxContent>
              <w:p w:rsidR="00620231" w:rsidRDefault="008779BA">
                <w:pPr>
                  <w:snapToGrid w:val="0"/>
                  <w:rPr>
                    <w:rFonts w:ascii="Times New Roman" w:hAnsi="Times New Roman" w:cs="Times New Roman"/>
                    <w:sz w:val="18"/>
                  </w:rPr>
                </w:pPr>
                <w:r>
                  <w:rPr>
                    <w:rFonts w:ascii="Times New Roman" w:hAnsi="Times New Roman" w:cs="Times New Roman"/>
                    <w:sz w:val="18"/>
                  </w:rPr>
                  <w:fldChar w:fldCharType="begin"/>
                </w:r>
                <w:r w:rsidR="00620231">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605405">
                  <w:rPr>
                    <w:rFonts w:ascii="Times New Roman" w:hAnsi="Times New Roman" w:cs="Times New Roman"/>
                    <w:noProof/>
                    <w:sz w:val="18"/>
                  </w:rPr>
                  <w:t>53</w:t>
                </w:r>
                <w:r>
                  <w:rPr>
                    <w:rFonts w:ascii="Times New Roman" w:hAnsi="Times New Roman" w:cs="Times New Roman"/>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BB4" w:rsidRDefault="00815BB4">
      <w:r>
        <w:separator/>
      </w:r>
    </w:p>
  </w:footnote>
  <w:footnote w:type="continuationSeparator" w:id="0">
    <w:p w:rsidR="00815BB4" w:rsidRDefault="00815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31" w:rsidRDefault="00620231">
    <w:pPr>
      <w:pStyle w:val="ac"/>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31" w:rsidRDefault="00620231">
    <w:pPr>
      <w:pStyle w:val="ac"/>
      <w:jc w:val="right"/>
    </w:pPr>
    <w:r>
      <w:rPr>
        <w:rFonts w:hint="eastAsia"/>
      </w:rPr>
      <w:t>邵东市阳丰机械零部件加工有限公司年加工</w:t>
    </w:r>
    <w:r>
      <w:rPr>
        <w:rFonts w:hint="eastAsia"/>
      </w:rPr>
      <w:t>1200</w:t>
    </w:r>
    <w:r>
      <w:rPr>
        <w:rFonts w:hint="eastAsia"/>
      </w:rPr>
      <w:t>吨金属制品表面处理项目环境影响报告表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231" w:rsidRDefault="0062023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00000029"/>
    <w:lvl w:ilvl="0">
      <w:start w:val="1"/>
      <w:numFmt w:val="decimal"/>
      <w:lvlText w:val="%1."/>
      <w:lvlJc w:val="left"/>
      <w:pPr>
        <w:tabs>
          <w:tab w:val="left" w:pos="720"/>
        </w:tabs>
        <w:ind w:left="720" w:hanging="36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83059BE"/>
    <w:multiLevelType w:val="multilevel"/>
    <w:tmpl w:val="083059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9C43AE"/>
    <w:multiLevelType w:val="multilevel"/>
    <w:tmpl w:val="0A9C43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5F5D27"/>
    <w:multiLevelType w:val="multilevel"/>
    <w:tmpl w:val="1A5F5D2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F4D0C3F"/>
    <w:multiLevelType w:val="multilevel"/>
    <w:tmpl w:val="1F4D0C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E622841"/>
    <w:multiLevelType w:val="multilevel"/>
    <w:tmpl w:val="2E6228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F4E0D4B"/>
    <w:multiLevelType w:val="multilevel"/>
    <w:tmpl w:val="2F4E0D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B4A39AF"/>
    <w:multiLevelType w:val="multilevel"/>
    <w:tmpl w:val="3B4A39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5B4AC3"/>
    <w:multiLevelType w:val="multilevel"/>
    <w:tmpl w:val="3B5B4A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AB54241"/>
    <w:multiLevelType w:val="multilevel"/>
    <w:tmpl w:val="4AB5424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8741E86"/>
    <w:multiLevelType w:val="multilevel"/>
    <w:tmpl w:val="58741E86"/>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ED60A2E"/>
    <w:multiLevelType w:val="multilevel"/>
    <w:tmpl w:val="5ED60A2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856221"/>
    <w:multiLevelType w:val="multilevel"/>
    <w:tmpl w:val="6D85622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778218E7"/>
    <w:multiLevelType w:val="multilevel"/>
    <w:tmpl w:val="778218E7"/>
    <w:lvl w:ilvl="0">
      <w:start w:val="1"/>
      <w:numFmt w:val="decimal"/>
      <w:lvlText w:val="%1"/>
      <w:lvlJc w:val="left"/>
      <w:pPr>
        <w:ind w:left="432" w:hanging="432"/>
      </w:pPr>
    </w:lvl>
    <w:lvl w:ilvl="1">
      <w:start w:val="1"/>
      <w:numFmt w:val="decimal"/>
      <w:pStyle w:val="2"/>
      <w:lvlText w:val="%1.%2"/>
      <w:lvlJc w:val="left"/>
      <w:pPr>
        <w:ind w:left="860"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7891112"/>
    <w:multiLevelType w:val="multilevel"/>
    <w:tmpl w:val="778911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9B733A8"/>
    <w:multiLevelType w:val="multilevel"/>
    <w:tmpl w:val="79B733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5"/>
  </w:num>
  <w:num w:numId="3">
    <w:abstractNumId w:val="0"/>
  </w:num>
  <w:num w:numId="4">
    <w:abstractNumId w:val="12"/>
  </w:num>
  <w:num w:numId="5">
    <w:abstractNumId w:val="15"/>
  </w:num>
  <w:num w:numId="6">
    <w:abstractNumId w:val="14"/>
  </w:num>
  <w:num w:numId="7">
    <w:abstractNumId w:val="9"/>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2"/>
  </w:num>
  <w:num w:numId="13">
    <w:abstractNumId w:val="1"/>
  </w:num>
  <w:num w:numId="14">
    <w:abstractNumId w:val="10"/>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0"/>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5F"/>
    <w:rsid w:val="00000C13"/>
    <w:rsid w:val="00000EB1"/>
    <w:rsid w:val="00002A47"/>
    <w:rsid w:val="00004ACD"/>
    <w:rsid w:val="0000539E"/>
    <w:rsid w:val="0000591E"/>
    <w:rsid w:val="000065E3"/>
    <w:rsid w:val="000067CE"/>
    <w:rsid w:val="00006B8B"/>
    <w:rsid w:val="00006DC7"/>
    <w:rsid w:val="00007004"/>
    <w:rsid w:val="00007B8C"/>
    <w:rsid w:val="00010D5A"/>
    <w:rsid w:val="000115D4"/>
    <w:rsid w:val="00011648"/>
    <w:rsid w:val="00012AEC"/>
    <w:rsid w:val="00012B3F"/>
    <w:rsid w:val="00012C80"/>
    <w:rsid w:val="00012EB9"/>
    <w:rsid w:val="00013D43"/>
    <w:rsid w:val="00013E85"/>
    <w:rsid w:val="00013FD5"/>
    <w:rsid w:val="0001491E"/>
    <w:rsid w:val="00015762"/>
    <w:rsid w:val="000165BD"/>
    <w:rsid w:val="00016B1E"/>
    <w:rsid w:val="00016B35"/>
    <w:rsid w:val="000174A9"/>
    <w:rsid w:val="000176BA"/>
    <w:rsid w:val="00020582"/>
    <w:rsid w:val="00021CAF"/>
    <w:rsid w:val="0002201D"/>
    <w:rsid w:val="0002286F"/>
    <w:rsid w:val="00022908"/>
    <w:rsid w:val="00023532"/>
    <w:rsid w:val="00023700"/>
    <w:rsid w:val="00023B3A"/>
    <w:rsid w:val="00025940"/>
    <w:rsid w:val="00026656"/>
    <w:rsid w:val="00026677"/>
    <w:rsid w:val="00026A5F"/>
    <w:rsid w:val="00026DFA"/>
    <w:rsid w:val="000276AA"/>
    <w:rsid w:val="00030028"/>
    <w:rsid w:val="00030220"/>
    <w:rsid w:val="00030933"/>
    <w:rsid w:val="00031B9D"/>
    <w:rsid w:val="000320AD"/>
    <w:rsid w:val="00032934"/>
    <w:rsid w:val="00033ECE"/>
    <w:rsid w:val="00034268"/>
    <w:rsid w:val="00035005"/>
    <w:rsid w:val="000350C3"/>
    <w:rsid w:val="00035557"/>
    <w:rsid w:val="00036BCD"/>
    <w:rsid w:val="000403EF"/>
    <w:rsid w:val="00041068"/>
    <w:rsid w:val="00041826"/>
    <w:rsid w:val="00041E4B"/>
    <w:rsid w:val="00041FE3"/>
    <w:rsid w:val="000425BF"/>
    <w:rsid w:val="00042B83"/>
    <w:rsid w:val="00043094"/>
    <w:rsid w:val="000433BA"/>
    <w:rsid w:val="00045245"/>
    <w:rsid w:val="00045749"/>
    <w:rsid w:val="000458D8"/>
    <w:rsid w:val="00045C3B"/>
    <w:rsid w:val="00045E5A"/>
    <w:rsid w:val="00045E8F"/>
    <w:rsid w:val="00045FD7"/>
    <w:rsid w:val="00046153"/>
    <w:rsid w:val="0004648A"/>
    <w:rsid w:val="0004670A"/>
    <w:rsid w:val="000467CA"/>
    <w:rsid w:val="000472ED"/>
    <w:rsid w:val="000474E2"/>
    <w:rsid w:val="00047730"/>
    <w:rsid w:val="000478AA"/>
    <w:rsid w:val="0005037E"/>
    <w:rsid w:val="00050B4A"/>
    <w:rsid w:val="00050C0F"/>
    <w:rsid w:val="00052429"/>
    <w:rsid w:val="000528EB"/>
    <w:rsid w:val="00052AA1"/>
    <w:rsid w:val="00053AC0"/>
    <w:rsid w:val="000543E2"/>
    <w:rsid w:val="000547B9"/>
    <w:rsid w:val="00054DFF"/>
    <w:rsid w:val="000551EF"/>
    <w:rsid w:val="0005560F"/>
    <w:rsid w:val="000558A8"/>
    <w:rsid w:val="00055B83"/>
    <w:rsid w:val="00055BAE"/>
    <w:rsid w:val="0005614C"/>
    <w:rsid w:val="0005625B"/>
    <w:rsid w:val="0005626B"/>
    <w:rsid w:val="000569E0"/>
    <w:rsid w:val="00057267"/>
    <w:rsid w:val="00057B52"/>
    <w:rsid w:val="00057F33"/>
    <w:rsid w:val="0006039D"/>
    <w:rsid w:val="00060A47"/>
    <w:rsid w:val="00060EAC"/>
    <w:rsid w:val="000616BF"/>
    <w:rsid w:val="00062563"/>
    <w:rsid w:val="000629DB"/>
    <w:rsid w:val="00062FE9"/>
    <w:rsid w:val="00063547"/>
    <w:rsid w:val="0006416B"/>
    <w:rsid w:val="0006449D"/>
    <w:rsid w:val="000648C1"/>
    <w:rsid w:val="00064F13"/>
    <w:rsid w:val="00064F43"/>
    <w:rsid w:val="00065120"/>
    <w:rsid w:val="00065A9D"/>
    <w:rsid w:val="000660DC"/>
    <w:rsid w:val="00066935"/>
    <w:rsid w:val="00066BAA"/>
    <w:rsid w:val="00066DFF"/>
    <w:rsid w:val="000671DC"/>
    <w:rsid w:val="0006746D"/>
    <w:rsid w:val="00070511"/>
    <w:rsid w:val="000709F3"/>
    <w:rsid w:val="0007211B"/>
    <w:rsid w:val="000721CA"/>
    <w:rsid w:val="00072299"/>
    <w:rsid w:val="00072A41"/>
    <w:rsid w:val="00072D3F"/>
    <w:rsid w:val="000735BC"/>
    <w:rsid w:val="000735C3"/>
    <w:rsid w:val="00073D85"/>
    <w:rsid w:val="0007433B"/>
    <w:rsid w:val="00074444"/>
    <w:rsid w:val="0007496E"/>
    <w:rsid w:val="00074A18"/>
    <w:rsid w:val="00075760"/>
    <w:rsid w:val="00075E69"/>
    <w:rsid w:val="0007613A"/>
    <w:rsid w:val="00076176"/>
    <w:rsid w:val="00076C33"/>
    <w:rsid w:val="00077DD6"/>
    <w:rsid w:val="00080281"/>
    <w:rsid w:val="00080A64"/>
    <w:rsid w:val="00080AB8"/>
    <w:rsid w:val="00081333"/>
    <w:rsid w:val="0008176A"/>
    <w:rsid w:val="000817CB"/>
    <w:rsid w:val="0008255A"/>
    <w:rsid w:val="00082BC5"/>
    <w:rsid w:val="00083670"/>
    <w:rsid w:val="00083A4B"/>
    <w:rsid w:val="00083E6C"/>
    <w:rsid w:val="000842EB"/>
    <w:rsid w:val="00084934"/>
    <w:rsid w:val="00084AC1"/>
    <w:rsid w:val="00084C89"/>
    <w:rsid w:val="00084F72"/>
    <w:rsid w:val="00085266"/>
    <w:rsid w:val="00085AAD"/>
    <w:rsid w:val="00085F1D"/>
    <w:rsid w:val="00085F9A"/>
    <w:rsid w:val="000869C5"/>
    <w:rsid w:val="00087C50"/>
    <w:rsid w:val="00087E76"/>
    <w:rsid w:val="000902AF"/>
    <w:rsid w:val="00090F43"/>
    <w:rsid w:val="00091607"/>
    <w:rsid w:val="000918F5"/>
    <w:rsid w:val="00091E60"/>
    <w:rsid w:val="00091EB8"/>
    <w:rsid w:val="0009225E"/>
    <w:rsid w:val="000922F9"/>
    <w:rsid w:val="00092A10"/>
    <w:rsid w:val="00092E08"/>
    <w:rsid w:val="000933C5"/>
    <w:rsid w:val="00093A4B"/>
    <w:rsid w:val="00093E7F"/>
    <w:rsid w:val="000941DE"/>
    <w:rsid w:val="00094960"/>
    <w:rsid w:val="00094BEC"/>
    <w:rsid w:val="00095AD3"/>
    <w:rsid w:val="000967F9"/>
    <w:rsid w:val="00096819"/>
    <w:rsid w:val="00096A86"/>
    <w:rsid w:val="0009743D"/>
    <w:rsid w:val="00097B25"/>
    <w:rsid w:val="00097B34"/>
    <w:rsid w:val="000A0DC4"/>
    <w:rsid w:val="000A12AB"/>
    <w:rsid w:val="000A12BC"/>
    <w:rsid w:val="000A1641"/>
    <w:rsid w:val="000A20F1"/>
    <w:rsid w:val="000A2366"/>
    <w:rsid w:val="000A2757"/>
    <w:rsid w:val="000A4045"/>
    <w:rsid w:val="000A43D1"/>
    <w:rsid w:val="000A4449"/>
    <w:rsid w:val="000A4AF8"/>
    <w:rsid w:val="000A573E"/>
    <w:rsid w:val="000A5EC1"/>
    <w:rsid w:val="000A67B4"/>
    <w:rsid w:val="000A69F3"/>
    <w:rsid w:val="000A7284"/>
    <w:rsid w:val="000A73C1"/>
    <w:rsid w:val="000A7A2C"/>
    <w:rsid w:val="000A7B20"/>
    <w:rsid w:val="000A7E07"/>
    <w:rsid w:val="000A7EF9"/>
    <w:rsid w:val="000B0840"/>
    <w:rsid w:val="000B0D22"/>
    <w:rsid w:val="000B1114"/>
    <w:rsid w:val="000B1382"/>
    <w:rsid w:val="000B2AA5"/>
    <w:rsid w:val="000B3132"/>
    <w:rsid w:val="000B4FCA"/>
    <w:rsid w:val="000B540D"/>
    <w:rsid w:val="000B576C"/>
    <w:rsid w:val="000B5BB1"/>
    <w:rsid w:val="000B63F5"/>
    <w:rsid w:val="000B6DAD"/>
    <w:rsid w:val="000C01D7"/>
    <w:rsid w:val="000C0456"/>
    <w:rsid w:val="000C0B29"/>
    <w:rsid w:val="000C0DDF"/>
    <w:rsid w:val="000C1C9F"/>
    <w:rsid w:val="000C24C4"/>
    <w:rsid w:val="000C40C0"/>
    <w:rsid w:val="000C42A0"/>
    <w:rsid w:val="000C4632"/>
    <w:rsid w:val="000C47F7"/>
    <w:rsid w:val="000C5348"/>
    <w:rsid w:val="000C59E5"/>
    <w:rsid w:val="000C5B7D"/>
    <w:rsid w:val="000C6548"/>
    <w:rsid w:val="000C6EC3"/>
    <w:rsid w:val="000C75E5"/>
    <w:rsid w:val="000D06C9"/>
    <w:rsid w:val="000D06E0"/>
    <w:rsid w:val="000D116A"/>
    <w:rsid w:val="000D1313"/>
    <w:rsid w:val="000D1C19"/>
    <w:rsid w:val="000D2084"/>
    <w:rsid w:val="000D2292"/>
    <w:rsid w:val="000D2537"/>
    <w:rsid w:val="000D32C8"/>
    <w:rsid w:val="000D3CB8"/>
    <w:rsid w:val="000D3D3E"/>
    <w:rsid w:val="000D449F"/>
    <w:rsid w:val="000D501C"/>
    <w:rsid w:val="000D54FF"/>
    <w:rsid w:val="000D6000"/>
    <w:rsid w:val="000D653A"/>
    <w:rsid w:val="000D661F"/>
    <w:rsid w:val="000D667E"/>
    <w:rsid w:val="000D71D8"/>
    <w:rsid w:val="000E0076"/>
    <w:rsid w:val="000E056C"/>
    <w:rsid w:val="000E070D"/>
    <w:rsid w:val="000E0865"/>
    <w:rsid w:val="000E0DEC"/>
    <w:rsid w:val="000E1401"/>
    <w:rsid w:val="000E19F5"/>
    <w:rsid w:val="000E218E"/>
    <w:rsid w:val="000E334A"/>
    <w:rsid w:val="000E38F6"/>
    <w:rsid w:val="000E3B4A"/>
    <w:rsid w:val="000E423B"/>
    <w:rsid w:val="000E5222"/>
    <w:rsid w:val="000E53BE"/>
    <w:rsid w:val="000E5B90"/>
    <w:rsid w:val="000E602C"/>
    <w:rsid w:val="000E690C"/>
    <w:rsid w:val="000E69E9"/>
    <w:rsid w:val="000E6C84"/>
    <w:rsid w:val="000E6FEE"/>
    <w:rsid w:val="000E70CF"/>
    <w:rsid w:val="000E7178"/>
    <w:rsid w:val="000E7403"/>
    <w:rsid w:val="000E7892"/>
    <w:rsid w:val="000E7FE1"/>
    <w:rsid w:val="000F096E"/>
    <w:rsid w:val="000F1FC7"/>
    <w:rsid w:val="000F23D0"/>
    <w:rsid w:val="000F2865"/>
    <w:rsid w:val="000F321C"/>
    <w:rsid w:val="000F36B6"/>
    <w:rsid w:val="000F3806"/>
    <w:rsid w:val="000F392C"/>
    <w:rsid w:val="000F3EAD"/>
    <w:rsid w:val="000F4610"/>
    <w:rsid w:val="000F4BA7"/>
    <w:rsid w:val="000F5125"/>
    <w:rsid w:val="000F5384"/>
    <w:rsid w:val="000F5BCC"/>
    <w:rsid w:val="000F5C61"/>
    <w:rsid w:val="000F5F62"/>
    <w:rsid w:val="000F6ABC"/>
    <w:rsid w:val="000F71D7"/>
    <w:rsid w:val="000F7413"/>
    <w:rsid w:val="000F757D"/>
    <w:rsid w:val="000F7800"/>
    <w:rsid w:val="000F79B9"/>
    <w:rsid w:val="0010097A"/>
    <w:rsid w:val="00101501"/>
    <w:rsid w:val="0010185C"/>
    <w:rsid w:val="00101A45"/>
    <w:rsid w:val="00101A73"/>
    <w:rsid w:val="00101FA4"/>
    <w:rsid w:val="001022FF"/>
    <w:rsid w:val="001025C4"/>
    <w:rsid w:val="00102EDE"/>
    <w:rsid w:val="001038AA"/>
    <w:rsid w:val="00103DAB"/>
    <w:rsid w:val="001052A4"/>
    <w:rsid w:val="0010541D"/>
    <w:rsid w:val="00105E10"/>
    <w:rsid w:val="0010637C"/>
    <w:rsid w:val="001067D6"/>
    <w:rsid w:val="001067E0"/>
    <w:rsid w:val="00106C5C"/>
    <w:rsid w:val="00107619"/>
    <w:rsid w:val="00110B82"/>
    <w:rsid w:val="00111094"/>
    <w:rsid w:val="001110F3"/>
    <w:rsid w:val="00111387"/>
    <w:rsid w:val="00111727"/>
    <w:rsid w:val="00111C93"/>
    <w:rsid w:val="00112796"/>
    <w:rsid w:val="00112EF0"/>
    <w:rsid w:val="001131C4"/>
    <w:rsid w:val="00113EF8"/>
    <w:rsid w:val="00114801"/>
    <w:rsid w:val="00115E2B"/>
    <w:rsid w:val="00115FA6"/>
    <w:rsid w:val="0011615C"/>
    <w:rsid w:val="00116E54"/>
    <w:rsid w:val="00117F2A"/>
    <w:rsid w:val="00120B4F"/>
    <w:rsid w:val="00120C11"/>
    <w:rsid w:val="001222A8"/>
    <w:rsid w:val="001224F1"/>
    <w:rsid w:val="0012339A"/>
    <w:rsid w:val="00123D0B"/>
    <w:rsid w:val="001241B9"/>
    <w:rsid w:val="00124314"/>
    <w:rsid w:val="001244E7"/>
    <w:rsid w:val="00124613"/>
    <w:rsid w:val="00124CE5"/>
    <w:rsid w:val="0012574F"/>
    <w:rsid w:val="00125C21"/>
    <w:rsid w:val="00126865"/>
    <w:rsid w:val="00126FAF"/>
    <w:rsid w:val="001278AB"/>
    <w:rsid w:val="00130921"/>
    <w:rsid w:val="00130C3F"/>
    <w:rsid w:val="0013135D"/>
    <w:rsid w:val="001320B5"/>
    <w:rsid w:val="0013369A"/>
    <w:rsid w:val="001344FD"/>
    <w:rsid w:val="00134BCC"/>
    <w:rsid w:val="00134CC5"/>
    <w:rsid w:val="00135035"/>
    <w:rsid w:val="00135306"/>
    <w:rsid w:val="0013544B"/>
    <w:rsid w:val="00135927"/>
    <w:rsid w:val="00136814"/>
    <w:rsid w:val="00136C2F"/>
    <w:rsid w:val="00136C6A"/>
    <w:rsid w:val="00136CBB"/>
    <w:rsid w:val="00136CCF"/>
    <w:rsid w:val="00137F2D"/>
    <w:rsid w:val="00140940"/>
    <w:rsid w:val="00140AFF"/>
    <w:rsid w:val="00140DE6"/>
    <w:rsid w:val="00140F38"/>
    <w:rsid w:val="001412DD"/>
    <w:rsid w:val="0014167A"/>
    <w:rsid w:val="00141988"/>
    <w:rsid w:val="0014216D"/>
    <w:rsid w:val="001423D4"/>
    <w:rsid w:val="001434AC"/>
    <w:rsid w:val="00143807"/>
    <w:rsid w:val="00143A9A"/>
    <w:rsid w:val="00144A1B"/>
    <w:rsid w:val="00144C8E"/>
    <w:rsid w:val="00145BBE"/>
    <w:rsid w:val="00145E7B"/>
    <w:rsid w:val="001462C5"/>
    <w:rsid w:val="00147E4C"/>
    <w:rsid w:val="00150460"/>
    <w:rsid w:val="00150655"/>
    <w:rsid w:val="00150B04"/>
    <w:rsid w:val="00150E3A"/>
    <w:rsid w:val="00151B5B"/>
    <w:rsid w:val="00151D98"/>
    <w:rsid w:val="00152176"/>
    <w:rsid w:val="001527E5"/>
    <w:rsid w:val="00152F23"/>
    <w:rsid w:val="00152FB3"/>
    <w:rsid w:val="0015321C"/>
    <w:rsid w:val="00153398"/>
    <w:rsid w:val="0015360C"/>
    <w:rsid w:val="00154AF7"/>
    <w:rsid w:val="001553DE"/>
    <w:rsid w:val="0015558D"/>
    <w:rsid w:val="00155D70"/>
    <w:rsid w:val="001561BE"/>
    <w:rsid w:val="001564B7"/>
    <w:rsid w:val="00156EC9"/>
    <w:rsid w:val="00157203"/>
    <w:rsid w:val="001576A2"/>
    <w:rsid w:val="00157A4D"/>
    <w:rsid w:val="0016021D"/>
    <w:rsid w:val="0016039E"/>
    <w:rsid w:val="0016159B"/>
    <w:rsid w:val="0016184E"/>
    <w:rsid w:val="0016266A"/>
    <w:rsid w:val="00162727"/>
    <w:rsid w:val="0016280B"/>
    <w:rsid w:val="00163D52"/>
    <w:rsid w:val="00164303"/>
    <w:rsid w:val="001644F0"/>
    <w:rsid w:val="00164661"/>
    <w:rsid w:val="001653CF"/>
    <w:rsid w:val="001656A4"/>
    <w:rsid w:val="0016659D"/>
    <w:rsid w:val="0016674A"/>
    <w:rsid w:val="00166D3E"/>
    <w:rsid w:val="00166E3D"/>
    <w:rsid w:val="00167B21"/>
    <w:rsid w:val="00167C08"/>
    <w:rsid w:val="00170439"/>
    <w:rsid w:val="00170B60"/>
    <w:rsid w:val="00170C67"/>
    <w:rsid w:val="001711C6"/>
    <w:rsid w:val="00172369"/>
    <w:rsid w:val="00172A27"/>
    <w:rsid w:val="0017307D"/>
    <w:rsid w:val="00174421"/>
    <w:rsid w:val="00174701"/>
    <w:rsid w:val="001749C5"/>
    <w:rsid w:val="00175C5B"/>
    <w:rsid w:val="00176174"/>
    <w:rsid w:val="0017660C"/>
    <w:rsid w:val="00177569"/>
    <w:rsid w:val="0018105C"/>
    <w:rsid w:val="001817AC"/>
    <w:rsid w:val="001828A7"/>
    <w:rsid w:val="001828C8"/>
    <w:rsid w:val="00182922"/>
    <w:rsid w:val="001840E3"/>
    <w:rsid w:val="00184391"/>
    <w:rsid w:val="001846CB"/>
    <w:rsid w:val="00184889"/>
    <w:rsid w:val="00184967"/>
    <w:rsid w:val="001850B0"/>
    <w:rsid w:val="0018635E"/>
    <w:rsid w:val="00186CD5"/>
    <w:rsid w:val="00187801"/>
    <w:rsid w:val="00187BE9"/>
    <w:rsid w:val="001905F5"/>
    <w:rsid w:val="00191985"/>
    <w:rsid w:val="00191B3A"/>
    <w:rsid w:val="0019296E"/>
    <w:rsid w:val="0019358D"/>
    <w:rsid w:val="00193DDF"/>
    <w:rsid w:val="001941B8"/>
    <w:rsid w:val="0019435D"/>
    <w:rsid w:val="001948B9"/>
    <w:rsid w:val="001953F4"/>
    <w:rsid w:val="00195629"/>
    <w:rsid w:val="0019719E"/>
    <w:rsid w:val="0019721F"/>
    <w:rsid w:val="00197A16"/>
    <w:rsid w:val="00197D5D"/>
    <w:rsid w:val="00197FDA"/>
    <w:rsid w:val="001A00DA"/>
    <w:rsid w:val="001A0BA2"/>
    <w:rsid w:val="001A123D"/>
    <w:rsid w:val="001A13D6"/>
    <w:rsid w:val="001A2013"/>
    <w:rsid w:val="001A269E"/>
    <w:rsid w:val="001A2ED4"/>
    <w:rsid w:val="001A3F69"/>
    <w:rsid w:val="001A4B22"/>
    <w:rsid w:val="001A4DA7"/>
    <w:rsid w:val="001A522C"/>
    <w:rsid w:val="001A5286"/>
    <w:rsid w:val="001A560C"/>
    <w:rsid w:val="001A5CC4"/>
    <w:rsid w:val="001A622A"/>
    <w:rsid w:val="001A6967"/>
    <w:rsid w:val="001A6C90"/>
    <w:rsid w:val="001A75D5"/>
    <w:rsid w:val="001A7D9E"/>
    <w:rsid w:val="001B08CA"/>
    <w:rsid w:val="001B0A60"/>
    <w:rsid w:val="001B0CA1"/>
    <w:rsid w:val="001B0CFE"/>
    <w:rsid w:val="001B170B"/>
    <w:rsid w:val="001B39AB"/>
    <w:rsid w:val="001B3BF5"/>
    <w:rsid w:val="001B3C2D"/>
    <w:rsid w:val="001B3F3D"/>
    <w:rsid w:val="001B440E"/>
    <w:rsid w:val="001B4F69"/>
    <w:rsid w:val="001B5DB4"/>
    <w:rsid w:val="001B5DEF"/>
    <w:rsid w:val="001B621D"/>
    <w:rsid w:val="001B69D0"/>
    <w:rsid w:val="001B7551"/>
    <w:rsid w:val="001B75AD"/>
    <w:rsid w:val="001C18A4"/>
    <w:rsid w:val="001C3780"/>
    <w:rsid w:val="001C38BC"/>
    <w:rsid w:val="001C3D6A"/>
    <w:rsid w:val="001C4751"/>
    <w:rsid w:val="001C5CB3"/>
    <w:rsid w:val="001D018A"/>
    <w:rsid w:val="001D0A5F"/>
    <w:rsid w:val="001D0F9D"/>
    <w:rsid w:val="001D12F1"/>
    <w:rsid w:val="001D176D"/>
    <w:rsid w:val="001D1C93"/>
    <w:rsid w:val="001D20DF"/>
    <w:rsid w:val="001D33D3"/>
    <w:rsid w:val="001D3B14"/>
    <w:rsid w:val="001D3D99"/>
    <w:rsid w:val="001D46FB"/>
    <w:rsid w:val="001D4B39"/>
    <w:rsid w:val="001D5098"/>
    <w:rsid w:val="001D51F5"/>
    <w:rsid w:val="001D574D"/>
    <w:rsid w:val="001D5BEF"/>
    <w:rsid w:val="001D6359"/>
    <w:rsid w:val="001D67FE"/>
    <w:rsid w:val="001D6FD7"/>
    <w:rsid w:val="001D723D"/>
    <w:rsid w:val="001D78B0"/>
    <w:rsid w:val="001E0DFA"/>
    <w:rsid w:val="001E10A8"/>
    <w:rsid w:val="001E1159"/>
    <w:rsid w:val="001E1CAE"/>
    <w:rsid w:val="001E1E5D"/>
    <w:rsid w:val="001E22AD"/>
    <w:rsid w:val="001E29DF"/>
    <w:rsid w:val="001E2C64"/>
    <w:rsid w:val="001E306C"/>
    <w:rsid w:val="001E3A15"/>
    <w:rsid w:val="001E47A6"/>
    <w:rsid w:val="001E4868"/>
    <w:rsid w:val="001E4D0F"/>
    <w:rsid w:val="001E4E95"/>
    <w:rsid w:val="001E549C"/>
    <w:rsid w:val="001E625B"/>
    <w:rsid w:val="001E6BB7"/>
    <w:rsid w:val="001E6CF2"/>
    <w:rsid w:val="001E6DF2"/>
    <w:rsid w:val="001E6E2C"/>
    <w:rsid w:val="001E761E"/>
    <w:rsid w:val="001E78CC"/>
    <w:rsid w:val="001F010E"/>
    <w:rsid w:val="001F05F4"/>
    <w:rsid w:val="001F061F"/>
    <w:rsid w:val="001F076B"/>
    <w:rsid w:val="001F0A74"/>
    <w:rsid w:val="001F167C"/>
    <w:rsid w:val="001F29C7"/>
    <w:rsid w:val="001F2A98"/>
    <w:rsid w:val="001F2CCA"/>
    <w:rsid w:val="001F351E"/>
    <w:rsid w:val="001F3CB7"/>
    <w:rsid w:val="001F3D66"/>
    <w:rsid w:val="001F53CA"/>
    <w:rsid w:val="001F5879"/>
    <w:rsid w:val="001F614D"/>
    <w:rsid w:val="001F6788"/>
    <w:rsid w:val="001F7911"/>
    <w:rsid w:val="002010EB"/>
    <w:rsid w:val="00201F0E"/>
    <w:rsid w:val="00202CB5"/>
    <w:rsid w:val="00202CDD"/>
    <w:rsid w:val="00203111"/>
    <w:rsid w:val="00203341"/>
    <w:rsid w:val="002052F6"/>
    <w:rsid w:val="002058AF"/>
    <w:rsid w:val="00205A7B"/>
    <w:rsid w:val="00205D7D"/>
    <w:rsid w:val="00206DAD"/>
    <w:rsid w:val="002113D9"/>
    <w:rsid w:val="002119E7"/>
    <w:rsid w:val="00211B26"/>
    <w:rsid w:val="00211E84"/>
    <w:rsid w:val="002120E9"/>
    <w:rsid w:val="00212454"/>
    <w:rsid w:val="00212D46"/>
    <w:rsid w:val="00212DA9"/>
    <w:rsid w:val="00213C1B"/>
    <w:rsid w:val="002142FC"/>
    <w:rsid w:val="00214839"/>
    <w:rsid w:val="002156F3"/>
    <w:rsid w:val="00215921"/>
    <w:rsid w:val="0021599D"/>
    <w:rsid w:val="00215AAA"/>
    <w:rsid w:val="00216078"/>
    <w:rsid w:val="002171A7"/>
    <w:rsid w:val="00220219"/>
    <w:rsid w:val="002207A3"/>
    <w:rsid w:val="002213B6"/>
    <w:rsid w:val="00221627"/>
    <w:rsid w:val="00221DAC"/>
    <w:rsid w:val="00222077"/>
    <w:rsid w:val="00222352"/>
    <w:rsid w:val="002225A5"/>
    <w:rsid w:val="0022260E"/>
    <w:rsid w:val="00222ACA"/>
    <w:rsid w:val="002234E9"/>
    <w:rsid w:val="00223A58"/>
    <w:rsid w:val="002243E7"/>
    <w:rsid w:val="002245CF"/>
    <w:rsid w:val="002245DA"/>
    <w:rsid w:val="00224ADF"/>
    <w:rsid w:val="00224BC2"/>
    <w:rsid w:val="00224D7C"/>
    <w:rsid w:val="0022530A"/>
    <w:rsid w:val="0022563A"/>
    <w:rsid w:val="00226A4D"/>
    <w:rsid w:val="00226C3F"/>
    <w:rsid w:val="00226E3D"/>
    <w:rsid w:val="002271B2"/>
    <w:rsid w:val="00230536"/>
    <w:rsid w:val="002308DE"/>
    <w:rsid w:val="0023093B"/>
    <w:rsid w:val="002311F3"/>
    <w:rsid w:val="00231FC2"/>
    <w:rsid w:val="00232C72"/>
    <w:rsid w:val="00232D2A"/>
    <w:rsid w:val="00232F79"/>
    <w:rsid w:val="00234F96"/>
    <w:rsid w:val="002379B9"/>
    <w:rsid w:val="002379C9"/>
    <w:rsid w:val="002411BA"/>
    <w:rsid w:val="002423DB"/>
    <w:rsid w:val="00242805"/>
    <w:rsid w:val="0024357D"/>
    <w:rsid w:val="00243592"/>
    <w:rsid w:val="002435D7"/>
    <w:rsid w:val="00243620"/>
    <w:rsid w:val="00243F08"/>
    <w:rsid w:val="00244426"/>
    <w:rsid w:val="00244941"/>
    <w:rsid w:val="00244960"/>
    <w:rsid w:val="0024506B"/>
    <w:rsid w:val="002463B4"/>
    <w:rsid w:val="00246F3D"/>
    <w:rsid w:val="0024700E"/>
    <w:rsid w:val="00247644"/>
    <w:rsid w:val="0025051F"/>
    <w:rsid w:val="0025091B"/>
    <w:rsid w:val="00251650"/>
    <w:rsid w:val="00251D5E"/>
    <w:rsid w:val="00251E25"/>
    <w:rsid w:val="00251E42"/>
    <w:rsid w:val="002529C9"/>
    <w:rsid w:val="00252E0E"/>
    <w:rsid w:val="002544F5"/>
    <w:rsid w:val="00255138"/>
    <w:rsid w:val="00255DDF"/>
    <w:rsid w:val="00256678"/>
    <w:rsid w:val="00256AB6"/>
    <w:rsid w:val="00256D02"/>
    <w:rsid w:val="00257053"/>
    <w:rsid w:val="002574E0"/>
    <w:rsid w:val="002576EF"/>
    <w:rsid w:val="00257904"/>
    <w:rsid w:val="00257A44"/>
    <w:rsid w:val="00257AB5"/>
    <w:rsid w:val="00260016"/>
    <w:rsid w:val="00260708"/>
    <w:rsid w:val="0026076F"/>
    <w:rsid w:val="00260B2B"/>
    <w:rsid w:val="00261012"/>
    <w:rsid w:val="002615EB"/>
    <w:rsid w:val="00261EB4"/>
    <w:rsid w:val="00261EF6"/>
    <w:rsid w:val="0026225B"/>
    <w:rsid w:val="00262AE2"/>
    <w:rsid w:val="00262BE2"/>
    <w:rsid w:val="00262E43"/>
    <w:rsid w:val="00263915"/>
    <w:rsid w:val="00263BE5"/>
    <w:rsid w:val="0026424E"/>
    <w:rsid w:val="002646F9"/>
    <w:rsid w:val="00265A4A"/>
    <w:rsid w:val="00265F14"/>
    <w:rsid w:val="00265F22"/>
    <w:rsid w:val="0026607B"/>
    <w:rsid w:val="00266447"/>
    <w:rsid w:val="00266610"/>
    <w:rsid w:val="0026671B"/>
    <w:rsid w:val="00266E5A"/>
    <w:rsid w:val="00267F9B"/>
    <w:rsid w:val="00267FA0"/>
    <w:rsid w:val="0027069D"/>
    <w:rsid w:val="00270945"/>
    <w:rsid w:val="002740A7"/>
    <w:rsid w:val="00274143"/>
    <w:rsid w:val="002742CC"/>
    <w:rsid w:val="00274523"/>
    <w:rsid w:val="00274927"/>
    <w:rsid w:val="002750A2"/>
    <w:rsid w:val="002760FC"/>
    <w:rsid w:val="002761CC"/>
    <w:rsid w:val="00276897"/>
    <w:rsid w:val="0027689D"/>
    <w:rsid w:val="002768CD"/>
    <w:rsid w:val="00276D98"/>
    <w:rsid w:val="002775BA"/>
    <w:rsid w:val="00277829"/>
    <w:rsid w:val="002800A2"/>
    <w:rsid w:val="002805AD"/>
    <w:rsid w:val="00280656"/>
    <w:rsid w:val="0028082F"/>
    <w:rsid w:val="00280AE1"/>
    <w:rsid w:val="00280FFA"/>
    <w:rsid w:val="002813A3"/>
    <w:rsid w:val="00281ACC"/>
    <w:rsid w:val="00282024"/>
    <w:rsid w:val="00282248"/>
    <w:rsid w:val="00282311"/>
    <w:rsid w:val="002826C6"/>
    <w:rsid w:val="002827CB"/>
    <w:rsid w:val="00282B45"/>
    <w:rsid w:val="00282E5A"/>
    <w:rsid w:val="002837FE"/>
    <w:rsid w:val="00283875"/>
    <w:rsid w:val="00284974"/>
    <w:rsid w:val="00285C41"/>
    <w:rsid w:val="00285C8F"/>
    <w:rsid w:val="00285EAD"/>
    <w:rsid w:val="00285EF3"/>
    <w:rsid w:val="002865F4"/>
    <w:rsid w:val="00287298"/>
    <w:rsid w:val="0028779F"/>
    <w:rsid w:val="00287E23"/>
    <w:rsid w:val="0029029D"/>
    <w:rsid w:val="002905AB"/>
    <w:rsid w:val="00290AD9"/>
    <w:rsid w:val="00290C61"/>
    <w:rsid w:val="002913B6"/>
    <w:rsid w:val="00292950"/>
    <w:rsid w:val="0029381F"/>
    <w:rsid w:val="00294641"/>
    <w:rsid w:val="00294795"/>
    <w:rsid w:val="00295445"/>
    <w:rsid w:val="0029549C"/>
    <w:rsid w:val="002958A7"/>
    <w:rsid w:val="00295EC6"/>
    <w:rsid w:val="00296102"/>
    <w:rsid w:val="002963FA"/>
    <w:rsid w:val="00296607"/>
    <w:rsid w:val="0029669E"/>
    <w:rsid w:val="002971DE"/>
    <w:rsid w:val="00297903"/>
    <w:rsid w:val="00297C6B"/>
    <w:rsid w:val="00297DCF"/>
    <w:rsid w:val="00297FE2"/>
    <w:rsid w:val="002A02D4"/>
    <w:rsid w:val="002A0579"/>
    <w:rsid w:val="002A0B6E"/>
    <w:rsid w:val="002A0BE4"/>
    <w:rsid w:val="002A102B"/>
    <w:rsid w:val="002A13A3"/>
    <w:rsid w:val="002A1E18"/>
    <w:rsid w:val="002A2ACA"/>
    <w:rsid w:val="002A2CBF"/>
    <w:rsid w:val="002A30F1"/>
    <w:rsid w:val="002A37B5"/>
    <w:rsid w:val="002A3CC3"/>
    <w:rsid w:val="002A417D"/>
    <w:rsid w:val="002A6445"/>
    <w:rsid w:val="002A6569"/>
    <w:rsid w:val="002A66A0"/>
    <w:rsid w:val="002A6700"/>
    <w:rsid w:val="002A68AD"/>
    <w:rsid w:val="002B02D4"/>
    <w:rsid w:val="002B0EED"/>
    <w:rsid w:val="002B1225"/>
    <w:rsid w:val="002B1D5B"/>
    <w:rsid w:val="002B1F68"/>
    <w:rsid w:val="002B2286"/>
    <w:rsid w:val="002B2D5C"/>
    <w:rsid w:val="002B36B7"/>
    <w:rsid w:val="002B3D23"/>
    <w:rsid w:val="002B4105"/>
    <w:rsid w:val="002B4694"/>
    <w:rsid w:val="002B47DA"/>
    <w:rsid w:val="002B5A9F"/>
    <w:rsid w:val="002B6363"/>
    <w:rsid w:val="002B6793"/>
    <w:rsid w:val="002C027C"/>
    <w:rsid w:val="002C040A"/>
    <w:rsid w:val="002C149E"/>
    <w:rsid w:val="002C19FB"/>
    <w:rsid w:val="002C2CA2"/>
    <w:rsid w:val="002C2FDD"/>
    <w:rsid w:val="002C306B"/>
    <w:rsid w:val="002C38C6"/>
    <w:rsid w:val="002C3BF3"/>
    <w:rsid w:val="002C3FAC"/>
    <w:rsid w:val="002C41FE"/>
    <w:rsid w:val="002C4209"/>
    <w:rsid w:val="002C6A2D"/>
    <w:rsid w:val="002C7237"/>
    <w:rsid w:val="002C789E"/>
    <w:rsid w:val="002C7A3D"/>
    <w:rsid w:val="002D0233"/>
    <w:rsid w:val="002D0DD9"/>
    <w:rsid w:val="002D0E19"/>
    <w:rsid w:val="002D0F3B"/>
    <w:rsid w:val="002D0F6A"/>
    <w:rsid w:val="002D1F3F"/>
    <w:rsid w:val="002D200A"/>
    <w:rsid w:val="002D20C0"/>
    <w:rsid w:val="002D22E1"/>
    <w:rsid w:val="002D27A0"/>
    <w:rsid w:val="002D34B0"/>
    <w:rsid w:val="002D3763"/>
    <w:rsid w:val="002D39E4"/>
    <w:rsid w:val="002D448B"/>
    <w:rsid w:val="002D4B15"/>
    <w:rsid w:val="002D50DE"/>
    <w:rsid w:val="002D5FA7"/>
    <w:rsid w:val="002D63C8"/>
    <w:rsid w:val="002D6CA7"/>
    <w:rsid w:val="002D6FDF"/>
    <w:rsid w:val="002D7BB3"/>
    <w:rsid w:val="002D7DBC"/>
    <w:rsid w:val="002D7EF5"/>
    <w:rsid w:val="002E10D0"/>
    <w:rsid w:val="002E1B45"/>
    <w:rsid w:val="002E1CFB"/>
    <w:rsid w:val="002E1E1B"/>
    <w:rsid w:val="002E2772"/>
    <w:rsid w:val="002E2E0B"/>
    <w:rsid w:val="002E2F86"/>
    <w:rsid w:val="002E3FD6"/>
    <w:rsid w:val="002E4439"/>
    <w:rsid w:val="002E470A"/>
    <w:rsid w:val="002E495C"/>
    <w:rsid w:val="002E4A83"/>
    <w:rsid w:val="002E75F8"/>
    <w:rsid w:val="002E7F56"/>
    <w:rsid w:val="002F0446"/>
    <w:rsid w:val="002F2A6A"/>
    <w:rsid w:val="002F2C83"/>
    <w:rsid w:val="002F2CCE"/>
    <w:rsid w:val="002F3567"/>
    <w:rsid w:val="002F35C6"/>
    <w:rsid w:val="002F383F"/>
    <w:rsid w:val="002F395F"/>
    <w:rsid w:val="002F3CDA"/>
    <w:rsid w:val="002F5AAF"/>
    <w:rsid w:val="002F6632"/>
    <w:rsid w:val="002F6A23"/>
    <w:rsid w:val="002F6B6E"/>
    <w:rsid w:val="002F6DBF"/>
    <w:rsid w:val="002F70CC"/>
    <w:rsid w:val="002F7DC3"/>
    <w:rsid w:val="002F7FA4"/>
    <w:rsid w:val="003002D4"/>
    <w:rsid w:val="003005F0"/>
    <w:rsid w:val="0030152D"/>
    <w:rsid w:val="003016F1"/>
    <w:rsid w:val="00301877"/>
    <w:rsid w:val="0030211E"/>
    <w:rsid w:val="0030265D"/>
    <w:rsid w:val="00302695"/>
    <w:rsid w:val="0030314C"/>
    <w:rsid w:val="00303581"/>
    <w:rsid w:val="00303A26"/>
    <w:rsid w:val="00303EDF"/>
    <w:rsid w:val="003040F7"/>
    <w:rsid w:val="00304197"/>
    <w:rsid w:val="0030427B"/>
    <w:rsid w:val="0030436F"/>
    <w:rsid w:val="0030475F"/>
    <w:rsid w:val="003051B1"/>
    <w:rsid w:val="0030648C"/>
    <w:rsid w:val="00306960"/>
    <w:rsid w:val="0030696C"/>
    <w:rsid w:val="00307C40"/>
    <w:rsid w:val="00310942"/>
    <w:rsid w:val="00310FC2"/>
    <w:rsid w:val="0031109D"/>
    <w:rsid w:val="003111EB"/>
    <w:rsid w:val="003121D8"/>
    <w:rsid w:val="00313556"/>
    <w:rsid w:val="003138EB"/>
    <w:rsid w:val="003144DF"/>
    <w:rsid w:val="0031509E"/>
    <w:rsid w:val="00315EC8"/>
    <w:rsid w:val="00316403"/>
    <w:rsid w:val="003166D9"/>
    <w:rsid w:val="00316DAC"/>
    <w:rsid w:val="00317488"/>
    <w:rsid w:val="0031765E"/>
    <w:rsid w:val="00317720"/>
    <w:rsid w:val="00317816"/>
    <w:rsid w:val="00317EAB"/>
    <w:rsid w:val="00317F3C"/>
    <w:rsid w:val="00320422"/>
    <w:rsid w:val="00320604"/>
    <w:rsid w:val="00320A3B"/>
    <w:rsid w:val="003213D4"/>
    <w:rsid w:val="003217CD"/>
    <w:rsid w:val="0032209F"/>
    <w:rsid w:val="003224A9"/>
    <w:rsid w:val="00322DEF"/>
    <w:rsid w:val="00322FEF"/>
    <w:rsid w:val="00323768"/>
    <w:rsid w:val="0032452B"/>
    <w:rsid w:val="003248DA"/>
    <w:rsid w:val="003251D9"/>
    <w:rsid w:val="00325C2F"/>
    <w:rsid w:val="00325E75"/>
    <w:rsid w:val="00325F1F"/>
    <w:rsid w:val="003261ED"/>
    <w:rsid w:val="003263B6"/>
    <w:rsid w:val="00327046"/>
    <w:rsid w:val="003271C8"/>
    <w:rsid w:val="00327492"/>
    <w:rsid w:val="00327B70"/>
    <w:rsid w:val="00327F2D"/>
    <w:rsid w:val="003312C7"/>
    <w:rsid w:val="00331501"/>
    <w:rsid w:val="00331C21"/>
    <w:rsid w:val="003328BF"/>
    <w:rsid w:val="00332E25"/>
    <w:rsid w:val="00332FF2"/>
    <w:rsid w:val="00333F6F"/>
    <w:rsid w:val="003347DD"/>
    <w:rsid w:val="00335493"/>
    <w:rsid w:val="0033580B"/>
    <w:rsid w:val="00335DD4"/>
    <w:rsid w:val="00335FB0"/>
    <w:rsid w:val="003370D3"/>
    <w:rsid w:val="00337408"/>
    <w:rsid w:val="0033745A"/>
    <w:rsid w:val="00340279"/>
    <w:rsid w:val="00340604"/>
    <w:rsid w:val="00340686"/>
    <w:rsid w:val="00340AC0"/>
    <w:rsid w:val="003410F6"/>
    <w:rsid w:val="0034145C"/>
    <w:rsid w:val="00341B80"/>
    <w:rsid w:val="00342C74"/>
    <w:rsid w:val="003430D5"/>
    <w:rsid w:val="003432E7"/>
    <w:rsid w:val="00344141"/>
    <w:rsid w:val="003443D6"/>
    <w:rsid w:val="003444E4"/>
    <w:rsid w:val="003445AC"/>
    <w:rsid w:val="00345133"/>
    <w:rsid w:val="003455D5"/>
    <w:rsid w:val="00345669"/>
    <w:rsid w:val="003460B6"/>
    <w:rsid w:val="003463EF"/>
    <w:rsid w:val="00347094"/>
    <w:rsid w:val="00347239"/>
    <w:rsid w:val="00347C9D"/>
    <w:rsid w:val="0035060F"/>
    <w:rsid w:val="00350EDA"/>
    <w:rsid w:val="003516D3"/>
    <w:rsid w:val="003527DA"/>
    <w:rsid w:val="00352BB1"/>
    <w:rsid w:val="00353FB7"/>
    <w:rsid w:val="00354036"/>
    <w:rsid w:val="003541DA"/>
    <w:rsid w:val="003546DA"/>
    <w:rsid w:val="00354C02"/>
    <w:rsid w:val="00354DA4"/>
    <w:rsid w:val="003551E1"/>
    <w:rsid w:val="00355428"/>
    <w:rsid w:val="003556B3"/>
    <w:rsid w:val="00355FD8"/>
    <w:rsid w:val="003569C2"/>
    <w:rsid w:val="0035740B"/>
    <w:rsid w:val="003576D4"/>
    <w:rsid w:val="00357D3C"/>
    <w:rsid w:val="0036034F"/>
    <w:rsid w:val="003604E1"/>
    <w:rsid w:val="00360683"/>
    <w:rsid w:val="0036081B"/>
    <w:rsid w:val="00361306"/>
    <w:rsid w:val="003617EA"/>
    <w:rsid w:val="00361AE5"/>
    <w:rsid w:val="0036261C"/>
    <w:rsid w:val="00362B0F"/>
    <w:rsid w:val="00362C71"/>
    <w:rsid w:val="003632C5"/>
    <w:rsid w:val="003636AF"/>
    <w:rsid w:val="003637E3"/>
    <w:rsid w:val="00363C95"/>
    <w:rsid w:val="003641D1"/>
    <w:rsid w:val="00364351"/>
    <w:rsid w:val="00364855"/>
    <w:rsid w:val="00365144"/>
    <w:rsid w:val="00365577"/>
    <w:rsid w:val="00365FA4"/>
    <w:rsid w:val="003672BB"/>
    <w:rsid w:val="003675DC"/>
    <w:rsid w:val="00367D6F"/>
    <w:rsid w:val="0037066A"/>
    <w:rsid w:val="00370B7A"/>
    <w:rsid w:val="00372D42"/>
    <w:rsid w:val="003731E9"/>
    <w:rsid w:val="003733B1"/>
    <w:rsid w:val="00373A4A"/>
    <w:rsid w:val="003740A4"/>
    <w:rsid w:val="0037485F"/>
    <w:rsid w:val="00374EBE"/>
    <w:rsid w:val="00375A4B"/>
    <w:rsid w:val="00375AC0"/>
    <w:rsid w:val="00375AF6"/>
    <w:rsid w:val="00376016"/>
    <w:rsid w:val="0037670D"/>
    <w:rsid w:val="003772E6"/>
    <w:rsid w:val="003776D3"/>
    <w:rsid w:val="00377D22"/>
    <w:rsid w:val="003802AF"/>
    <w:rsid w:val="00380D90"/>
    <w:rsid w:val="0038144F"/>
    <w:rsid w:val="00381510"/>
    <w:rsid w:val="00382A96"/>
    <w:rsid w:val="003834E3"/>
    <w:rsid w:val="00383716"/>
    <w:rsid w:val="00383D6A"/>
    <w:rsid w:val="00385C2D"/>
    <w:rsid w:val="00386147"/>
    <w:rsid w:val="00386477"/>
    <w:rsid w:val="003866AA"/>
    <w:rsid w:val="00387E09"/>
    <w:rsid w:val="003900F2"/>
    <w:rsid w:val="003912B1"/>
    <w:rsid w:val="00391475"/>
    <w:rsid w:val="003914CE"/>
    <w:rsid w:val="00391CAD"/>
    <w:rsid w:val="00391EB4"/>
    <w:rsid w:val="00391FEA"/>
    <w:rsid w:val="003931EA"/>
    <w:rsid w:val="00393837"/>
    <w:rsid w:val="00393C0F"/>
    <w:rsid w:val="00394645"/>
    <w:rsid w:val="003947BD"/>
    <w:rsid w:val="00394966"/>
    <w:rsid w:val="00394AB7"/>
    <w:rsid w:val="00394DE6"/>
    <w:rsid w:val="003953A5"/>
    <w:rsid w:val="00395607"/>
    <w:rsid w:val="00395EA9"/>
    <w:rsid w:val="0039618D"/>
    <w:rsid w:val="003961B0"/>
    <w:rsid w:val="00397FFD"/>
    <w:rsid w:val="003A0783"/>
    <w:rsid w:val="003A0835"/>
    <w:rsid w:val="003A08F4"/>
    <w:rsid w:val="003A09C7"/>
    <w:rsid w:val="003A16DD"/>
    <w:rsid w:val="003A1FC6"/>
    <w:rsid w:val="003A3022"/>
    <w:rsid w:val="003A32FB"/>
    <w:rsid w:val="003A3AC0"/>
    <w:rsid w:val="003A4047"/>
    <w:rsid w:val="003A4480"/>
    <w:rsid w:val="003A515D"/>
    <w:rsid w:val="003A59ED"/>
    <w:rsid w:val="003A602E"/>
    <w:rsid w:val="003A61DC"/>
    <w:rsid w:val="003A683C"/>
    <w:rsid w:val="003A6BB5"/>
    <w:rsid w:val="003A6C46"/>
    <w:rsid w:val="003A7189"/>
    <w:rsid w:val="003A7404"/>
    <w:rsid w:val="003A7A7F"/>
    <w:rsid w:val="003A7C47"/>
    <w:rsid w:val="003B009F"/>
    <w:rsid w:val="003B05A1"/>
    <w:rsid w:val="003B06E7"/>
    <w:rsid w:val="003B1923"/>
    <w:rsid w:val="003B2780"/>
    <w:rsid w:val="003B2830"/>
    <w:rsid w:val="003B2E09"/>
    <w:rsid w:val="003B2E8E"/>
    <w:rsid w:val="003B325E"/>
    <w:rsid w:val="003B37F6"/>
    <w:rsid w:val="003B3DB2"/>
    <w:rsid w:val="003B3E35"/>
    <w:rsid w:val="003B4904"/>
    <w:rsid w:val="003B4ADE"/>
    <w:rsid w:val="003B5187"/>
    <w:rsid w:val="003B56CA"/>
    <w:rsid w:val="003B5D7C"/>
    <w:rsid w:val="003B64EF"/>
    <w:rsid w:val="003B67F3"/>
    <w:rsid w:val="003B685D"/>
    <w:rsid w:val="003B69A3"/>
    <w:rsid w:val="003B7F66"/>
    <w:rsid w:val="003C0D13"/>
    <w:rsid w:val="003C0E00"/>
    <w:rsid w:val="003C191C"/>
    <w:rsid w:val="003C24F7"/>
    <w:rsid w:val="003C27E6"/>
    <w:rsid w:val="003C28E9"/>
    <w:rsid w:val="003C2F6D"/>
    <w:rsid w:val="003C3A94"/>
    <w:rsid w:val="003C4449"/>
    <w:rsid w:val="003C4840"/>
    <w:rsid w:val="003C48FC"/>
    <w:rsid w:val="003C4A63"/>
    <w:rsid w:val="003C4AB2"/>
    <w:rsid w:val="003C5D62"/>
    <w:rsid w:val="003C6269"/>
    <w:rsid w:val="003C6A56"/>
    <w:rsid w:val="003C71F2"/>
    <w:rsid w:val="003C7B4C"/>
    <w:rsid w:val="003C7C34"/>
    <w:rsid w:val="003D14E3"/>
    <w:rsid w:val="003D1D1B"/>
    <w:rsid w:val="003D2960"/>
    <w:rsid w:val="003D2AE3"/>
    <w:rsid w:val="003D2C3A"/>
    <w:rsid w:val="003D2D3D"/>
    <w:rsid w:val="003D3012"/>
    <w:rsid w:val="003D3862"/>
    <w:rsid w:val="003D408A"/>
    <w:rsid w:val="003D42D2"/>
    <w:rsid w:val="003D43D1"/>
    <w:rsid w:val="003D483F"/>
    <w:rsid w:val="003D4914"/>
    <w:rsid w:val="003D5A05"/>
    <w:rsid w:val="003D6591"/>
    <w:rsid w:val="003D693F"/>
    <w:rsid w:val="003D73F7"/>
    <w:rsid w:val="003D7913"/>
    <w:rsid w:val="003D79C7"/>
    <w:rsid w:val="003E029E"/>
    <w:rsid w:val="003E05D4"/>
    <w:rsid w:val="003E072C"/>
    <w:rsid w:val="003E0AF7"/>
    <w:rsid w:val="003E0B28"/>
    <w:rsid w:val="003E0BAA"/>
    <w:rsid w:val="003E11CA"/>
    <w:rsid w:val="003E15F9"/>
    <w:rsid w:val="003E1963"/>
    <w:rsid w:val="003E22D9"/>
    <w:rsid w:val="003E2709"/>
    <w:rsid w:val="003E4F2B"/>
    <w:rsid w:val="003E5BC7"/>
    <w:rsid w:val="003E6831"/>
    <w:rsid w:val="003E69C9"/>
    <w:rsid w:val="003E6D11"/>
    <w:rsid w:val="003F0285"/>
    <w:rsid w:val="003F063F"/>
    <w:rsid w:val="003F15F6"/>
    <w:rsid w:val="003F17EF"/>
    <w:rsid w:val="003F2227"/>
    <w:rsid w:val="003F28B3"/>
    <w:rsid w:val="003F2E7F"/>
    <w:rsid w:val="003F38AB"/>
    <w:rsid w:val="003F38F4"/>
    <w:rsid w:val="003F3E0B"/>
    <w:rsid w:val="003F4332"/>
    <w:rsid w:val="003F446C"/>
    <w:rsid w:val="003F6582"/>
    <w:rsid w:val="003F66AE"/>
    <w:rsid w:val="003F6CF3"/>
    <w:rsid w:val="003F7C29"/>
    <w:rsid w:val="00400014"/>
    <w:rsid w:val="00400BCC"/>
    <w:rsid w:val="004015F7"/>
    <w:rsid w:val="004017CB"/>
    <w:rsid w:val="00401B42"/>
    <w:rsid w:val="00401D49"/>
    <w:rsid w:val="00401DDA"/>
    <w:rsid w:val="00401F06"/>
    <w:rsid w:val="00402186"/>
    <w:rsid w:val="004023B2"/>
    <w:rsid w:val="0040243E"/>
    <w:rsid w:val="004034F8"/>
    <w:rsid w:val="00403CD9"/>
    <w:rsid w:val="0040497D"/>
    <w:rsid w:val="00405089"/>
    <w:rsid w:val="00405601"/>
    <w:rsid w:val="004067FB"/>
    <w:rsid w:val="00407010"/>
    <w:rsid w:val="00407CBE"/>
    <w:rsid w:val="00407DD7"/>
    <w:rsid w:val="00407FEE"/>
    <w:rsid w:val="00410AEF"/>
    <w:rsid w:val="00410F19"/>
    <w:rsid w:val="004120C8"/>
    <w:rsid w:val="004121F7"/>
    <w:rsid w:val="00412D60"/>
    <w:rsid w:val="0041447F"/>
    <w:rsid w:val="00414BDF"/>
    <w:rsid w:val="004152A0"/>
    <w:rsid w:val="004152DB"/>
    <w:rsid w:val="00416D50"/>
    <w:rsid w:val="00417120"/>
    <w:rsid w:val="00420068"/>
    <w:rsid w:val="00420559"/>
    <w:rsid w:val="004207FE"/>
    <w:rsid w:val="00420EE4"/>
    <w:rsid w:val="004214C2"/>
    <w:rsid w:val="004217F3"/>
    <w:rsid w:val="00421BE0"/>
    <w:rsid w:val="004220D2"/>
    <w:rsid w:val="004222C4"/>
    <w:rsid w:val="00422A10"/>
    <w:rsid w:val="004230E0"/>
    <w:rsid w:val="00423F94"/>
    <w:rsid w:val="00424091"/>
    <w:rsid w:val="0042456D"/>
    <w:rsid w:val="00424831"/>
    <w:rsid w:val="0042609E"/>
    <w:rsid w:val="004268CD"/>
    <w:rsid w:val="00430169"/>
    <w:rsid w:val="00431533"/>
    <w:rsid w:val="00431AD4"/>
    <w:rsid w:val="00431D0F"/>
    <w:rsid w:val="00431FA3"/>
    <w:rsid w:val="0043218C"/>
    <w:rsid w:val="00432623"/>
    <w:rsid w:val="004327E2"/>
    <w:rsid w:val="0043351A"/>
    <w:rsid w:val="0043479A"/>
    <w:rsid w:val="0043485F"/>
    <w:rsid w:val="00434E77"/>
    <w:rsid w:val="0043614B"/>
    <w:rsid w:val="00436B64"/>
    <w:rsid w:val="00436C34"/>
    <w:rsid w:val="00440B82"/>
    <w:rsid w:val="00440C4F"/>
    <w:rsid w:val="00440E44"/>
    <w:rsid w:val="004412E4"/>
    <w:rsid w:val="00441307"/>
    <w:rsid w:val="00441A9A"/>
    <w:rsid w:val="00441DE2"/>
    <w:rsid w:val="00442902"/>
    <w:rsid w:val="00442AB9"/>
    <w:rsid w:val="0044308E"/>
    <w:rsid w:val="0044381F"/>
    <w:rsid w:val="00444119"/>
    <w:rsid w:val="00444FCD"/>
    <w:rsid w:val="00446286"/>
    <w:rsid w:val="0044645C"/>
    <w:rsid w:val="00446A82"/>
    <w:rsid w:val="00446D77"/>
    <w:rsid w:val="00447769"/>
    <w:rsid w:val="00447962"/>
    <w:rsid w:val="00447A99"/>
    <w:rsid w:val="00447B16"/>
    <w:rsid w:val="00447C96"/>
    <w:rsid w:val="00447D81"/>
    <w:rsid w:val="004502EC"/>
    <w:rsid w:val="00450D36"/>
    <w:rsid w:val="004514F4"/>
    <w:rsid w:val="00451A3A"/>
    <w:rsid w:val="00451D09"/>
    <w:rsid w:val="00451D81"/>
    <w:rsid w:val="004526A4"/>
    <w:rsid w:val="00452FA4"/>
    <w:rsid w:val="004534D0"/>
    <w:rsid w:val="00453C36"/>
    <w:rsid w:val="00454050"/>
    <w:rsid w:val="00455D5A"/>
    <w:rsid w:val="004560F8"/>
    <w:rsid w:val="0045643B"/>
    <w:rsid w:val="00456AD1"/>
    <w:rsid w:val="004570FC"/>
    <w:rsid w:val="0045741F"/>
    <w:rsid w:val="00457428"/>
    <w:rsid w:val="00457ABE"/>
    <w:rsid w:val="00460BCB"/>
    <w:rsid w:val="00460F69"/>
    <w:rsid w:val="00462A67"/>
    <w:rsid w:val="004638C9"/>
    <w:rsid w:val="00463D69"/>
    <w:rsid w:val="00463E67"/>
    <w:rsid w:val="00464F11"/>
    <w:rsid w:val="00465411"/>
    <w:rsid w:val="004657FC"/>
    <w:rsid w:val="00466BE4"/>
    <w:rsid w:val="0046749B"/>
    <w:rsid w:val="00467740"/>
    <w:rsid w:val="004678D6"/>
    <w:rsid w:val="00470144"/>
    <w:rsid w:val="00470A75"/>
    <w:rsid w:val="00471447"/>
    <w:rsid w:val="00472138"/>
    <w:rsid w:val="004727B1"/>
    <w:rsid w:val="00472DD7"/>
    <w:rsid w:val="0047409B"/>
    <w:rsid w:val="004743E0"/>
    <w:rsid w:val="004747E9"/>
    <w:rsid w:val="00474CFA"/>
    <w:rsid w:val="0047579A"/>
    <w:rsid w:val="00476242"/>
    <w:rsid w:val="00476CFE"/>
    <w:rsid w:val="00476ECD"/>
    <w:rsid w:val="00477054"/>
    <w:rsid w:val="00477060"/>
    <w:rsid w:val="0047707D"/>
    <w:rsid w:val="00480211"/>
    <w:rsid w:val="00480F7D"/>
    <w:rsid w:val="0048125F"/>
    <w:rsid w:val="00481D3C"/>
    <w:rsid w:val="00482022"/>
    <w:rsid w:val="004823F3"/>
    <w:rsid w:val="00482645"/>
    <w:rsid w:val="00482D73"/>
    <w:rsid w:val="00483081"/>
    <w:rsid w:val="00485E3D"/>
    <w:rsid w:val="00485E9C"/>
    <w:rsid w:val="004870E3"/>
    <w:rsid w:val="004876CD"/>
    <w:rsid w:val="004908E5"/>
    <w:rsid w:val="00490D8D"/>
    <w:rsid w:val="0049206B"/>
    <w:rsid w:val="00493550"/>
    <w:rsid w:val="00493F73"/>
    <w:rsid w:val="00493FC1"/>
    <w:rsid w:val="00494458"/>
    <w:rsid w:val="00494F1B"/>
    <w:rsid w:val="00495183"/>
    <w:rsid w:val="0049591A"/>
    <w:rsid w:val="00495A4B"/>
    <w:rsid w:val="00495D5A"/>
    <w:rsid w:val="004967D9"/>
    <w:rsid w:val="004967F0"/>
    <w:rsid w:val="0049763A"/>
    <w:rsid w:val="00497CF7"/>
    <w:rsid w:val="004A02C4"/>
    <w:rsid w:val="004A07CD"/>
    <w:rsid w:val="004A0A40"/>
    <w:rsid w:val="004A0BDD"/>
    <w:rsid w:val="004A0CE0"/>
    <w:rsid w:val="004A1434"/>
    <w:rsid w:val="004A2781"/>
    <w:rsid w:val="004A2AE0"/>
    <w:rsid w:val="004A2AF2"/>
    <w:rsid w:val="004A3286"/>
    <w:rsid w:val="004A35B5"/>
    <w:rsid w:val="004A3AD9"/>
    <w:rsid w:val="004A3B27"/>
    <w:rsid w:val="004A41A8"/>
    <w:rsid w:val="004A460E"/>
    <w:rsid w:val="004A46AD"/>
    <w:rsid w:val="004A5B09"/>
    <w:rsid w:val="004A5B46"/>
    <w:rsid w:val="004A60BA"/>
    <w:rsid w:val="004A6953"/>
    <w:rsid w:val="004A6B9C"/>
    <w:rsid w:val="004A79B0"/>
    <w:rsid w:val="004A7C18"/>
    <w:rsid w:val="004B107B"/>
    <w:rsid w:val="004B1440"/>
    <w:rsid w:val="004B20DA"/>
    <w:rsid w:val="004B20F1"/>
    <w:rsid w:val="004B2819"/>
    <w:rsid w:val="004B3E4C"/>
    <w:rsid w:val="004B4389"/>
    <w:rsid w:val="004B4703"/>
    <w:rsid w:val="004B4C8C"/>
    <w:rsid w:val="004B5AF6"/>
    <w:rsid w:val="004B5E4B"/>
    <w:rsid w:val="004B7379"/>
    <w:rsid w:val="004C05EB"/>
    <w:rsid w:val="004C0637"/>
    <w:rsid w:val="004C0C3C"/>
    <w:rsid w:val="004C2121"/>
    <w:rsid w:val="004C2C4C"/>
    <w:rsid w:val="004C316B"/>
    <w:rsid w:val="004C365D"/>
    <w:rsid w:val="004C3ECF"/>
    <w:rsid w:val="004C617A"/>
    <w:rsid w:val="004C63AE"/>
    <w:rsid w:val="004C65B2"/>
    <w:rsid w:val="004C6B0D"/>
    <w:rsid w:val="004C7244"/>
    <w:rsid w:val="004C7E4C"/>
    <w:rsid w:val="004D0A88"/>
    <w:rsid w:val="004D0CAB"/>
    <w:rsid w:val="004D0D34"/>
    <w:rsid w:val="004D0F32"/>
    <w:rsid w:val="004D1B0D"/>
    <w:rsid w:val="004D1D14"/>
    <w:rsid w:val="004D2296"/>
    <w:rsid w:val="004D2364"/>
    <w:rsid w:val="004D3725"/>
    <w:rsid w:val="004D41D7"/>
    <w:rsid w:val="004D4414"/>
    <w:rsid w:val="004D49CB"/>
    <w:rsid w:val="004D5050"/>
    <w:rsid w:val="004D6483"/>
    <w:rsid w:val="004D6A8D"/>
    <w:rsid w:val="004D70AF"/>
    <w:rsid w:val="004D7258"/>
    <w:rsid w:val="004D7AAB"/>
    <w:rsid w:val="004D7D28"/>
    <w:rsid w:val="004E011F"/>
    <w:rsid w:val="004E029A"/>
    <w:rsid w:val="004E1223"/>
    <w:rsid w:val="004E168F"/>
    <w:rsid w:val="004E184C"/>
    <w:rsid w:val="004E1932"/>
    <w:rsid w:val="004E20B6"/>
    <w:rsid w:val="004E29C7"/>
    <w:rsid w:val="004E2B6A"/>
    <w:rsid w:val="004E41AF"/>
    <w:rsid w:val="004E510D"/>
    <w:rsid w:val="004E5130"/>
    <w:rsid w:val="004E5202"/>
    <w:rsid w:val="004E5BE9"/>
    <w:rsid w:val="004E6734"/>
    <w:rsid w:val="004E67C8"/>
    <w:rsid w:val="004E768D"/>
    <w:rsid w:val="004F0060"/>
    <w:rsid w:val="004F06AD"/>
    <w:rsid w:val="004F0BCA"/>
    <w:rsid w:val="004F1480"/>
    <w:rsid w:val="004F1B35"/>
    <w:rsid w:val="004F1D17"/>
    <w:rsid w:val="004F252B"/>
    <w:rsid w:val="004F25F0"/>
    <w:rsid w:val="004F2F11"/>
    <w:rsid w:val="004F303F"/>
    <w:rsid w:val="004F3A7D"/>
    <w:rsid w:val="004F3B68"/>
    <w:rsid w:val="004F3C1D"/>
    <w:rsid w:val="004F48C7"/>
    <w:rsid w:val="004F4E73"/>
    <w:rsid w:val="004F5075"/>
    <w:rsid w:val="004F5162"/>
    <w:rsid w:val="004F5EAF"/>
    <w:rsid w:val="004F5EFF"/>
    <w:rsid w:val="004F6528"/>
    <w:rsid w:val="004F6D84"/>
    <w:rsid w:val="005007C9"/>
    <w:rsid w:val="00501A49"/>
    <w:rsid w:val="00501C51"/>
    <w:rsid w:val="00501F3F"/>
    <w:rsid w:val="00503168"/>
    <w:rsid w:val="00503193"/>
    <w:rsid w:val="005033C6"/>
    <w:rsid w:val="0050378D"/>
    <w:rsid w:val="00503B53"/>
    <w:rsid w:val="00504235"/>
    <w:rsid w:val="005057CB"/>
    <w:rsid w:val="0050587B"/>
    <w:rsid w:val="00505C9B"/>
    <w:rsid w:val="00505FDE"/>
    <w:rsid w:val="00506ADE"/>
    <w:rsid w:val="00507800"/>
    <w:rsid w:val="005079AA"/>
    <w:rsid w:val="00511322"/>
    <w:rsid w:val="00511BC5"/>
    <w:rsid w:val="00512326"/>
    <w:rsid w:val="005126B9"/>
    <w:rsid w:val="0051291C"/>
    <w:rsid w:val="00512C75"/>
    <w:rsid w:val="00513248"/>
    <w:rsid w:val="00513805"/>
    <w:rsid w:val="00513C6F"/>
    <w:rsid w:val="00513D95"/>
    <w:rsid w:val="00513DA7"/>
    <w:rsid w:val="00514033"/>
    <w:rsid w:val="00514509"/>
    <w:rsid w:val="005148BC"/>
    <w:rsid w:val="00515386"/>
    <w:rsid w:val="00515511"/>
    <w:rsid w:val="00515726"/>
    <w:rsid w:val="005157C5"/>
    <w:rsid w:val="00515852"/>
    <w:rsid w:val="00515CC1"/>
    <w:rsid w:val="00515E54"/>
    <w:rsid w:val="005166B7"/>
    <w:rsid w:val="0051695F"/>
    <w:rsid w:val="00516AA9"/>
    <w:rsid w:val="00516DAE"/>
    <w:rsid w:val="00520A73"/>
    <w:rsid w:val="005210EC"/>
    <w:rsid w:val="005223A6"/>
    <w:rsid w:val="00522793"/>
    <w:rsid w:val="00522849"/>
    <w:rsid w:val="0052319C"/>
    <w:rsid w:val="00523C9B"/>
    <w:rsid w:val="00524265"/>
    <w:rsid w:val="00524E48"/>
    <w:rsid w:val="0052522E"/>
    <w:rsid w:val="00525CA3"/>
    <w:rsid w:val="00525D3B"/>
    <w:rsid w:val="00525FD8"/>
    <w:rsid w:val="0052712B"/>
    <w:rsid w:val="005276EA"/>
    <w:rsid w:val="00527C39"/>
    <w:rsid w:val="00531079"/>
    <w:rsid w:val="00531430"/>
    <w:rsid w:val="0053174A"/>
    <w:rsid w:val="0053251C"/>
    <w:rsid w:val="005326F5"/>
    <w:rsid w:val="00533BA5"/>
    <w:rsid w:val="005342EB"/>
    <w:rsid w:val="0053462E"/>
    <w:rsid w:val="00534638"/>
    <w:rsid w:val="0053478B"/>
    <w:rsid w:val="0053566E"/>
    <w:rsid w:val="00535719"/>
    <w:rsid w:val="00535BB1"/>
    <w:rsid w:val="00535FE2"/>
    <w:rsid w:val="005363AB"/>
    <w:rsid w:val="00536AC7"/>
    <w:rsid w:val="005376BE"/>
    <w:rsid w:val="00540ACA"/>
    <w:rsid w:val="00541557"/>
    <w:rsid w:val="005426E3"/>
    <w:rsid w:val="00542BEC"/>
    <w:rsid w:val="00542CED"/>
    <w:rsid w:val="00542FD5"/>
    <w:rsid w:val="005434AD"/>
    <w:rsid w:val="00543516"/>
    <w:rsid w:val="00544450"/>
    <w:rsid w:val="00545A4A"/>
    <w:rsid w:val="00550585"/>
    <w:rsid w:val="00550BFA"/>
    <w:rsid w:val="00550E01"/>
    <w:rsid w:val="00551DE1"/>
    <w:rsid w:val="0055254A"/>
    <w:rsid w:val="00552617"/>
    <w:rsid w:val="00552E18"/>
    <w:rsid w:val="00553053"/>
    <w:rsid w:val="005531D7"/>
    <w:rsid w:val="005546AF"/>
    <w:rsid w:val="00554B36"/>
    <w:rsid w:val="00555192"/>
    <w:rsid w:val="0055527D"/>
    <w:rsid w:val="0055655F"/>
    <w:rsid w:val="00556C3D"/>
    <w:rsid w:val="00557DC5"/>
    <w:rsid w:val="00560EEA"/>
    <w:rsid w:val="00561840"/>
    <w:rsid w:val="00561847"/>
    <w:rsid w:val="005621EC"/>
    <w:rsid w:val="00562747"/>
    <w:rsid w:val="0056308B"/>
    <w:rsid w:val="005640FB"/>
    <w:rsid w:val="005642DB"/>
    <w:rsid w:val="005644A4"/>
    <w:rsid w:val="00564A76"/>
    <w:rsid w:val="00565807"/>
    <w:rsid w:val="00565B02"/>
    <w:rsid w:val="00566499"/>
    <w:rsid w:val="00566AAD"/>
    <w:rsid w:val="00566D80"/>
    <w:rsid w:val="005708E2"/>
    <w:rsid w:val="0057092E"/>
    <w:rsid w:val="005719FF"/>
    <w:rsid w:val="00571C15"/>
    <w:rsid w:val="00571CF6"/>
    <w:rsid w:val="00571E40"/>
    <w:rsid w:val="0057221F"/>
    <w:rsid w:val="00573360"/>
    <w:rsid w:val="005733D8"/>
    <w:rsid w:val="00573707"/>
    <w:rsid w:val="00573DD2"/>
    <w:rsid w:val="005740E3"/>
    <w:rsid w:val="005748EE"/>
    <w:rsid w:val="00574948"/>
    <w:rsid w:val="00574E86"/>
    <w:rsid w:val="00575506"/>
    <w:rsid w:val="005762A4"/>
    <w:rsid w:val="00576324"/>
    <w:rsid w:val="00576A95"/>
    <w:rsid w:val="005776AC"/>
    <w:rsid w:val="005804F1"/>
    <w:rsid w:val="00580A07"/>
    <w:rsid w:val="00580ECC"/>
    <w:rsid w:val="00581918"/>
    <w:rsid w:val="00581FCF"/>
    <w:rsid w:val="00582006"/>
    <w:rsid w:val="0058227E"/>
    <w:rsid w:val="00582B72"/>
    <w:rsid w:val="00583036"/>
    <w:rsid w:val="00583C89"/>
    <w:rsid w:val="00584363"/>
    <w:rsid w:val="00584870"/>
    <w:rsid w:val="00584F53"/>
    <w:rsid w:val="00585DE2"/>
    <w:rsid w:val="00585E2C"/>
    <w:rsid w:val="005866AF"/>
    <w:rsid w:val="0058751F"/>
    <w:rsid w:val="00587744"/>
    <w:rsid w:val="00587A39"/>
    <w:rsid w:val="00587D56"/>
    <w:rsid w:val="00587DF5"/>
    <w:rsid w:val="00590856"/>
    <w:rsid w:val="00591276"/>
    <w:rsid w:val="0059158C"/>
    <w:rsid w:val="0059179B"/>
    <w:rsid w:val="0059225B"/>
    <w:rsid w:val="0059248C"/>
    <w:rsid w:val="00592962"/>
    <w:rsid w:val="005930BE"/>
    <w:rsid w:val="005932B3"/>
    <w:rsid w:val="00593358"/>
    <w:rsid w:val="005936A0"/>
    <w:rsid w:val="005942BC"/>
    <w:rsid w:val="00594502"/>
    <w:rsid w:val="00594BE4"/>
    <w:rsid w:val="00595252"/>
    <w:rsid w:val="00595E6A"/>
    <w:rsid w:val="00595EAF"/>
    <w:rsid w:val="00595F86"/>
    <w:rsid w:val="00595FD9"/>
    <w:rsid w:val="00596174"/>
    <w:rsid w:val="00596892"/>
    <w:rsid w:val="00596FB6"/>
    <w:rsid w:val="005A00C4"/>
    <w:rsid w:val="005A08C8"/>
    <w:rsid w:val="005A1D10"/>
    <w:rsid w:val="005A2AA3"/>
    <w:rsid w:val="005A2D78"/>
    <w:rsid w:val="005A37AF"/>
    <w:rsid w:val="005A3A1E"/>
    <w:rsid w:val="005A41CE"/>
    <w:rsid w:val="005A4EF6"/>
    <w:rsid w:val="005A5420"/>
    <w:rsid w:val="005A5964"/>
    <w:rsid w:val="005A59B0"/>
    <w:rsid w:val="005A6877"/>
    <w:rsid w:val="005A7402"/>
    <w:rsid w:val="005A7432"/>
    <w:rsid w:val="005A7BE4"/>
    <w:rsid w:val="005B058D"/>
    <w:rsid w:val="005B0649"/>
    <w:rsid w:val="005B10D6"/>
    <w:rsid w:val="005B11F8"/>
    <w:rsid w:val="005B1A72"/>
    <w:rsid w:val="005B23D1"/>
    <w:rsid w:val="005B338F"/>
    <w:rsid w:val="005B3E55"/>
    <w:rsid w:val="005B4455"/>
    <w:rsid w:val="005B5FA3"/>
    <w:rsid w:val="005B6814"/>
    <w:rsid w:val="005B6E58"/>
    <w:rsid w:val="005B7A4F"/>
    <w:rsid w:val="005C0660"/>
    <w:rsid w:val="005C0820"/>
    <w:rsid w:val="005C11A6"/>
    <w:rsid w:val="005C137E"/>
    <w:rsid w:val="005C1804"/>
    <w:rsid w:val="005C2884"/>
    <w:rsid w:val="005C2DAC"/>
    <w:rsid w:val="005C310F"/>
    <w:rsid w:val="005C336B"/>
    <w:rsid w:val="005C37BD"/>
    <w:rsid w:val="005C3976"/>
    <w:rsid w:val="005C3D4E"/>
    <w:rsid w:val="005C4725"/>
    <w:rsid w:val="005C4AFA"/>
    <w:rsid w:val="005C4CD4"/>
    <w:rsid w:val="005C5266"/>
    <w:rsid w:val="005C53C2"/>
    <w:rsid w:val="005C5B82"/>
    <w:rsid w:val="005C6A01"/>
    <w:rsid w:val="005C6E8B"/>
    <w:rsid w:val="005C72C7"/>
    <w:rsid w:val="005C7335"/>
    <w:rsid w:val="005C7618"/>
    <w:rsid w:val="005C7783"/>
    <w:rsid w:val="005C79AC"/>
    <w:rsid w:val="005C7D99"/>
    <w:rsid w:val="005C7FEA"/>
    <w:rsid w:val="005D0A5A"/>
    <w:rsid w:val="005D0F55"/>
    <w:rsid w:val="005D15EB"/>
    <w:rsid w:val="005D188C"/>
    <w:rsid w:val="005D1BD7"/>
    <w:rsid w:val="005D1CA1"/>
    <w:rsid w:val="005D224D"/>
    <w:rsid w:val="005D40D0"/>
    <w:rsid w:val="005D50E3"/>
    <w:rsid w:val="005D63C9"/>
    <w:rsid w:val="005D676A"/>
    <w:rsid w:val="005D67B7"/>
    <w:rsid w:val="005D694B"/>
    <w:rsid w:val="005D6E6B"/>
    <w:rsid w:val="005D7093"/>
    <w:rsid w:val="005D7FAE"/>
    <w:rsid w:val="005E04C6"/>
    <w:rsid w:val="005E09DB"/>
    <w:rsid w:val="005E0D70"/>
    <w:rsid w:val="005E16ED"/>
    <w:rsid w:val="005E1754"/>
    <w:rsid w:val="005E1761"/>
    <w:rsid w:val="005E1DB5"/>
    <w:rsid w:val="005E2062"/>
    <w:rsid w:val="005E321F"/>
    <w:rsid w:val="005E3DDC"/>
    <w:rsid w:val="005E3F97"/>
    <w:rsid w:val="005E41A5"/>
    <w:rsid w:val="005E5518"/>
    <w:rsid w:val="005E5BF5"/>
    <w:rsid w:val="005E6045"/>
    <w:rsid w:val="005E7012"/>
    <w:rsid w:val="005E731F"/>
    <w:rsid w:val="005E7841"/>
    <w:rsid w:val="005E7BF8"/>
    <w:rsid w:val="005E7C4B"/>
    <w:rsid w:val="005F13CF"/>
    <w:rsid w:val="005F1496"/>
    <w:rsid w:val="005F2292"/>
    <w:rsid w:val="005F27C9"/>
    <w:rsid w:val="005F2A1B"/>
    <w:rsid w:val="005F2FA9"/>
    <w:rsid w:val="005F41AE"/>
    <w:rsid w:val="005F4DB7"/>
    <w:rsid w:val="005F5429"/>
    <w:rsid w:val="005F5A6C"/>
    <w:rsid w:val="005F606A"/>
    <w:rsid w:val="005F61BE"/>
    <w:rsid w:val="005F6825"/>
    <w:rsid w:val="005F6956"/>
    <w:rsid w:val="005F76A6"/>
    <w:rsid w:val="005F7CA4"/>
    <w:rsid w:val="005F7E3F"/>
    <w:rsid w:val="006003D2"/>
    <w:rsid w:val="00600681"/>
    <w:rsid w:val="006006AB"/>
    <w:rsid w:val="0060140C"/>
    <w:rsid w:val="0060221F"/>
    <w:rsid w:val="00602B1F"/>
    <w:rsid w:val="00602EEE"/>
    <w:rsid w:val="006032E7"/>
    <w:rsid w:val="00603CC0"/>
    <w:rsid w:val="00604481"/>
    <w:rsid w:val="00605405"/>
    <w:rsid w:val="00605BE3"/>
    <w:rsid w:val="00605E4A"/>
    <w:rsid w:val="006060F4"/>
    <w:rsid w:val="00606100"/>
    <w:rsid w:val="0060771D"/>
    <w:rsid w:val="0060787D"/>
    <w:rsid w:val="006100EE"/>
    <w:rsid w:val="006100F5"/>
    <w:rsid w:val="0061039A"/>
    <w:rsid w:val="006103AF"/>
    <w:rsid w:val="006109A1"/>
    <w:rsid w:val="00610BA3"/>
    <w:rsid w:val="00610E0B"/>
    <w:rsid w:val="0061196C"/>
    <w:rsid w:val="0061334C"/>
    <w:rsid w:val="00613971"/>
    <w:rsid w:val="00613985"/>
    <w:rsid w:val="00613F72"/>
    <w:rsid w:val="0061418F"/>
    <w:rsid w:val="006142A1"/>
    <w:rsid w:val="006145F4"/>
    <w:rsid w:val="00615128"/>
    <w:rsid w:val="006156EE"/>
    <w:rsid w:val="00615725"/>
    <w:rsid w:val="00615D30"/>
    <w:rsid w:val="00616041"/>
    <w:rsid w:val="00616375"/>
    <w:rsid w:val="006172C9"/>
    <w:rsid w:val="00617812"/>
    <w:rsid w:val="00617A66"/>
    <w:rsid w:val="0062008A"/>
    <w:rsid w:val="00620230"/>
    <w:rsid w:val="00620231"/>
    <w:rsid w:val="006218E4"/>
    <w:rsid w:val="00621E8D"/>
    <w:rsid w:val="0062203F"/>
    <w:rsid w:val="0062219D"/>
    <w:rsid w:val="00622522"/>
    <w:rsid w:val="00622EE5"/>
    <w:rsid w:val="00622F0F"/>
    <w:rsid w:val="00623197"/>
    <w:rsid w:val="00624044"/>
    <w:rsid w:val="0062410B"/>
    <w:rsid w:val="00624FE4"/>
    <w:rsid w:val="0062620B"/>
    <w:rsid w:val="00626B7C"/>
    <w:rsid w:val="00626D04"/>
    <w:rsid w:val="00627462"/>
    <w:rsid w:val="00627C62"/>
    <w:rsid w:val="0063060E"/>
    <w:rsid w:val="006310A8"/>
    <w:rsid w:val="00631297"/>
    <w:rsid w:val="006322CF"/>
    <w:rsid w:val="00632404"/>
    <w:rsid w:val="00633745"/>
    <w:rsid w:val="00633DCE"/>
    <w:rsid w:val="006347D7"/>
    <w:rsid w:val="0063491D"/>
    <w:rsid w:val="0063495D"/>
    <w:rsid w:val="00634C1D"/>
    <w:rsid w:val="00635AFC"/>
    <w:rsid w:val="00635EDD"/>
    <w:rsid w:val="00636AE3"/>
    <w:rsid w:val="0063790D"/>
    <w:rsid w:val="006419F0"/>
    <w:rsid w:val="0064254F"/>
    <w:rsid w:val="00642695"/>
    <w:rsid w:val="00642E48"/>
    <w:rsid w:val="00642E74"/>
    <w:rsid w:val="00643446"/>
    <w:rsid w:val="0064393C"/>
    <w:rsid w:val="00644643"/>
    <w:rsid w:val="006452C6"/>
    <w:rsid w:val="00645589"/>
    <w:rsid w:val="00647D0D"/>
    <w:rsid w:val="006500AE"/>
    <w:rsid w:val="00650251"/>
    <w:rsid w:val="006502BF"/>
    <w:rsid w:val="00650399"/>
    <w:rsid w:val="006503F4"/>
    <w:rsid w:val="006506B6"/>
    <w:rsid w:val="006510E0"/>
    <w:rsid w:val="00652805"/>
    <w:rsid w:val="00652CAF"/>
    <w:rsid w:val="0065328A"/>
    <w:rsid w:val="006537CE"/>
    <w:rsid w:val="00653C7D"/>
    <w:rsid w:val="00653D46"/>
    <w:rsid w:val="00653E33"/>
    <w:rsid w:val="00654DAB"/>
    <w:rsid w:val="006559AB"/>
    <w:rsid w:val="00655C3D"/>
    <w:rsid w:val="00655EF4"/>
    <w:rsid w:val="0065648C"/>
    <w:rsid w:val="006566DE"/>
    <w:rsid w:val="006576BD"/>
    <w:rsid w:val="00660432"/>
    <w:rsid w:val="00660553"/>
    <w:rsid w:val="006614D9"/>
    <w:rsid w:val="00661765"/>
    <w:rsid w:val="00661AD2"/>
    <w:rsid w:val="00662027"/>
    <w:rsid w:val="0066236C"/>
    <w:rsid w:val="0066242D"/>
    <w:rsid w:val="0066254A"/>
    <w:rsid w:val="00662FCA"/>
    <w:rsid w:val="00663840"/>
    <w:rsid w:val="00664802"/>
    <w:rsid w:val="00664EA2"/>
    <w:rsid w:val="00665256"/>
    <w:rsid w:val="00665D13"/>
    <w:rsid w:val="00665E23"/>
    <w:rsid w:val="0066627B"/>
    <w:rsid w:val="006666B8"/>
    <w:rsid w:val="0066743F"/>
    <w:rsid w:val="006677EB"/>
    <w:rsid w:val="00667B95"/>
    <w:rsid w:val="006709C5"/>
    <w:rsid w:val="00670CEE"/>
    <w:rsid w:val="00670DDE"/>
    <w:rsid w:val="00672352"/>
    <w:rsid w:val="006724A7"/>
    <w:rsid w:val="006727BF"/>
    <w:rsid w:val="00672F52"/>
    <w:rsid w:val="00673012"/>
    <w:rsid w:val="00673562"/>
    <w:rsid w:val="0067390D"/>
    <w:rsid w:val="0067446E"/>
    <w:rsid w:val="00674640"/>
    <w:rsid w:val="006747A0"/>
    <w:rsid w:val="00675565"/>
    <w:rsid w:val="0067570C"/>
    <w:rsid w:val="0067572F"/>
    <w:rsid w:val="006767D4"/>
    <w:rsid w:val="00677097"/>
    <w:rsid w:val="00677109"/>
    <w:rsid w:val="00677424"/>
    <w:rsid w:val="006777BA"/>
    <w:rsid w:val="00677BBF"/>
    <w:rsid w:val="00677E60"/>
    <w:rsid w:val="00681124"/>
    <w:rsid w:val="00681E26"/>
    <w:rsid w:val="00682425"/>
    <w:rsid w:val="006828B3"/>
    <w:rsid w:val="00682A13"/>
    <w:rsid w:val="00682DDD"/>
    <w:rsid w:val="00683B77"/>
    <w:rsid w:val="00683E55"/>
    <w:rsid w:val="00683FF1"/>
    <w:rsid w:val="006844F1"/>
    <w:rsid w:val="00684978"/>
    <w:rsid w:val="00684A61"/>
    <w:rsid w:val="00684A8C"/>
    <w:rsid w:val="00684B26"/>
    <w:rsid w:val="00684DBF"/>
    <w:rsid w:val="00685DF4"/>
    <w:rsid w:val="00686332"/>
    <w:rsid w:val="0068683B"/>
    <w:rsid w:val="006869EC"/>
    <w:rsid w:val="0068722D"/>
    <w:rsid w:val="00687D05"/>
    <w:rsid w:val="0069044E"/>
    <w:rsid w:val="006905E9"/>
    <w:rsid w:val="00690828"/>
    <w:rsid w:val="00691943"/>
    <w:rsid w:val="00692243"/>
    <w:rsid w:val="006925AC"/>
    <w:rsid w:val="00692D4F"/>
    <w:rsid w:val="00692EBD"/>
    <w:rsid w:val="006930DB"/>
    <w:rsid w:val="006931A2"/>
    <w:rsid w:val="0069320D"/>
    <w:rsid w:val="00693734"/>
    <w:rsid w:val="00693C57"/>
    <w:rsid w:val="006945CF"/>
    <w:rsid w:val="00695A67"/>
    <w:rsid w:val="00695DCA"/>
    <w:rsid w:val="00696AC4"/>
    <w:rsid w:val="00696D53"/>
    <w:rsid w:val="00696F06"/>
    <w:rsid w:val="00697512"/>
    <w:rsid w:val="006978E0"/>
    <w:rsid w:val="00697BC1"/>
    <w:rsid w:val="006A0947"/>
    <w:rsid w:val="006A1614"/>
    <w:rsid w:val="006A1707"/>
    <w:rsid w:val="006A1979"/>
    <w:rsid w:val="006A1BE3"/>
    <w:rsid w:val="006A1F7F"/>
    <w:rsid w:val="006A22D8"/>
    <w:rsid w:val="006A2779"/>
    <w:rsid w:val="006A3911"/>
    <w:rsid w:val="006A3D24"/>
    <w:rsid w:val="006A4084"/>
    <w:rsid w:val="006A512E"/>
    <w:rsid w:val="006A54E0"/>
    <w:rsid w:val="006A607D"/>
    <w:rsid w:val="006A624E"/>
    <w:rsid w:val="006A6939"/>
    <w:rsid w:val="006A6CDA"/>
    <w:rsid w:val="006A766D"/>
    <w:rsid w:val="006A7BD0"/>
    <w:rsid w:val="006B06BE"/>
    <w:rsid w:val="006B0BD6"/>
    <w:rsid w:val="006B12EA"/>
    <w:rsid w:val="006B1749"/>
    <w:rsid w:val="006B227B"/>
    <w:rsid w:val="006B23DC"/>
    <w:rsid w:val="006B2879"/>
    <w:rsid w:val="006B2E76"/>
    <w:rsid w:val="006B347F"/>
    <w:rsid w:val="006B4AE7"/>
    <w:rsid w:val="006B4BF1"/>
    <w:rsid w:val="006B57E5"/>
    <w:rsid w:val="006B59D3"/>
    <w:rsid w:val="006B5A34"/>
    <w:rsid w:val="006B5C2A"/>
    <w:rsid w:val="006B6ADC"/>
    <w:rsid w:val="006C05BE"/>
    <w:rsid w:val="006C0E76"/>
    <w:rsid w:val="006C164A"/>
    <w:rsid w:val="006C1F42"/>
    <w:rsid w:val="006C2469"/>
    <w:rsid w:val="006C332F"/>
    <w:rsid w:val="006C348F"/>
    <w:rsid w:val="006C3EA6"/>
    <w:rsid w:val="006C5A8A"/>
    <w:rsid w:val="006C5D4B"/>
    <w:rsid w:val="006C60A8"/>
    <w:rsid w:val="006C624E"/>
    <w:rsid w:val="006C6B1B"/>
    <w:rsid w:val="006C7345"/>
    <w:rsid w:val="006C77AD"/>
    <w:rsid w:val="006C7E46"/>
    <w:rsid w:val="006D03D3"/>
    <w:rsid w:val="006D0412"/>
    <w:rsid w:val="006D0980"/>
    <w:rsid w:val="006D0DC6"/>
    <w:rsid w:val="006D109F"/>
    <w:rsid w:val="006D12E6"/>
    <w:rsid w:val="006D146C"/>
    <w:rsid w:val="006D1576"/>
    <w:rsid w:val="006D259C"/>
    <w:rsid w:val="006D3B02"/>
    <w:rsid w:val="006D4099"/>
    <w:rsid w:val="006D469B"/>
    <w:rsid w:val="006D48D3"/>
    <w:rsid w:val="006D554B"/>
    <w:rsid w:val="006D5DC6"/>
    <w:rsid w:val="006D5FC5"/>
    <w:rsid w:val="006D6096"/>
    <w:rsid w:val="006D640B"/>
    <w:rsid w:val="006D6573"/>
    <w:rsid w:val="006D65B8"/>
    <w:rsid w:val="006D6B15"/>
    <w:rsid w:val="006D72D9"/>
    <w:rsid w:val="006D73C3"/>
    <w:rsid w:val="006D7ED5"/>
    <w:rsid w:val="006D7F68"/>
    <w:rsid w:val="006E0B06"/>
    <w:rsid w:val="006E1721"/>
    <w:rsid w:val="006E2019"/>
    <w:rsid w:val="006E2F34"/>
    <w:rsid w:val="006E316C"/>
    <w:rsid w:val="006E353C"/>
    <w:rsid w:val="006E3729"/>
    <w:rsid w:val="006E4034"/>
    <w:rsid w:val="006E4619"/>
    <w:rsid w:val="006E4A9A"/>
    <w:rsid w:val="006E55B6"/>
    <w:rsid w:val="006E562D"/>
    <w:rsid w:val="006E647E"/>
    <w:rsid w:val="006E67E8"/>
    <w:rsid w:val="006E7058"/>
    <w:rsid w:val="006F1352"/>
    <w:rsid w:val="006F136D"/>
    <w:rsid w:val="006F142A"/>
    <w:rsid w:val="006F1BFE"/>
    <w:rsid w:val="006F2C2F"/>
    <w:rsid w:val="006F3061"/>
    <w:rsid w:val="006F5FBE"/>
    <w:rsid w:val="006F6B22"/>
    <w:rsid w:val="006F73B3"/>
    <w:rsid w:val="006F7983"/>
    <w:rsid w:val="006F7FE3"/>
    <w:rsid w:val="00700070"/>
    <w:rsid w:val="00700B63"/>
    <w:rsid w:val="00701817"/>
    <w:rsid w:val="00701870"/>
    <w:rsid w:val="00701BB3"/>
    <w:rsid w:val="00702778"/>
    <w:rsid w:val="00702936"/>
    <w:rsid w:val="007031DC"/>
    <w:rsid w:val="00703654"/>
    <w:rsid w:val="00704B10"/>
    <w:rsid w:val="00705015"/>
    <w:rsid w:val="007061DD"/>
    <w:rsid w:val="00710631"/>
    <w:rsid w:val="00710C1B"/>
    <w:rsid w:val="00711752"/>
    <w:rsid w:val="007118EF"/>
    <w:rsid w:val="007136B1"/>
    <w:rsid w:val="00713ED6"/>
    <w:rsid w:val="00714778"/>
    <w:rsid w:val="00714AA6"/>
    <w:rsid w:val="007158AF"/>
    <w:rsid w:val="007164C9"/>
    <w:rsid w:val="0071656D"/>
    <w:rsid w:val="00717543"/>
    <w:rsid w:val="0071767C"/>
    <w:rsid w:val="007178E5"/>
    <w:rsid w:val="007203DA"/>
    <w:rsid w:val="00720A0C"/>
    <w:rsid w:val="00721255"/>
    <w:rsid w:val="00721455"/>
    <w:rsid w:val="0072170A"/>
    <w:rsid w:val="00722D35"/>
    <w:rsid w:val="0072318E"/>
    <w:rsid w:val="00723E61"/>
    <w:rsid w:val="007244DA"/>
    <w:rsid w:val="00724DA5"/>
    <w:rsid w:val="00724E31"/>
    <w:rsid w:val="00724E58"/>
    <w:rsid w:val="007250B1"/>
    <w:rsid w:val="00725BE8"/>
    <w:rsid w:val="00725EF6"/>
    <w:rsid w:val="007262F7"/>
    <w:rsid w:val="00726415"/>
    <w:rsid w:val="0072655B"/>
    <w:rsid w:val="00726651"/>
    <w:rsid w:val="00726B3B"/>
    <w:rsid w:val="00726E1E"/>
    <w:rsid w:val="00727087"/>
    <w:rsid w:val="007303BD"/>
    <w:rsid w:val="0073077D"/>
    <w:rsid w:val="00730912"/>
    <w:rsid w:val="007313FC"/>
    <w:rsid w:val="00732760"/>
    <w:rsid w:val="007327F9"/>
    <w:rsid w:val="00733752"/>
    <w:rsid w:val="007337CD"/>
    <w:rsid w:val="0073412A"/>
    <w:rsid w:val="0073425C"/>
    <w:rsid w:val="0073510F"/>
    <w:rsid w:val="0073538B"/>
    <w:rsid w:val="0073590A"/>
    <w:rsid w:val="007361EC"/>
    <w:rsid w:val="00736E97"/>
    <w:rsid w:val="007374A7"/>
    <w:rsid w:val="007406D7"/>
    <w:rsid w:val="00740966"/>
    <w:rsid w:val="00741702"/>
    <w:rsid w:val="00741D5C"/>
    <w:rsid w:val="007421D8"/>
    <w:rsid w:val="00742C93"/>
    <w:rsid w:val="0074303F"/>
    <w:rsid w:val="0074524E"/>
    <w:rsid w:val="00745A77"/>
    <w:rsid w:val="007462DA"/>
    <w:rsid w:val="0074661A"/>
    <w:rsid w:val="0074667C"/>
    <w:rsid w:val="007468C8"/>
    <w:rsid w:val="007469DC"/>
    <w:rsid w:val="007473DF"/>
    <w:rsid w:val="00747BB0"/>
    <w:rsid w:val="00750906"/>
    <w:rsid w:val="00750DDE"/>
    <w:rsid w:val="0075134F"/>
    <w:rsid w:val="0075187B"/>
    <w:rsid w:val="00752062"/>
    <w:rsid w:val="00752065"/>
    <w:rsid w:val="00752BD4"/>
    <w:rsid w:val="00753605"/>
    <w:rsid w:val="00753A80"/>
    <w:rsid w:val="0075441C"/>
    <w:rsid w:val="0075565C"/>
    <w:rsid w:val="00755A6A"/>
    <w:rsid w:val="0075658D"/>
    <w:rsid w:val="00756BAA"/>
    <w:rsid w:val="00756D04"/>
    <w:rsid w:val="00756FB3"/>
    <w:rsid w:val="00756FFF"/>
    <w:rsid w:val="00757803"/>
    <w:rsid w:val="00757B27"/>
    <w:rsid w:val="007607DE"/>
    <w:rsid w:val="00760C89"/>
    <w:rsid w:val="00760E4A"/>
    <w:rsid w:val="00761D60"/>
    <w:rsid w:val="00761F8A"/>
    <w:rsid w:val="00761FB2"/>
    <w:rsid w:val="00762380"/>
    <w:rsid w:val="007627AA"/>
    <w:rsid w:val="00762FFB"/>
    <w:rsid w:val="00763638"/>
    <w:rsid w:val="00764139"/>
    <w:rsid w:val="007644AB"/>
    <w:rsid w:val="00765097"/>
    <w:rsid w:val="00765392"/>
    <w:rsid w:val="00765805"/>
    <w:rsid w:val="00766FAC"/>
    <w:rsid w:val="007676C4"/>
    <w:rsid w:val="00767AE6"/>
    <w:rsid w:val="007704C8"/>
    <w:rsid w:val="007706A6"/>
    <w:rsid w:val="007706BD"/>
    <w:rsid w:val="00770BCB"/>
    <w:rsid w:val="00770F15"/>
    <w:rsid w:val="007713AF"/>
    <w:rsid w:val="00771AF3"/>
    <w:rsid w:val="00771EDD"/>
    <w:rsid w:val="00771FAC"/>
    <w:rsid w:val="007724BD"/>
    <w:rsid w:val="00772A1A"/>
    <w:rsid w:val="00773E0D"/>
    <w:rsid w:val="00774689"/>
    <w:rsid w:val="00774D09"/>
    <w:rsid w:val="007750FC"/>
    <w:rsid w:val="00776337"/>
    <w:rsid w:val="007763D3"/>
    <w:rsid w:val="00776551"/>
    <w:rsid w:val="00776ADB"/>
    <w:rsid w:val="0077747D"/>
    <w:rsid w:val="00780E19"/>
    <w:rsid w:val="00780EB9"/>
    <w:rsid w:val="007810B8"/>
    <w:rsid w:val="00781F8A"/>
    <w:rsid w:val="00781FAC"/>
    <w:rsid w:val="00782422"/>
    <w:rsid w:val="00782A6B"/>
    <w:rsid w:val="007837BA"/>
    <w:rsid w:val="00784A72"/>
    <w:rsid w:val="00784B7E"/>
    <w:rsid w:val="00785616"/>
    <w:rsid w:val="00785F64"/>
    <w:rsid w:val="00786329"/>
    <w:rsid w:val="00786360"/>
    <w:rsid w:val="0078654C"/>
    <w:rsid w:val="00786791"/>
    <w:rsid w:val="00786878"/>
    <w:rsid w:val="00786F37"/>
    <w:rsid w:val="007877D0"/>
    <w:rsid w:val="00787B05"/>
    <w:rsid w:val="00790053"/>
    <w:rsid w:val="00790550"/>
    <w:rsid w:val="00790D61"/>
    <w:rsid w:val="007913DD"/>
    <w:rsid w:val="00791A29"/>
    <w:rsid w:val="00793236"/>
    <w:rsid w:val="00793434"/>
    <w:rsid w:val="00793552"/>
    <w:rsid w:val="007949B2"/>
    <w:rsid w:val="007954FE"/>
    <w:rsid w:val="00795A72"/>
    <w:rsid w:val="00795DE1"/>
    <w:rsid w:val="007A043E"/>
    <w:rsid w:val="007A0480"/>
    <w:rsid w:val="007A05C0"/>
    <w:rsid w:val="007A07B2"/>
    <w:rsid w:val="007A0E6E"/>
    <w:rsid w:val="007A1773"/>
    <w:rsid w:val="007A1C0F"/>
    <w:rsid w:val="007A1D43"/>
    <w:rsid w:val="007A2260"/>
    <w:rsid w:val="007A294C"/>
    <w:rsid w:val="007A2B1D"/>
    <w:rsid w:val="007A3826"/>
    <w:rsid w:val="007A42CC"/>
    <w:rsid w:val="007A5385"/>
    <w:rsid w:val="007A53BB"/>
    <w:rsid w:val="007A5522"/>
    <w:rsid w:val="007A5CC7"/>
    <w:rsid w:val="007A6CAC"/>
    <w:rsid w:val="007A7556"/>
    <w:rsid w:val="007A75FB"/>
    <w:rsid w:val="007B09CA"/>
    <w:rsid w:val="007B0D8C"/>
    <w:rsid w:val="007B10AA"/>
    <w:rsid w:val="007B1775"/>
    <w:rsid w:val="007B1776"/>
    <w:rsid w:val="007B1A98"/>
    <w:rsid w:val="007B1DBE"/>
    <w:rsid w:val="007B2026"/>
    <w:rsid w:val="007B32D9"/>
    <w:rsid w:val="007B3B92"/>
    <w:rsid w:val="007B4174"/>
    <w:rsid w:val="007B42BE"/>
    <w:rsid w:val="007B4430"/>
    <w:rsid w:val="007B4BE7"/>
    <w:rsid w:val="007B4FB2"/>
    <w:rsid w:val="007B5DD3"/>
    <w:rsid w:val="007B6533"/>
    <w:rsid w:val="007B685F"/>
    <w:rsid w:val="007B76AD"/>
    <w:rsid w:val="007B7954"/>
    <w:rsid w:val="007B7C56"/>
    <w:rsid w:val="007C0027"/>
    <w:rsid w:val="007C084F"/>
    <w:rsid w:val="007C0C95"/>
    <w:rsid w:val="007C0F48"/>
    <w:rsid w:val="007C1998"/>
    <w:rsid w:val="007C1DFF"/>
    <w:rsid w:val="007C230D"/>
    <w:rsid w:val="007C2B15"/>
    <w:rsid w:val="007C31B4"/>
    <w:rsid w:val="007C333A"/>
    <w:rsid w:val="007C351B"/>
    <w:rsid w:val="007C374A"/>
    <w:rsid w:val="007C3951"/>
    <w:rsid w:val="007C3B42"/>
    <w:rsid w:val="007C3C97"/>
    <w:rsid w:val="007C3D74"/>
    <w:rsid w:val="007C4E5F"/>
    <w:rsid w:val="007C57F9"/>
    <w:rsid w:val="007C5A6E"/>
    <w:rsid w:val="007C5BCB"/>
    <w:rsid w:val="007C62FD"/>
    <w:rsid w:val="007C6BD9"/>
    <w:rsid w:val="007C7197"/>
    <w:rsid w:val="007C7499"/>
    <w:rsid w:val="007D0159"/>
    <w:rsid w:val="007D054C"/>
    <w:rsid w:val="007D0D81"/>
    <w:rsid w:val="007D0EC9"/>
    <w:rsid w:val="007D13E5"/>
    <w:rsid w:val="007D1A4E"/>
    <w:rsid w:val="007D1AD9"/>
    <w:rsid w:val="007D1BC4"/>
    <w:rsid w:val="007D1D0F"/>
    <w:rsid w:val="007D1E40"/>
    <w:rsid w:val="007D1FC7"/>
    <w:rsid w:val="007D2EA4"/>
    <w:rsid w:val="007D36E7"/>
    <w:rsid w:val="007D3B71"/>
    <w:rsid w:val="007D4072"/>
    <w:rsid w:val="007D46F1"/>
    <w:rsid w:val="007D5577"/>
    <w:rsid w:val="007D5691"/>
    <w:rsid w:val="007D57AF"/>
    <w:rsid w:val="007D6156"/>
    <w:rsid w:val="007D6B06"/>
    <w:rsid w:val="007D6B6F"/>
    <w:rsid w:val="007D7499"/>
    <w:rsid w:val="007D7673"/>
    <w:rsid w:val="007D7B61"/>
    <w:rsid w:val="007E07D3"/>
    <w:rsid w:val="007E1E82"/>
    <w:rsid w:val="007E2762"/>
    <w:rsid w:val="007E27B2"/>
    <w:rsid w:val="007E292B"/>
    <w:rsid w:val="007E29FD"/>
    <w:rsid w:val="007E2CD5"/>
    <w:rsid w:val="007E2D05"/>
    <w:rsid w:val="007E32D0"/>
    <w:rsid w:val="007E3E2A"/>
    <w:rsid w:val="007E4B1F"/>
    <w:rsid w:val="007E5136"/>
    <w:rsid w:val="007E5C49"/>
    <w:rsid w:val="007E5CA6"/>
    <w:rsid w:val="007E6163"/>
    <w:rsid w:val="007E65F1"/>
    <w:rsid w:val="007E6A04"/>
    <w:rsid w:val="007F049E"/>
    <w:rsid w:val="007F0A65"/>
    <w:rsid w:val="007F21ED"/>
    <w:rsid w:val="007F261F"/>
    <w:rsid w:val="007F2BED"/>
    <w:rsid w:val="007F3020"/>
    <w:rsid w:val="007F302B"/>
    <w:rsid w:val="007F33E0"/>
    <w:rsid w:val="007F3672"/>
    <w:rsid w:val="007F45B5"/>
    <w:rsid w:val="007F6447"/>
    <w:rsid w:val="007F6B76"/>
    <w:rsid w:val="007F7884"/>
    <w:rsid w:val="007F7CE5"/>
    <w:rsid w:val="00800657"/>
    <w:rsid w:val="008008F6"/>
    <w:rsid w:val="008009E6"/>
    <w:rsid w:val="008013EC"/>
    <w:rsid w:val="00801E52"/>
    <w:rsid w:val="00802312"/>
    <w:rsid w:val="0080266E"/>
    <w:rsid w:val="00802D99"/>
    <w:rsid w:val="00803128"/>
    <w:rsid w:val="0080338C"/>
    <w:rsid w:val="008037F0"/>
    <w:rsid w:val="00803A91"/>
    <w:rsid w:val="0080403B"/>
    <w:rsid w:val="0080475B"/>
    <w:rsid w:val="00804FAC"/>
    <w:rsid w:val="00806134"/>
    <w:rsid w:val="00806BDE"/>
    <w:rsid w:val="00806F6B"/>
    <w:rsid w:val="0080784B"/>
    <w:rsid w:val="00807A5D"/>
    <w:rsid w:val="00807AF1"/>
    <w:rsid w:val="00807C16"/>
    <w:rsid w:val="00807E80"/>
    <w:rsid w:val="00810954"/>
    <w:rsid w:val="00810B18"/>
    <w:rsid w:val="00810C8D"/>
    <w:rsid w:val="00811096"/>
    <w:rsid w:val="0081137A"/>
    <w:rsid w:val="008127D1"/>
    <w:rsid w:val="00812ADB"/>
    <w:rsid w:val="0081397B"/>
    <w:rsid w:val="00814029"/>
    <w:rsid w:val="00814357"/>
    <w:rsid w:val="00814DAA"/>
    <w:rsid w:val="00815378"/>
    <w:rsid w:val="00815953"/>
    <w:rsid w:val="00815B8C"/>
    <w:rsid w:val="00815BB4"/>
    <w:rsid w:val="00815FB5"/>
    <w:rsid w:val="0081643F"/>
    <w:rsid w:val="008166DE"/>
    <w:rsid w:val="008168ED"/>
    <w:rsid w:val="00816974"/>
    <w:rsid w:val="008177CF"/>
    <w:rsid w:val="00817E0B"/>
    <w:rsid w:val="00817F47"/>
    <w:rsid w:val="0082087A"/>
    <w:rsid w:val="008209D1"/>
    <w:rsid w:val="008210AF"/>
    <w:rsid w:val="008214E2"/>
    <w:rsid w:val="008238B0"/>
    <w:rsid w:val="008238E3"/>
    <w:rsid w:val="00823BDC"/>
    <w:rsid w:val="00823D6E"/>
    <w:rsid w:val="00823FDD"/>
    <w:rsid w:val="008241AC"/>
    <w:rsid w:val="00825378"/>
    <w:rsid w:val="008256C4"/>
    <w:rsid w:val="008262B4"/>
    <w:rsid w:val="008263A2"/>
    <w:rsid w:val="00826A53"/>
    <w:rsid w:val="00827264"/>
    <w:rsid w:val="00830697"/>
    <w:rsid w:val="00830B67"/>
    <w:rsid w:val="00830FF2"/>
    <w:rsid w:val="00832716"/>
    <w:rsid w:val="00833B51"/>
    <w:rsid w:val="00833B6B"/>
    <w:rsid w:val="00833FDC"/>
    <w:rsid w:val="0083474A"/>
    <w:rsid w:val="00834A8E"/>
    <w:rsid w:val="008354B4"/>
    <w:rsid w:val="00835607"/>
    <w:rsid w:val="008356EB"/>
    <w:rsid w:val="00835977"/>
    <w:rsid w:val="00836098"/>
    <w:rsid w:val="0083632C"/>
    <w:rsid w:val="008365D6"/>
    <w:rsid w:val="008370F5"/>
    <w:rsid w:val="00837553"/>
    <w:rsid w:val="008376C5"/>
    <w:rsid w:val="00837A14"/>
    <w:rsid w:val="00837C86"/>
    <w:rsid w:val="00840B44"/>
    <w:rsid w:val="0084190A"/>
    <w:rsid w:val="008421F1"/>
    <w:rsid w:val="00842351"/>
    <w:rsid w:val="00842800"/>
    <w:rsid w:val="00842CD0"/>
    <w:rsid w:val="00842E39"/>
    <w:rsid w:val="00842FA8"/>
    <w:rsid w:val="00843350"/>
    <w:rsid w:val="00843CE9"/>
    <w:rsid w:val="00843FCE"/>
    <w:rsid w:val="00844598"/>
    <w:rsid w:val="00845ABB"/>
    <w:rsid w:val="00845E87"/>
    <w:rsid w:val="008468E2"/>
    <w:rsid w:val="00847613"/>
    <w:rsid w:val="00850415"/>
    <w:rsid w:val="00850809"/>
    <w:rsid w:val="0085185A"/>
    <w:rsid w:val="00851EB9"/>
    <w:rsid w:val="00852048"/>
    <w:rsid w:val="00852AE4"/>
    <w:rsid w:val="00852EAA"/>
    <w:rsid w:val="00853199"/>
    <w:rsid w:val="00853408"/>
    <w:rsid w:val="00853411"/>
    <w:rsid w:val="00853A1A"/>
    <w:rsid w:val="00853D97"/>
    <w:rsid w:val="0085449F"/>
    <w:rsid w:val="00854CA1"/>
    <w:rsid w:val="00854E63"/>
    <w:rsid w:val="008558DC"/>
    <w:rsid w:val="00855A6A"/>
    <w:rsid w:val="00856747"/>
    <w:rsid w:val="008579DE"/>
    <w:rsid w:val="00860077"/>
    <w:rsid w:val="008604C9"/>
    <w:rsid w:val="00860DC9"/>
    <w:rsid w:val="0086136B"/>
    <w:rsid w:val="00862301"/>
    <w:rsid w:val="00863302"/>
    <w:rsid w:val="008638A1"/>
    <w:rsid w:val="00863A1F"/>
    <w:rsid w:val="008640A2"/>
    <w:rsid w:val="00864443"/>
    <w:rsid w:val="0086480E"/>
    <w:rsid w:val="008649CD"/>
    <w:rsid w:val="00865C57"/>
    <w:rsid w:val="00865FFC"/>
    <w:rsid w:val="008669CB"/>
    <w:rsid w:val="0086717D"/>
    <w:rsid w:val="008678AC"/>
    <w:rsid w:val="008679D0"/>
    <w:rsid w:val="00867C6E"/>
    <w:rsid w:val="00867E15"/>
    <w:rsid w:val="0087033F"/>
    <w:rsid w:val="00870665"/>
    <w:rsid w:val="00870754"/>
    <w:rsid w:val="00870AED"/>
    <w:rsid w:val="008711ED"/>
    <w:rsid w:val="00871624"/>
    <w:rsid w:val="00872700"/>
    <w:rsid w:val="00874EB5"/>
    <w:rsid w:val="00875048"/>
    <w:rsid w:val="0087563C"/>
    <w:rsid w:val="00875814"/>
    <w:rsid w:val="008758A3"/>
    <w:rsid w:val="0087597F"/>
    <w:rsid w:val="00875A78"/>
    <w:rsid w:val="0087648F"/>
    <w:rsid w:val="0087664A"/>
    <w:rsid w:val="008769D6"/>
    <w:rsid w:val="00876AB5"/>
    <w:rsid w:val="00876AF8"/>
    <w:rsid w:val="0087749F"/>
    <w:rsid w:val="008778C2"/>
    <w:rsid w:val="00877966"/>
    <w:rsid w:val="008779BA"/>
    <w:rsid w:val="00877A86"/>
    <w:rsid w:val="00877D67"/>
    <w:rsid w:val="008807BD"/>
    <w:rsid w:val="00880E80"/>
    <w:rsid w:val="008815E4"/>
    <w:rsid w:val="00881615"/>
    <w:rsid w:val="0088204B"/>
    <w:rsid w:val="00882529"/>
    <w:rsid w:val="0088319A"/>
    <w:rsid w:val="008836C0"/>
    <w:rsid w:val="008837FF"/>
    <w:rsid w:val="00883C65"/>
    <w:rsid w:val="008843E3"/>
    <w:rsid w:val="0088447A"/>
    <w:rsid w:val="00884D25"/>
    <w:rsid w:val="00885085"/>
    <w:rsid w:val="008859E3"/>
    <w:rsid w:val="00885C62"/>
    <w:rsid w:val="0088675B"/>
    <w:rsid w:val="0088706B"/>
    <w:rsid w:val="00887A1D"/>
    <w:rsid w:val="008901E2"/>
    <w:rsid w:val="00890314"/>
    <w:rsid w:val="0089039C"/>
    <w:rsid w:val="0089071B"/>
    <w:rsid w:val="00891968"/>
    <w:rsid w:val="008919F8"/>
    <w:rsid w:val="00891D9D"/>
    <w:rsid w:val="00892E73"/>
    <w:rsid w:val="00893873"/>
    <w:rsid w:val="00893918"/>
    <w:rsid w:val="00894384"/>
    <w:rsid w:val="008959A6"/>
    <w:rsid w:val="00895DC9"/>
    <w:rsid w:val="008967D5"/>
    <w:rsid w:val="00896D03"/>
    <w:rsid w:val="0089707B"/>
    <w:rsid w:val="008A0357"/>
    <w:rsid w:val="008A04A6"/>
    <w:rsid w:val="008A06E3"/>
    <w:rsid w:val="008A09CA"/>
    <w:rsid w:val="008A1422"/>
    <w:rsid w:val="008A1579"/>
    <w:rsid w:val="008A1608"/>
    <w:rsid w:val="008A17A8"/>
    <w:rsid w:val="008A2161"/>
    <w:rsid w:val="008A240B"/>
    <w:rsid w:val="008A2AA2"/>
    <w:rsid w:val="008A414D"/>
    <w:rsid w:val="008A4750"/>
    <w:rsid w:val="008A5B6B"/>
    <w:rsid w:val="008A6251"/>
    <w:rsid w:val="008A657B"/>
    <w:rsid w:val="008A724A"/>
    <w:rsid w:val="008A7F0B"/>
    <w:rsid w:val="008B05A2"/>
    <w:rsid w:val="008B14DB"/>
    <w:rsid w:val="008B14DF"/>
    <w:rsid w:val="008B1A84"/>
    <w:rsid w:val="008B1DD3"/>
    <w:rsid w:val="008B2C36"/>
    <w:rsid w:val="008B2CD4"/>
    <w:rsid w:val="008B3CD3"/>
    <w:rsid w:val="008B42A5"/>
    <w:rsid w:val="008B44C1"/>
    <w:rsid w:val="008B4B8C"/>
    <w:rsid w:val="008B51E2"/>
    <w:rsid w:val="008B5CCF"/>
    <w:rsid w:val="008B6354"/>
    <w:rsid w:val="008B68A5"/>
    <w:rsid w:val="008B7A37"/>
    <w:rsid w:val="008B7DBD"/>
    <w:rsid w:val="008C049E"/>
    <w:rsid w:val="008C16EF"/>
    <w:rsid w:val="008C17AB"/>
    <w:rsid w:val="008C20C5"/>
    <w:rsid w:val="008C24A6"/>
    <w:rsid w:val="008C3413"/>
    <w:rsid w:val="008C367D"/>
    <w:rsid w:val="008C3D2B"/>
    <w:rsid w:val="008C3D70"/>
    <w:rsid w:val="008C3E59"/>
    <w:rsid w:val="008C4C7B"/>
    <w:rsid w:val="008C53DB"/>
    <w:rsid w:val="008C568D"/>
    <w:rsid w:val="008C5E01"/>
    <w:rsid w:val="008C6C08"/>
    <w:rsid w:val="008C6C65"/>
    <w:rsid w:val="008C7033"/>
    <w:rsid w:val="008C71E7"/>
    <w:rsid w:val="008C72B7"/>
    <w:rsid w:val="008C76B3"/>
    <w:rsid w:val="008C7EA0"/>
    <w:rsid w:val="008D01C8"/>
    <w:rsid w:val="008D0689"/>
    <w:rsid w:val="008D0C28"/>
    <w:rsid w:val="008D0C46"/>
    <w:rsid w:val="008D0F59"/>
    <w:rsid w:val="008D111F"/>
    <w:rsid w:val="008D1473"/>
    <w:rsid w:val="008D14D2"/>
    <w:rsid w:val="008D1986"/>
    <w:rsid w:val="008D280C"/>
    <w:rsid w:val="008D2958"/>
    <w:rsid w:val="008D2A6A"/>
    <w:rsid w:val="008D2EC8"/>
    <w:rsid w:val="008D3143"/>
    <w:rsid w:val="008D3556"/>
    <w:rsid w:val="008D3A2F"/>
    <w:rsid w:val="008D3FB2"/>
    <w:rsid w:val="008D4082"/>
    <w:rsid w:val="008D4337"/>
    <w:rsid w:val="008D4941"/>
    <w:rsid w:val="008D4DF6"/>
    <w:rsid w:val="008D5D18"/>
    <w:rsid w:val="008D5D5E"/>
    <w:rsid w:val="008D5FBD"/>
    <w:rsid w:val="008D6058"/>
    <w:rsid w:val="008D64FE"/>
    <w:rsid w:val="008D6A3C"/>
    <w:rsid w:val="008D6BDB"/>
    <w:rsid w:val="008D7C76"/>
    <w:rsid w:val="008D7DE7"/>
    <w:rsid w:val="008E0214"/>
    <w:rsid w:val="008E05D8"/>
    <w:rsid w:val="008E0B41"/>
    <w:rsid w:val="008E0FD6"/>
    <w:rsid w:val="008E100D"/>
    <w:rsid w:val="008E109E"/>
    <w:rsid w:val="008E1947"/>
    <w:rsid w:val="008E1F41"/>
    <w:rsid w:val="008E2041"/>
    <w:rsid w:val="008E2361"/>
    <w:rsid w:val="008E2C7A"/>
    <w:rsid w:val="008E34B5"/>
    <w:rsid w:val="008E3A68"/>
    <w:rsid w:val="008E4505"/>
    <w:rsid w:val="008E4B2B"/>
    <w:rsid w:val="008E509E"/>
    <w:rsid w:val="008E5224"/>
    <w:rsid w:val="008E5356"/>
    <w:rsid w:val="008E539F"/>
    <w:rsid w:val="008E549A"/>
    <w:rsid w:val="008E59B2"/>
    <w:rsid w:val="008E59B7"/>
    <w:rsid w:val="008E6106"/>
    <w:rsid w:val="008E6454"/>
    <w:rsid w:val="008E7989"/>
    <w:rsid w:val="008E7A71"/>
    <w:rsid w:val="008E7B46"/>
    <w:rsid w:val="008F0440"/>
    <w:rsid w:val="008F0620"/>
    <w:rsid w:val="008F069C"/>
    <w:rsid w:val="008F0F21"/>
    <w:rsid w:val="008F0FCE"/>
    <w:rsid w:val="008F1803"/>
    <w:rsid w:val="008F189E"/>
    <w:rsid w:val="008F1A04"/>
    <w:rsid w:val="008F1B71"/>
    <w:rsid w:val="008F1E5D"/>
    <w:rsid w:val="008F28A0"/>
    <w:rsid w:val="008F3131"/>
    <w:rsid w:val="008F34BC"/>
    <w:rsid w:val="008F4B05"/>
    <w:rsid w:val="008F5D91"/>
    <w:rsid w:val="008F77A6"/>
    <w:rsid w:val="008F7E23"/>
    <w:rsid w:val="00900760"/>
    <w:rsid w:val="00901CAD"/>
    <w:rsid w:val="00901FEF"/>
    <w:rsid w:val="009025C4"/>
    <w:rsid w:val="009027B0"/>
    <w:rsid w:val="009032AE"/>
    <w:rsid w:val="00903372"/>
    <w:rsid w:val="009033B0"/>
    <w:rsid w:val="00903E58"/>
    <w:rsid w:val="00904744"/>
    <w:rsid w:val="0090628C"/>
    <w:rsid w:val="00906373"/>
    <w:rsid w:val="009072E2"/>
    <w:rsid w:val="00910238"/>
    <w:rsid w:val="00910380"/>
    <w:rsid w:val="00910B99"/>
    <w:rsid w:val="009111B0"/>
    <w:rsid w:val="009117F1"/>
    <w:rsid w:val="00912F9A"/>
    <w:rsid w:val="00913898"/>
    <w:rsid w:val="00914581"/>
    <w:rsid w:val="00915FD9"/>
    <w:rsid w:val="0091666E"/>
    <w:rsid w:val="00917DFD"/>
    <w:rsid w:val="00917E83"/>
    <w:rsid w:val="00917F2B"/>
    <w:rsid w:val="00920432"/>
    <w:rsid w:val="00920C6F"/>
    <w:rsid w:val="00920CD6"/>
    <w:rsid w:val="00921CEB"/>
    <w:rsid w:val="00921EB4"/>
    <w:rsid w:val="00922416"/>
    <w:rsid w:val="0092263C"/>
    <w:rsid w:val="009236EA"/>
    <w:rsid w:val="00923ACD"/>
    <w:rsid w:val="00924B58"/>
    <w:rsid w:val="00925E55"/>
    <w:rsid w:val="00925F8C"/>
    <w:rsid w:val="009262AC"/>
    <w:rsid w:val="009268BF"/>
    <w:rsid w:val="00926BDA"/>
    <w:rsid w:val="00926FAF"/>
    <w:rsid w:val="009274F6"/>
    <w:rsid w:val="00927C54"/>
    <w:rsid w:val="0093007D"/>
    <w:rsid w:val="00930267"/>
    <w:rsid w:val="00930868"/>
    <w:rsid w:val="009314B2"/>
    <w:rsid w:val="0093371A"/>
    <w:rsid w:val="009342B5"/>
    <w:rsid w:val="009347F5"/>
    <w:rsid w:val="00934894"/>
    <w:rsid w:val="00935223"/>
    <w:rsid w:val="00935352"/>
    <w:rsid w:val="00936498"/>
    <w:rsid w:val="009368B7"/>
    <w:rsid w:val="00937785"/>
    <w:rsid w:val="0094010F"/>
    <w:rsid w:val="00940724"/>
    <w:rsid w:val="00940E7D"/>
    <w:rsid w:val="0094135B"/>
    <w:rsid w:val="00941869"/>
    <w:rsid w:val="00941EB5"/>
    <w:rsid w:val="00942707"/>
    <w:rsid w:val="00942E1D"/>
    <w:rsid w:val="00942F5D"/>
    <w:rsid w:val="00943ECE"/>
    <w:rsid w:val="00944540"/>
    <w:rsid w:val="00944761"/>
    <w:rsid w:val="00944891"/>
    <w:rsid w:val="00945490"/>
    <w:rsid w:val="009458F2"/>
    <w:rsid w:val="009471E6"/>
    <w:rsid w:val="009474BC"/>
    <w:rsid w:val="009478C2"/>
    <w:rsid w:val="00947D94"/>
    <w:rsid w:val="00947D95"/>
    <w:rsid w:val="009508F6"/>
    <w:rsid w:val="009509F3"/>
    <w:rsid w:val="00950B26"/>
    <w:rsid w:val="00951312"/>
    <w:rsid w:val="009513CE"/>
    <w:rsid w:val="00951491"/>
    <w:rsid w:val="009514F7"/>
    <w:rsid w:val="0095160F"/>
    <w:rsid w:val="0095191D"/>
    <w:rsid w:val="009521AE"/>
    <w:rsid w:val="00953280"/>
    <w:rsid w:val="009536BE"/>
    <w:rsid w:val="00953977"/>
    <w:rsid w:val="00953A33"/>
    <w:rsid w:val="009540E5"/>
    <w:rsid w:val="0095422E"/>
    <w:rsid w:val="009545DF"/>
    <w:rsid w:val="00954BE7"/>
    <w:rsid w:val="00954E15"/>
    <w:rsid w:val="00954E8D"/>
    <w:rsid w:val="0095579F"/>
    <w:rsid w:val="009562F9"/>
    <w:rsid w:val="00956339"/>
    <w:rsid w:val="009563A2"/>
    <w:rsid w:val="009572B0"/>
    <w:rsid w:val="00960544"/>
    <w:rsid w:val="00960740"/>
    <w:rsid w:val="009607DD"/>
    <w:rsid w:val="009608D1"/>
    <w:rsid w:val="00960D13"/>
    <w:rsid w:val="00961831"/>
    <w:rsid w:val="00962022"/>
    <w:rsid w:val="009635BE"/>
    <w:rsid w:val="00963764"/>
    <w:rsid w:val="00963A7E"/>
    <w:rsid w:val="0096445F"/>
    <w:rsid w:val="009651D4"/>
    <w:rsid w:val="009652DD"/>
    <w:rsid w:val="009657F8"/>
    <w:rsid w:val="00966400"/>
    <w:rsid w:val="00966DB0"/>
    <w:rsid w:val="009673F2"/>
    <w:rsid w:val="00967472"/>
    <w:rsid w:val="009674AF"/>
    <w:rsid w:val="009679E4"/>
    <w:rsid w:val="0097003C"/>
    <w:rsid w:val="009707C9"/>
    <w:rsid w:val="0097082A"/>
    <w:rsid w:val="009712A9"/>
    <w:rsid w:val="0097161F"/>
    <w:rsid w:val="00971698"/>
    <w:rsid w:val="009722EA"/>
    <w:rsid w:val="00972677"/>
    <w:rsid w:val="00972A2A"/>
    <w:rsid w:val="00972FA9"/>
    <w:rsid w:val="00973251"/>
    <w:rsid w:val="0097442C"/>
    <w:rsid w:val="0097506C"/>
    <w:rsid w:val="009755AC"/>
    <w:rsid w:val="00975A63"/>
    <w:rsid w:val="0097679B"/>
    <w:rsid w:val="00976A69"/>
    <w:rsid w:val="00977410"/>
    <w:rsid w:val="00977833"/>
    <w:rsid w:val="00977FF7"/>
    <w:rsid w:val="009805CB"/>
    <w:rsid w:val="00980AC0"/>
    <w:rsid w:val="00981961"/>
    <w:rsid w:val="00981B04"/>
    <w:rsid w:val="00982028"/>
    <w:rsid w:val="00982D55"/>
    <w:rsid w:val="00983230"/>
    <w:rsid w:val="009839EE"/>
    <w:rsid w:val="00983C4B"/>
    <w:rsid w:val="00983C57"/>
    <w:rsid w:val="00984EB3"/>
    <w:rsid w:val="00985812"/>
    <w:rsid w:val="00985E30"/>
    <w:rsid w:val="009872F1"/>
    <w:rsid w:val="009874D5"/>
    <w:rsid w:val="009909DC"/>
    <w:rsid w:val="00990CDB"/>
    <w:rsid w:val="00990E59"/>
    <w:rsid w:val="00992148"/>
    <w:rsid w:val="009922A8"/>
    <w:rsid w:val="0099230B"/>
    <w:rsid w:val="009926BE"/>
    <w:rsid w:val="00993DB9"/>
    <w:rsid w:val="00994376"/>
    <w:rsid w:val="00994644"/>
    <w:rsid w:val="00994BB2"/>
    <w:rsid w:val="00994C47"/>
    <w:rsid w:val="0099530C"/>
    <w:rsid w:val="00996F9B"/>
    <w:rsid w:val="00997377"/>
    <w:rsid w:val="00997988"/>
    <w:rsid w:val="00997EFC"/>
    <w:rsid w:val="009A01B8"/>
    <w:rsid w:val="009A0421"/>
    <w:rsid w:val="009A0765"/>
    <w:rsid w:val="009A1684"/>
    <w:rsid w:val="009A1C26"/>
    <w:rsid w:val="009A21CD"/>
    <w:rsid w:val="009A24F6"/>
    <w:rsid w:val="009A24FE"/>
    <w:rsid w:val="009A2D7C"/>
    <w:rsid w:val="009A3AE3"/>
    <w:rsid w:val="009A3D08"/>
    <w:rsid w:val="009A4057"/>
    <w:rsid w:val="009A4199"/>
    <w:rsid w:val="009A4EB4"/>
    <w:rsid w:val="009A5126"/>
    <w:rsid w:val="009A51D5"/>
    <w:rsid w:val="009A5869"/>
    <w:rsid w:val="009A5D4F"/>
    <w:rsid w:val="009A708D"/>
    <w:rsid w:val="009A773D"/>
    <w:rsid w:val="009A7956"/>
    <w:rsid w:val="009A7F28"/>
    <w:rsid w:val="009A7F45"/>
    <w:rsid w:val="009B037F"/>
    <w:rsid w:val="009B063A"/>
    <w:rsid w:val="009B0676"/>
    <w:rsid w:val="009B070C"/>
    <w:rsid w:val="009B0E66"/>
    <w:rsid w:val="009B1834"/>
    <w:rsid w:val="009B1CFE"/>
    <w:rsid w:val="009B20BE"/>
    <w:rsid w:val="009B22F1"/>
    <w:rsid w:val="009B2B7C"/>
    <w:rsid w:val="009B32D7"/>
    <w:rsid w:val="009B417A"/>
    <w:rsid w:val="009B45A7"/>
    <w:rsid w:val="009B481D"/>
    <w:rsid w:val="009B4AEA"/>
    <w:rsid w:val="009B5A21"/>
    <w:rsid w:val="009B638A"/>
    <w:rsid w:val="009B67AF"/>
    <w:rsid w:val="009B713E"/>
    <w:rsid w:val="009C039C"/>
    <w:rsid w:val="009C06DE"/>
    <w:rsid w:val="009C07B3"/>
    <w:rsid w:val="009C080A"/>
    <w:rsid w:val="009C0C56"/>
    <w:rsid w:val="009C103E"/>
    <w:rsid w:val="009C1FB0"/>
    <w:rsid w:val="009C2C24"/>
    <w:rsid w:val="009C3832"/>
    <w:rsid w:val="009C3DBD"/>
    <w:rsid w:val="009C401C"/>
    <w:rsid w:val="009C438A"/>
    <w:rsid w:val="009C5172"/>
    <w:rsid w:val="009C5664"/>
    <w:rsid w:val="009C5D81"/>
    <w:rsid w:val="009C6700"/>
    <w:rsid w:val="009C69ED"/>
    <w:rsid w:val="009C7D5A"/>
    <w:rsid w:val="009D1978"/>
    <w:rsid w:val="009D29F3"/>
    <w:rsid w:val="009D3833"/>
    <w:rsid w:val="009D417B"/>
    <w:rsid w:val="009D4928"/>
    <w:rsid w:val="009D4F51"/>
    <w:rsid w:val="009D5790"/>
    <w:rsid w:val="009D5916"/>
    <w:rsid w:val="009D5E4C"/>
    <w:rsid w:val="009D6603"/>
    <w:rsid w:val="009D6613"/>
    <w:rsid w:val="009D6989"/>
    <w:rsid w:val="009D6E0F"/>
    <w:rsid w:val="009D7890"/>
    <w:rsid w:val="009D7D21"/>
    <w:rsid w:val="009D7F74"/>
    <w:rsid w:val="009E09CF"/>
    <w:rsid w:val="009E0AE3"/>
    <w:rsid w:val="009E0C09"/>
    <w:rsid w:val="009E1089"/>
    <w:rsid w:val="009E1381"/>
    <w:rsid w:val="009E1B15"/>
    <w:rsid w:val="009E1BC6"/>
    <w:rsid w:val="009E1F69"/>
    <w:rsid w:val="009E2204"/>
    <w:rsid w:val="009E227B"/>
    <w:rsid w:val="009E2610"/>
    <w:rsid w:val="009E3385"/>
    <w:rsid w:val="009E3932"/>
    <w:rsid w:val="009E3A0B"/>
    <w:rsid w:val="009E3B99"/>
    <w:rsid w:val="009E4150"/>
    <w:rsid w:val="009E43E5"/>
    <w:rsid w:val="009E494F"/>
    <w:rsid w:val="009E5545"/>
    <w:rsid w:val="009E6DD8"/>
    <w:rsid w:val="009E70A6"/>
    <w:rsid w:val="009E7AA6"/>
    <w:rsid w:val="009F02CE"/>
    <w:rsid w:val="009F031A"/>
    <w:rsid w:val="009F0391"/>
    <w:rsid w:val="009F0D19"/>
    <w:rsid w:val="009F12D1"/>
    <w:rsid w:val="009F15ED"/>
    <w:rsid w:val="009F37D4"/>
    <w:rsid w:val="009F486B"/>
    <w:rsid w:val="009F49E4"/>
    <w:rsid w:val="009F4D18"/>
    <w:rsid w:val="009F50E8"/>
    <w:rsid w:val="009F6B08"/>
    <w:rsid w:val="009F6E99"/>
    <w:rsid w:val="009F714D"/>
    <w:rsid w:val="009F7170"/>
    <w:rsid w:val="009F79E8"/>
    <w:rsid w:val="009F7D6A"/>
    <w:rsid w:val="009F7F22"/>
    <w:rsid w:val="009F7FAC"/>
    <w:rsid w:val="00A01B6B"/>
    <w:rsid w:val="00A02209"/>
    <w:rsid w:val="00A02D5E"/>
    <w:rsid w:val="00A0360B"/>
    <w:rsid w:val="00A039BF"/>
    <w:rsid w:val="00A03D1C"/>
    <w:rsid w:val="00A04778"/>
    <w:rsid w:val="00A04782"/>
    <w:rsid w:val="00A04FD6"/>
    <w:rsid w:val="00A05227"/>
    <w:rsid w:val="00A05873"/>
    <w:rsid w:val="00A05E31"/>
    <w:rsid w:val="00A06006"/>
    <w:rsid w:val="00A068CC"/>
    <w:rsid w:val="00A06B49"/>
    <w:rsid w:val="00A078FE"/>
    <w:rsid w:val="00A07F2D"/>
    <w:rsid w:val="00A10030"/>
    <w:rsid w:val="00A100A7"/>
    <w:rsid w:val="00A107F5"/>
    <w:rsid w:val="00A10CBD"/>
    <w:rsid w:val="00A10E61"/>
    <w:rsid w:val="00A10E82"/>
    <w:rsid w:val="00A113EC"/>
    <w:rsid w:val="00A11745"/>
    <w:rsid w:val="00A12335"/>
    <w:rsid w:val="00A12818"/>
    <w:rsid w:val="00A12F8F"/>
    <w:rsid w:val="00A1319E"/>
    <w:rsid w:val="00A13894"/>
    <w:rsid w:val="00A13BCE"/>
    <w:rsid w:val="00A14EA7"/>
    <w:rsid w:val="00A1503E"/>
    <w:rsid w:val="00A15CAE"/>
    <w:rsid w:val="00A1652A"/>
    <w:rsid w:val="00A1652C"/>
    <w:rsid w:val="00A16873"/>
    <w:rsid w:val="00A16E91"/>
    <w:rsid w:val="00A17BCD"/>
    <w:rsid w:val="00A17E2F"/>
    <w:rsid w:val="00A2005F"/>
    <w:rsid w:val="00A20106"/>
    <w:rsid w:val="00A203D4"/>
    <w:rsid w:val="00A204EA"/>
    <w:rsid w:val="00A2125A"/>
    <w:rsid w:val="00A21572"/>
    <w:rsid w:val="00A21F1D"/>
    <w:rsid w:val="00A21F6F"/>
    <w:rsid w:val="00A223AA"/>
    <w:rsid w:val="00A22FFD"/>
    <w:rsid w:val="00A23BF5"/>
    <w:rsid w:val="00A23D7D"/>
    <w:rsid w:val="00A2493E"/>
    <w:rsid w:val="00A24AB4"/>
    <w:rsid w:val="00A2508D"/>
    <w:rsid w:val="00A250BB"/>
    <w:rsid w:val="00A2566A"/>
    <w:rsid w:val="00A25C3C"/>
    <w:rsid w:val="00A26A4E"/>
    <w:rsid w:val="00A26C3C"/>
    <w:rsid w:val="00A2793F"/>
    <w:rsid w:val="00A27D91"/>
    <w:rsid w:val="00A30200"/>
    <w:rsid w:val="00A3084D"/>
    <w:rsid w:val="00A30EF6"/>
    <w:rsid w:val="00A30EFE"/>
    <w:rsid w:val="00A3165B"/>
    <w:rsid w:val="00A31677"/>
    <w:rsid w:val="00A317EA"/>
    <w:rsid w:val="00A31825"/>
    <w:rsid w:val="00A31F6F"/>
    <w:rsid w:val="00A32680"/>
    <w:rsid w:val="00A32A34"/>
    <w:rsid w:val="00A332D1"/>
    <w:rsid w:val="00A33615"/>
    <w:rsid w:val="00A33F2D"/>
    <w:rsid w:val="00A33F47"/>
    <w:rsid w:val="00A342EF"/>
    <w:rsid w:val="00A347D3"/>
    <w:rsid w:val="00A34F1F"/>
    <w:rsid w:val="00A35058"/>
    <w:rsid w:val="00A356C9"/>
    <w:rsid w:val="00A35CD4"/>
    <w:rsid w:val="00A36682"/>
    <w:rsid w:val="00A36C71"/>
    <w:rsid w:val="00A3726A"/>
    <w:rsid w:val="00A37FC2"/>
    <w:rsid w:val="00A40391"/>
    <w:rsid w:val="00A40F35"/>
    <w:rsid w:val="00A41BC9"/>
    <w:rsid w:val="00A42CD0"/>
    <w:rsid w:val="00A43977"/>
    <w:rsid w:val="00A445A5"/>
    <w:rsid w:val="00A4465C"/>
    <w:rsid w:val="00A44959"/>
    <w:rsid w:val="00A44B17"/>
    <w:rsid w:val="00A453D8"/>
    <w:rsid w:val="00A45638"/>
    <w:rsid w:val="00A45D3A"/>
    <w:rsid w:val="00A4627D"/>
    <w:rsid w:val="00A466F1"/>
    <w:rsid w:val="00A46BE7"/>
    <w:rsid w:val="00A50282"/>
    <w:rsid w:val="00A50556"/>
    <w:rsid w:val="00A513B1"/>
    <w:rsid w:val="00A51E5A"/>
    <w:rsid w:val="00A51FED"/>
    <w:rsid w:val="00A52EB0"/>
    <w:rsid w:val="00A5307E"/>
    <w:rsid w:val="00A5337D"/>
    <w:rsid w:val="00A5346E"/>
    <w:rsid w:val="00A53A85"/>
    <w:rsid w:val="00A53B70"/>
    <w:rsid w:val="00A541D3"/>
    <w:rsid w:val="00A5602E"/>
    <w:rsid w:val="00A56365"/>
    <w:rsid w:val="00A56BFE"/>
    <w:rsid w:val="00A5765B"/>
    <w:rsid w:val="00A57775"/>
    <w:rsid w:val="00A606F4"/>
    <w:rsid w:val="00A60B06"/>
    <w:rsid w:val="00A60BEC"/>
    <w:rsid w:val="00A614B4"/>
    <w:rsid w:val="00A61A16"/>
    <w:rsid w:val="00A61BA9"/>
    <w:rsid w:val="00A61F86"/>
    <w:rsid w:val="00A61FE5"/>
    <w:rsid w:val="00A623A5"/>
    <w:rsid w:val="00A62789"/>
    <w:rsid w:val="00A63B46"/>
    <w:rsid w:val="00A644CA"/>
    <w:rsid w:val="00A6511C"/>
    <w:rsid w:val="00A6539A"/>
    <w:rsid w:val="00A654CC"/>
    <w:rsid w:val="00A6598E"/>
    <w:rsid w:val="00A6634D"/>
    <w:rsid w:val="00A66CEC"/>
    <w:rsid w:val="00A67D52"/>
    <w:rsid w:val="00A67F6D"/>
    <w:rsid w:val="00A707CA"/>
    <w:rsid w:val="00A70A77"/>
    <w:rsid w:val="00A716A5"/>
    <w:rsid w:val="00A71CB4"/>
    <w:rsid w:val="00A71FFD"/>
    <w:rsid w:val="00A72672"/>
    <w:rsid w:val="00A72C31"/>
    <w:rsid w:val="00A72CC9"/>
    <w:rsid w:val="00A732E8"/>
    <w:rsid w:val="00A737E9"/>
    <w:rsid w:val="00A74A14"/>
    <w:rsid w:val="00A7665C"/>
    <w:rsid w:val="00A76738"/>
    <w:rsid w:val="00A76EF2"/>
    <w:rsid w:val="00A773E4"/>
    <w:rsid w:val="00A77534"/>
    <w:rsid w:val="00A778BA"/>
    <w:rsid w:val="00A77B13"/>
    <w:rsid w:val="00A80099"/>
    <w:rsid w:val="00A809D8"/>
    <w:rsid w:val="00A82E85"/>
    <w:rsid w:val="00A83053"/>
    <w:rsid w:val="00A830F8"/>
    <w:rsid w:val="00A8313A"/>
    <w:rsid w:val="00A837AA"/>
    <w:rsid w:val="00A84A69"/>
    <w:rsid w:val="00A84CBF"/>
    <w:rsid w:val="00A84EFC"/>
    <w:rsid w:val="00A861B6"/>
    <w:rsid w:val="00A861C1"/>
    <w:rsid w:val="00A86262"/>
    <w:rsid w:val="00A8792E"/>
    <w:rsid w:val="00A87E0D"/>
    <w:rsid w:val="00A901D7"/>
    <w:rsid w:val="00A902F9"/>
    <w:rsid w:val="00A9085C"/>
    <w:rsid w:val="00A916FF"/>
    <w:rsid w:val="00A91882"/>
    <w:rsid w:val="00A92234"/>
    <w:rsid w:val="00A928A6"/>
    <w:rsid w:val="00A9345A"/>
    <w:rsid w:val="00A93DF3"/>
    <w:rsid w:val="00A94846"/>
    <w:rsid w:val="00A952AC"/>
    <w:rsid w:val="00A95783"/>
    <w:rsid w:val="00A95BE2"/>
    <w:rsid w:val="00A95C37"/>
    <w:rsid w:val="00A97197"/>
    <w:rsid w:val="00A9785A"/>
    <w:rsid w:val="00A97AB1"/>
    <w:rsid w:val="00A97E61"/>
    <w:rsid w:val="00A97E76"/>
    <w:rsid w:val="00AA06E2"/>
    <w:rsid w:val="00AA0843"/>
    <w:rsid w:val="00AA15FE"/>
    <w:rsid w:val="00AA171F"/>
    <w:rsid w:val="00AA185B"/>
    <w:rsid w:val="00AA221B"/>
    <w:rsid w:val="00AA27BE"/>
    <w:rsid w:val="00AA3DFB"/>
    <w:rsid w:val="00AA3E50"/>
    <w:rsid w:val="00AA4223"/>
    <w:rsid w:val="00AA4346"/>
    <w:rsid w:val="00AA443A"/>
    <w:rsid w:val="00AA44AD"/>
    <w:rsid w:val="00AA4CA5"/>
    <w:rsid w:val="00AA4CC2"/>
    <w:rsid w:val="00AA4CC3"/>
    <w:rsid w:val="00AA5566"/>
    <w:rsid w:val="00AA6FF1"/>
    <w:rsid w:val="00AA7220"/>
    <w:rsid w:val="00AA76A1"/>
    <w:rsid w:val="00AB037D"/>
    <w:rsid w:val="00AB0638"/>
    <w:rsid w:val="00AB0A7C"/>
    <w:rsid w:val="00AB19D8"/>
    <w:rsid w:val="00AB1B51"/>
    <w:rsid w:val="00AB1DF1"/>
    <w:rsid w:val="00AB1E77"/>
    <w:rsid w:val="00AB2BD3"/>
    <w:rsid w:val="00AB2D09"/>
    <w:rsid w:val="00AB3047"/>
    <w:rsid w:val="00AB401A"/>
    <w:rsid w:val="00AB5447"/>
    <w:rsid w:val="00AB6456"/>
    <w:rsid w:val="00AB647B"/>
    <w:rsid w:val="00AB66D9"/>
    <w:rsid w:val="00AB76E4"/>
    <w:rsid w:val="00AB7B44"/>
    <w:rsid w:val="00AC01D7"/>
    <w:rsid w:val="00AC0E71"/>
    <w:rsid w:val="00AC1513"/>
    <w:rsid w:val="00AC2205"/>
    <w:rsid w:val="00AC2317"/>
    <w:rsid w:val="00AC29DD"/>
    <w:rsid w:val="00AC2DB8"/>
    <w:rsid w:val="00AC31CD"/>
    <w:rsid w:val="00AC329C"/>
    <w:rsid w:val="00AC3344"/>
    <w:rsid w:val="00AC3EBA"/>
    <w:rsid w:val="00AC4373"/>
    <w:rsid w:val="00AC481D"/>
    <w:rsid w:val="00AC4845"/>
    <w:rsid w:val="00AC498C"/>
    <w:rsid w:val="00AC4BA0"/>
    <w:rsid w:val="00AC4D11"/>
    <w:rsid w:val="00AC56DC"/>
    <w:rsid w:val="00AC5DE1"/>
    <w:rsid w:val="00AC5FC6"/>
    <w:rsid w:val="00AC6DBC"/>
    <w:rsid w:val="00AD009D"/>
    <w:rsid w:val="00AD02C2"/>
    <w:rsid w:val="00AD0A6E"/>
    <w:rsid w:val="00AD0EFC"/>
    <w:rsid w:val="00AD16C5"/>
    <w:rsid w:val="00AD1776"/>
    <w:rsid w:val="00AD1E8E"/>
    <w:rsid w:val="00AD235F"/>
    <w:rsid w:val="00AD240F"/>
    <w:rsid w:val="00AD24A5"/>
    <w:rsid w:val="00AD2AC1"/>
    <w:rsid w:val="00AD2BC5"/>
    <w:rsid w:val="00AD2FAD"/>
    <w:rsid w:val="00AD3216"/>
    <w:rsid w:val="00AD3477"/>
    <w:rsid w:val="00AD3700"/>
    <w:rsid w:val="00AD4031"/>
    <w:rsid w:val="00AD4151"/>
    <w:rsid w:val="00AD48C1"/>
    <w:rsid w:val="00AD48E8"/>
    <w:rsid w:val="00AD4A2B"/>
    <w:rsid w:val="00AD4AE4"/>
    <w:rsid w:val="00AD5390"/>
    <w:rsid w:val="00AD5874"/>
    <w:rsid w:val="00AD5B6E"/>
    <w:rsid w:val="00AD66A8"/>
    <w:rsid w:val="00AD6D6E"/>
    <w:rsid w:val="00AD7069"/>
    <w:rsid w:val="00AD7EC1"/>
    <w:rsid w:val="00AE02F6"/>
    <w:rsid w:val="00AE0BBB"/>
    <w:rsid w:val="00AE13C5"/>
    <w:rsid w:val="00AE14EA"/>
    <w:rsid w:val="00AE1584"/>
    <w:rsid w:val="00AE1E00"/>
    <w:rsid w:val="00AE1F1F"/>
    <w:rsid w:val="00AE3561"/>
    <w:rsid w:val="00AE35A1"/>
    <w:rsid w:val="00AE3CF5"/>
    <w:rsid w:val="00AE3FCE"/>
    <w:rsid w:val="00AE42A7"/>
    <w:rsid w:val="00AE5525"/>
    <w:rsid w:val="00AE5715"/>
    <w:rsid w:val="00AE6BF1"/>
    <w:rsid w:val="00AE7467"/>
    <w:rsid w:val="00AE74E4"/>
    <w:rsid w:val="00AE74EF"/>
    <w:rsid w:val="00AE773F"/>
    <w:rsid w:val="00AE7D57"/>
    <w:rsid w:val="00AF087F"/>
    <w:rsid w:val="00AF08A0"/>
    <w:rsid w:val="00AF1172"/>
    <w:rsid w:val="00AF11D4"/>
    <w:rsid w:val="00AF2576"/>
    <w:rsid w:val="00AF29CD"/>
    <w:rsid w:val="00AF3B2A"/>
    <w:rsid w:val="00AF40FD"/>
    <w:rsid w:val="00AF47A9"/>
    <w:rsid w:val="00AF5C62"/>
    <w:rsid w:val="00AF6832"/>
    <w:rsid w:val="00AF6E07"/>
    <w:rsid w:val="00AF6F45"/>
    <w:rsid w:val="00AF74D0"/>
    <w:rsid w:val="00B004A4"/>
    <w:rsid w:val="00B00ABA"/>
    <w:rsid w:val="00B0104C"/>
    <w:rsid w:val="00B0148F"/>
    <w:rsid w:val="00B01858"/>
    <w:rsid w:val="00B0229D"/>
    <w:rsid w:val="00B03907"/>
    <w:rsid w:val="00B0395C"/>
    <w:rsid w:val="00B03E3A"/>
    <w:rsid w:val="00B041D8"/>
    <w:rsid w:val="00B0572A"/>
    <w:rsid w:val="00B05C9F"/>
    <w:rsid w:val="00B0639B"/>
    <w:rsid w:val="00B067CD"/>
    <w:rsid w:val="00B07588"/>
    <w:rsid w:val="00B07734"/>
    <w:rsid w:val="00B07A49"/>
    <w:rsid w:val="00B10FBB"/>
    <w:rsid w:val="00B11802"/>
    <w:rsid w:val="00B1200C"/>
    <w:rsid w:val="00B123FB"/>
    <w:rsid w:val="00B124D6"/>
    <w:rsid w:val="00B12AB7"/>
    <w:rsid w:val="00B12CFD"/>
    <w:rsid w:val="00B14DBB"/>
    <w:rsid w:val="00B1789D"/>
    <w:rsid w:val="00B17CDC"/>
    <w:rsid w:val="00B17E5C"/>
    <w:rsid w:val="00B2006D"/>
    <w:rsid w:val="00B201CF"/>
    <w:rsid w:val="00B21346"/>
    <w:rsid w:val="00B2146E"/>
    <w:rsid w:val="00B2173C"/>
    <w:rsid w:val="00B21C2E"/>
    <w:rsid w:val="00B21C84"/>
    <w:rsid w:val="00B2221F"/>
    <w:rsid w:val="00B223C3"/>
    <w:rsid w:val="00B22425"/>
    <w:rsid w:val="00B23598"/>
    <w:rsid w:val="00B23620"/>
    <w:rsid w:val="00B237C3"/>
    <w:rsid w:val="00B23B8A"/>
    <w:rsid w:val="00B23EF2"/>
    <w:rsid w:val="00B246A0"/>
    <w:rsid w:val="00B253BF"/>
    <w:rsid w:val="00B25678"/>
    <w:rsid w:val="00B257EC"/>
    <w:rsid w:val="00B260B0"/>
    <w:rsid w:val="00B26E46"/>
    <w:rsid w:val="00B272E7"/>
    <w:rsid w:val="00B27613"/>
    <w:rsid w:val="00B27DB4"/>
    <w:rsid w:val="00B3013A"/>
    <w:rsid w:val="00B305A8"/>
    <w:rsid w:val="00B307B2"/>
    <w:rsid w:val="00B30C96"/>
    <w:rsid w:val="00B31526"/>
    <w:rsid w:val="00B319EF"/>
    <w:rsid w:val="00B321FF"/>
    <w:rsid w:val="00B32223"/>
    <w:rsid w:val="00B326EF"/>
    <w:rsid w:val="00B337C8"/>
    <w:rsid w:val="00B337EB"/>
    <w:rsid w:val="00B33C29"/>
    <w:rsid w:val="00B34168"/>
    <w:rsid w:val="00B3433A"/>
    <w:rsid w:val="00B34D0C"/>
    <w:rsid w:val="00B361DC"/>
    <w:rsid w:val="00B37404"/>
    <w:rsid w:val="00B4028B"/>
    <w:rsid w:val="00B408A2"/>
    <w:rsid w:val="00B420DF"/>
    <w:rsid w:val="00B42205"/>
    <w:rsid w:val="00B4496A"/>
    <w:rsid w:val="00B44D94"/>
    <w:rsid w:val="00B44FBE"/>
    <w:rsid w:val="00B450F5"/>
    <w:rsid w:val="00B45BA3"/>
    <w:rsid w:val="00B45FF3"/>
    <w:rsid w:val="00B503A3"/>
    <w:rsid w:val="00B503B7"/>
    <w:rsid w:val="00B50503"/>
    <w:rsid w:val="00B5086F"/>
    <w:rsid w:val="00B511D7"/>
    <w:rsid w:val="00B52195"/>
    <w:rsid w:val="00B5275A"/>
    <w:rsid w:val="00B54123"/>
    <w:rsid w:val="00B54CDC"/>
    <w:rsid w:val="00B55174"/>
    <w:rsid w:val="00B551FB"/>
    <w:rsid w:val="00B55649"/>
    <w:rsid w:val="00B55DFB"/>
    <w:rsid w:val="00B56426"/>
    <w:rsid w:val="00B57BFB"/>
    <w:rsid w:val="00B57C1E"/>
    <w:rsid w:val="00B57CF2"/>
    <w:rsid w:val="00B57DB0"/>
    <w:rsid w:val="00B60623"/>
    <w:rsid w:val="00B60806"/>
    <w:rsid w:val="00B61E07"/>
    <w:rsid w:val="00B61E91"/>
    <w:rsid w:val="00B626AF"/>
    <w:rsid w:val="00B64EEE"/>
    <w:rsid w:val="00B65473"/>
    <w:rsid w:val="00B66667"/>
    <w:rsid w:val="00B666B0"/>
    <w:rsid w:val="00B66E1F"/>
    <w:rsid w:val="00B700C7"/>
    <w:rsid w:val="00B70451"/>
    <w:rsid w:val="00B7144D"/>
    <w:rsid w:val="00B71B0F"/>
    <w:rsid w:val="00B71B5B"/>
    <w:rsid w:val="00B720EB"/>
    <w:rsid w:val="00B72326"/>
    <w:rsid w:val="00B7324E"/>
    <w:rsid w:val="00B73D5D"/>
    <w:rsid w:val="00B74390"/>
    <w:rsid w:val="00B7465F"/>
    <w:rsid w:val="00B753F5"/>
    <w:rsid w:val="00B76004"/>
    <w:rsid w:val="00B7609F"/>
    <w:rsid w:val="00B7638A"/>
    <w:rsid w:val="00B7659C"/>
    <w:rsid w:val="00B765CB"/>
    <w:rsid w:val="00B768BB"/>
    <w:rsid w:val="00B7738F"/>
    <w:rsid w:val="00B77561"/>
    <w:rsid w:val="00B77B27"/>
    <w:rsid w:val="00B77E31"/>
    <w:rsid w:val="00B80727"/>
    <w:rsid w:val="00B80AB3"/>
    <w:rsid w:val="00B81B17"/>
    <w:rsid w:val="00B8216D"/>
    <w:rsid w:val="00B8433B"/>
    <w:rsid w:val="00B84D05"/>
    <w:rsid w:val="00B84D9B"/>
    <w:rsid w:val="00B85307"/>
    <w:rsid w:val="00B8555B"/>
    <w:rsid w:val="00B85708"/>
    <w:rsid w:val="00B85B4B"/>
    <w:rsid w:val="00B85DAD"/>
    <w:rsid w:val="00B86214"/>
    <w:rsid w:val="00B86B4D"/>
    <w:rsid w:val="00B86E0A"/>
    <w:rsid w:val="00B87380"/>
    <w:rsid w:val="00B87689"/>
    <w:rsid w:val="00B87709"/>
    <w:rsid w:val="00B8791E"/>
    <w:rsid w:val="00B90B75"/>
    <w:rsid w:val="00B910FA"/>
    <w:rsid w:val="00B914C6"/>
    <w:rsid w:val="00B92699"/>
    <w:rsid w:val="00B92B0B"/>
    <w:rsid w:val="00B93A3B"/>
    <w:rsid w:val="00B93B62"/>
    <w:rsid w:val="00B93EB5"/>
    <w:rsid w:val="00B949DC"/>
    <w:rsid w:val="00B94CE5"/>
    <w:rsid w:val="00B94D06"/>
    <w:rsid w:val="00B9515E"/>
    <w:rsid w:val="00B95329"/>
    <w:rsid w:val="00B9544F"/>
    <w:rsid w:val="00B957B8"/>
    <w:rsid w:val="00B95F47"/>
    <w:rsid w:val="00B95F96"/>
    <w:rsid w:val="00B960A3"/>
    <w:rsid w:val="00B979B7"/>
    <w:rsid w:val="00B97D66"/>
    <w:rsid w:val="00BA0C1F"/>
    <w:rsid w:val="00BA146A"/>
    <w:rsid w:val="00BA1A49"/>
    <w:rsid w:val="00BA22AB"/>
    <w:rsid w:val="00BA274A"/>
    <w:rsid w:val="00BA29F4"/>
    <w:rsid w:val="00BA2B2E"/>
    <w:rsid w:val="00BA31E4"/>
    <w:rsid w:val="00BA34EB"/>
    <w:rsid w:val="00BA367A"/>
    <w:rsid w:val="00BA528D"/>
    <w:rsid w:val="00BA54DB"/>
    <w:rsid w:val="00BA588F"/>
    <w:rsid w:val="00BA5F03"/>
    <w:rsid w:val="00BA73CE"/>
    <w:rsid w:val="00BA7847"/>
    <w:rsid w:val="00BA78A9"/>
    <w:rsid w:val="00BB0CEF"/>
    <w:rsid w:val="00BB1793"/>
    <w:rsid w:val="00BB1EB0"/>
    <w:rsid w:val="00BB362F"/>
    <w:rsid w:val="00BB38E5"/>
    <w:rsid w:val="00BB4CCD"/>
    <w:rsid w:val="00BB4D22"/>
    <w:rsid w:val="00BB4D96"/>
    <w:rsid w:val="00BB55D3"/>
    <w:rsid w:val="00BB55DD"/>
    <w:rsid w:val="00BB5652"/>
    <w:rsid w:val="00BB5E2A"/>
    <w:rsid w:val="00BB653B"/>
    <w:rsid w:val="00BB6666"/>
    <w:rsid w:val="00BB7386"/>
    <w:rsid w:val="00BB79FF"/>
    <w:rsid w:val="00BB7D27"/>
    <w:rsid w:val="00BB7F2E"/>
    <w:rsid w:val="00BC0113"/>
    <w:rsid w:val="00BC019A"/>
    <w:rsid w:val="00BC05C5"/>
    <w:rsid w:val="00BC06A1"/>
    <w:rsid w:val="00BC0E6C"/>
    <w:rsid w:val="00BC1968"/>
    <w:rsid w:val="00BC215D"/>
    <w:rsid w:val="00BC234F"/>
    <w:rsid w:val="00BC26AE"/>
    <w:rsid w:val="00BC2871"/>
    <w:rsid w:val="00BC3264"/>
    <w:rsid w:val="00BC3CEA"/>
    <w:rsid w:val="00BC435C"/>
    <w:rsid w:val="00BC4796"/>
    <w:rsid w:val="00BC4961"/>
    <w:rsid w:val="00BC4F0A"/>
    <w:rsid w:val="00BC4F64"/>
    <w:rsid w:val="00BC4FFC"/>
    <w:rsid w:val="00BC54FE"/>
    <w:rsid w:val="00BC5515"/>
    <w:rsid w:val="00BC58F9"/>
    <w:rsid w:val="00BC66A9"/>
    <w:rsid w:val="00BC7092"/>
    <w:rsid w:val="00BC7F30"/>
    <w:rsid w:val="00BD1F9E"/>
    <w:rsid w:val="00BD25A4"/>
    <w:rsid w:val="00BD2977"/>
    <w:rsid w:val="00BD2EA3"/>
    <w:rsid w:val="00BD2FDF"/>
    <w:rsid w:val="00BD3A60"/>
    <w:rsid w:val="00BD441B"/>
    <w:rsid w:val="00BD4F52"/>
    <w:rsid w:val="00BD5EC2"/>
    <w:rsid w:val="00BD6202"/>
    <w:rsid w:val="00BD6587"/>
    <w:rsid w:val="00BD6627"/>
    <w:rsid w:val="00BD6E61"/>
    <w:rsid w:val="00BD6EBD"/>
    <w:rsid w:val="00BD7064"/>
    <w:rsid w:val="00BD7CBB"/>
    <w:rsid w:val="00BE048E"/>
    <w:rsid w:val="00BE08F1"/>
    <w:rsid w:val="00BE0BCA"/>
    <w:rsid w:val="00BE0CC8"/>
    <w:rsid w:val="00BE13FF"/>
    <w:rsid w:val="00BE15F3"/>
    <w:rsid w:val="00BE1D09"/>
    <w:rsid w:val="00BE2526"/>
    <w:rsid w:val="00BE26B9"/>
    <w:rsid w:val="00BE2E31"/>
    <w:rsid w:val="00BE2F94"/>
    <w:rsid w:val="00BE4741"/>
    <w:rsid w:val="00BE4932"/>
    <w:rsid w:val="00BE4C8A"/>
    <w:rsid w:val="00BE50E3"/>
    <w:rsid w:val="00BE551D"/>
    <w:rsid w:val="00BE589C"/>
    <w:rsid w:val="00BE59BD"/>
    <w:rsid w:val="00BE677E"/>
    <w:rsid w:val="00BE67B9"/>
    <w:rsid w:val="00BE6A2F"/>
    <w:rsid w:val="00BE6F64"/>
    <w:rsid w:val="00BE73F7"/>
    <w:rsid w:val="00BE75FB"/>
    <w:rsid w:val="00BF00A5"/>
    <w:rsid w:val="00BF07C5"/>
    <w:rsid w:val="00BF08DA"/>
    <w:rsid w:val="00BF0CEB"/>
    <w:rsid w:val="00BF1486"/>
    <w:rsid w:val="00BF1DD6"/>
    <w:rsid w:val="00BF1E91"/>
    <w:rsid w:val="00BF27D2"/>
    <w:rsid w:val="00BF29B7"/>
    <w:rsid w:val="00BF2A65"/>
    <w:rsid w:val="00BF3055"/>
    <w:rsid w:val="00BF3245"/>
    <w:rsid w:val="00BF3AF2"/>
    <w:rsid w:val="00BF3E26"/>
    <w:rsid w:val="00BF56B8"/>
    <w:rsid w:val="00BF7812"/>
    <w:rsid w:val="00C00076"/>
    <w:rsid w:val="00C00347"/>
    <w:rsid w:val="00C0214B"/>
    <w:rsid w:val="00C023E2"/>
    <w:rsid w:val="00C028A2"/>
    <w:rsid w:val="00C02EA3"/>
    <w:rsid w:val="00C03AF2"/>
    <w:rsid w:val="00C03E86"/>
    <w:rsid w:val="00C03FCB"/>
    <w:rsid w:val="00C040A3"/>
    <w:rsid w:val="00C06441"/>
    <w:rsid w:val="00C06F36"/>
    <w:rsid w:val="00C07027"/>
    <w:rsid w:val="00C070B1"/>
    <w:rsid w:val="00C10E5D"/>
    <w:rsid w:val="00C11599"/>
    <w:rsid w:val="00C11B1A"/>
    <w:rsid w:val="00C11D1B"/>
    <w:rsid w:val="00C127A9"/>
    <w:rsid w:val="00C12D6F"/>
    <w:rsid w:val="00C13581"/>
    <w:rsid w:val="00C137C9"/>
    <w:rsid w:val="00C139F1"/>
    <w:rsid w:val="00C1456C"/>
    <w:rsid w:val="00C14862"/>
    <w:rsid w:val="00C14CF1"/>
    <w:rsid w:val="00C14D20"/>
    <w:rsid w:val="00C16CE2"/>
    <w:rsid w:val="00C16D2D"/>
    <w:rsid w:val="00C17590"/>
    <w:rsid w:val="00C1776E"/>
    <w:rsid w:val="00C17CA8"/>
    <w:rsid w:val="00C17E2F"/>
    <w:rsid w:val="00C203E0"/>
    <w:rsid w:val="00C205FE"/>
    <w:rsid w:val="00C20D37"/>
    <w:rsid w:val="00C21ABB"/>
    <w:rsid w:val="00C2227B"/>
    <w:rsid w:val="00C22284"/>
    <w:rsid w:val="00C2246F"/>
    <w:rsid w:val="00C2304B"/>
    <w:rsid w:val="00C235AA"/>
    <w:rsid w:val="00C23901"/>
    <w:rsid w:val="00C239A9"/>
    <w:rsid w:val="00C24C18"/>
    <w:rsid w:val="00C258BC"/>
    <w:rsid w:val="00C25ECF"/>
    <w:rsid w:val="00C26937"/>
    <w:rsid w:val="00C26CD5"/>
    <w:rsid w:val="00C26F2A"/>
    <w:rsid w:val="00C27A6B"/>
    <w:rsid w:val="00C27B2B"/>
    <w:rsid w:val="00C3054B"/>
    <w:rsid w:val="00C308D1"/>
    <w:rsid w:val="00C309DB"/>
    <w:rsid w:val="00C30EF3"/>
    <w:rsid w:val="00C310F7"/>
    <w:rsid w:val="00C32210"/>
    <w:rsid w:val="00C32297"/>
    <w:rsid w:val="00C322DC"/>
    <w:rsid w:val="00C32FD4"/>
    <w:rsid w:val="00C3329B"/>
    <w:rsid w:val="00C33AE6"/>
    <w:rsid w:val="00C33BC6"/>
    <w:rsid w:val="00C33E18"/>
    <w:rsid w:val="00C342D5"/>
    <w:rsid w:val="00C34355"/>
    <w:rsid w:val="00C34645"/>
    <w:rsid w:val="00C34731"/>
    <w:rsid w:val="00C3496A"/>
    <w:rsid w:val="00C35419"/>
    <w:rsid w:val="00C3547B"/>
    <w:rsid w:val="00C35827"/>
    <w:rsid w:val="00C35B1F"/>
    <w:rsid w:val="00C35F67"/>
    <w:rsid w:val="00C3642A"/>
    <w:rsid w:val="00C379A8"/>
    <w:rsid w:val="00C4078E"/>
    <w:rsid w:val="00C40C42"/>
    <w:rsid w:val="00C41C73"/>
    <w:rsid w:val="00C420E0"/>
    <w:rsid w:val="00C421DA"/>
    <w:rsid w:val="00C42771"/>
    <w:rsid w:val="00C42DBE"/>
    <w:rsid w:val="00C43127"/>
    <w:rsid w:val="00C43143"/>
    <w:rsid w:val="00C43D6C"/>
    <w:rsid w:val="00C44248"/>
    <w:rsid w:val="00C443DB"/>
    <w:rsid w:val="00C4463C"/>
    <w:rsid w:val="00C44992"/>
    <w:rsid w:val="00C45AC2"/>
    <w:rsid w:val="00C4606C"/>
    <w:rsid w:val="00C4668A"/>
    <w:rsid w:val="00C4671C"/>
    <w:rsid w:val="00C475F0"/>
    <w:rsid w:val="00C50250"/>
    <w:rsid w:val="00C509AA"/>
    <w:rsid w:val="00C50EC2"/>
    <w:rsid w:val="00C517C0"/>
    <w:rsid w:val="00C519AE"/>
    <w:rsid w:val="00C51D62"/>
    <w:rsid w:val="00C524FF"/>
    <w:rsid w:val="00C52C77"/>
    <w:rsid w:val="00C531E7"/>
    <w:rsid w:val="00C53971"/>
    <w:rsid w:val="00C53C1D"/>
    <w:rsid w:val="00C5431E"/>
    <w:rsid w:val="00C550FF"/>
    <w:rsid w:val="00C558EB"/>
    <w:rsid w:val="00C55935"/>
    <w:rsid w:val="00C55F3B"/>
    <w:rsid w:val="00C577C9"/>
    <w:rsid w:val="00C578DF"/>
    <w:rsid w:val="00C57A37"/>
    <w:rsid w:val="00C60B95"/>
    <w:rsid w:val="00C60C9D"/>
    <w:rsid w:val="00C6129A"/>
    <w:rsid w:val="00C61B56"/>
    <w:rsid w:val="00C62288"/>
    <w:rsid w:val="00C63189"/>
    <w:rsid w:val="00C63359"/>
    <w:rsid w:val="00C6348D"/>
    <w:rsid w:val="00C63555"/>
    <w:rsid w:val="00C6365B"/>
    <w:rsid w:val="00C63C16"/>
    <w:rsid w:val="00C645AB"/>
    <w:rsid w:val="00C64A1B"/>
    <w:rsid w:val="00C64F9D"/>
    <w:rsid w:val="00C654B8"/>
    <w:rsid w:val="00C66E7F"/>
    <w:rsid w:val="00C674C7"/>
    <w:rsid w:val="00C7021B"/>
    <w:rsid w:val="00C703C8"/>
    <w:rsid w:val="00C70566"/>
    <w:rsid w:val="00C707A8"/>
    <w:rsid w:val="00C710F8"/>
    <w:rsid w:val="00C73312"/>
    <w:rsid w:val="00C73587"/>
    <w:rsid w:val="00C73895"/>
    <w:rsid w:val="00C7398F"/>
    <w:rsid w:val="00C74860"/>
    <w:rsid w:val="00C7553E"/>
    <w:rsid w:val="00C7579F"/>
    <w:rsid w:val="00C75ED0"/>
    <w:rsid w:val="00C7606D"/>
    <w:rsid w:val="00C76193"/>
    <w:rsid w:val="00C76223"/>
    <w:rsid w:val="00C76C7D"/>
    <w:rsid w:val="00C76E68"/>
    <w:rsid w:val="00C76EC2"/>
    <w:rsid w:val="00C77327"/>
    <w:rsid w:val="00C776ED"/>
    <w:rsid w:val="00C7794D"/>
    <w:rsid w:val="00C807B1"/>
    <w:rsid w:val="00C80F73"/>
    <w:rsid w:val="00C81082"/>
    <w:rsid w:val="00C81AFF"/>
    <w:rsid w:val="00C82C93"/>
    <w:rsid w:val="00C82DE3"/>
    <w:rsid w:val="00C839FD"/>
    <w:rsid w:val="00C843AF"/>
    <w:rsid w:val="00C84575"/>
    <w:rsid w:val="00C85580"/>
    <w:rsid w:val="00C86FD7"/>
    <w:rsid w:val="00C87344"/>
    <w:rsid w:val="00C879DC"/>
    <w:rsid w:val="00C87CD9"/>
    <w:rsid w:val="00C90231"/>
    <w:rsid w:val="00C904ED"/>
    <w:rsid w:val="00C91638"/>
    <w:rsid w:val="00C91B5F"/>
    <w:rsid w:val="00C91F4E"/>
    <w:rsid w:val="00C921A7"/>
    <w:rsid w:val="00C925A5"/>
    <w:rsid w:val="00C92A4B"/>
    <w:rsid w:val="00C92CF3"/>
    <w:rsid w:val="00C944CA"/>
    <w:rsid w:val="00C95087"/>
    <w:rsid w:val="00C95098"/>
    <w:rsid w:val="00C95D4D"/>
    <w:rsid w:val="00C9648B"/>
    <w:rsid w:val="00C96C9F"/>
    <w:rsid w:val="00C96E06"/>
    <w:rsid w:val="00C97678"/>
    <w:rsid w:val="00C97757"/>
    <w:rsid w:val="00C97791"/>
    <w:rsid w:val="00C978AF"/>
    <w:rsid w:val="00C97F7E"/>
    <w:rsid w:val="00CA06FF"/>
    <w:rsid w:val="00CA0B40"/>
    <w:rsid w:val="00CA1D22"/>
    <w:rsid w:val="00CA1F76"/>
    <w:rsid w:val="00CA29A8"/>
    <w:rsid w:val="00CA2A11"/>
    <w:rsid w:val="00CA2B9F"/>
    <w:rsid w:val="00CA3333"/>
    <w:rsid w:val="00CA3655"/>
    <w:rsid w:val="00CA3F1C"/>
    <w:rsid w:val="00CA4383"/>
    <w:rsid w:val="00CA500E"/>
    <w:rsid w:val="00CA51B0"/>
    <w:rsid w:val="00CA5310"/>
    <w:rsid w:val="00CA5701"/>
    <w:rsid w:val="00CA5BBE"/>
    <w:rsid w:val="00CA624E"/>
    <w:rsid w:val="00CA6401"/>
    <w:rsid w:val="00CA65A7"/>
    <w:rsid w:val="00CA68C1"/>
    <w:rsid w:val="00CA6C97"/>
    <w:rsid w:val="00CA7CBB"/>
    <w:rsid w:val="00CA7D25"/>
    <w:rsid w:val="00CB09A2"/>
    <w:rsid w:val="00CB106E"/>
    <w:rsid w:val="00CB13C7"/>
    <w:rsid w:val="00CB17B1"/>
    <w:rsid w:val="00CB1A85"/>
    <w:rsid w:val="00CB1CAA"/>
    <w:rsid w:val="00CB205B"/>
    <w:rsid w:val="00CB28B5"/>
    <w:rsid w:val="00CB2D2C"/>
    <w:rsid w:val="00CB32B1"/>
    <w:rsid w:val="00CB35D7"/>
    <w:rsid w:val="00CB424F"/>
    <w:rsid w:val="00CB4432"/>
    <w:rsid w:val="00CB45EF"/>
    <w:rsid w:val="00CB4D87"/>
    <w:rsid w:val="00CB5435"/>
    <w:rsid w:val="00CB556C"/>
    <w:rsid w:val="00CB5745"/>
    <w:rsid w:val="00CB57AF"/>
    <w:rsid w:val="00CB647D"/>
    <w:rsid w:val="00CB6986"/>
    <w:rsid w:val="00CB6F38"/>
    <w:rsid w:val="00CB792D"/>
    <w:rsid w:val="00CB7990"/>
    <w:rsid w:val="00CB7E45"/>
    <w:rsid w:val="00CC0F9C"/>
    <w:rsid w:val="00CC0FC6"/>
    <w:rsid w:val="00CC13E4"/>
    <w:rsid w:val="00CC1B8B"/>
    <w:rsid w:val="00CC222D"/>
    <w:rsid w:val="00CC2249"/>
    <w:rsid w:val="00CC2402"/>
    <w:rsid w:val="00CC2B31"/>
    <w:rsid w:val="00CC3DE0"/>
    <w:rsid w:val="00CC3EB8"/>
    <w:rsid w:val="00CC3F08"/>
    <w:rsid w:val="00CC49E2"/>
    <w:rsid w:val="00CC4A5B"/>
    <w:rsid w:val="00CC5146"/>
    <w:rsid w:val="00CC5378"/>
    <w:rsid w:val="00CC6045"/>
    <w:rsid w:val="00CC674B"/>
    <w:rsid w:val="00CC6F0C"/>
    <w:rsid w:val="00CC6FB9"/>
    <w:rsid w:val="00CC7848"/>
    <w:rsid w:val="00CD0526"/>
    <w:rsid w:val="00CD1B4E"/>
    <w:rsid w:val="00CD1C0B"/>
    <w:rsid w:val="00CD1F30"/>
    <w:rsid w:val="00CD2019"/>
    <w:rsid w:val="00CD2531"/>
    <w:rsid w:val="00CD270E"/>
    <w:rsid w:val="00CD2A01"/>
    <w:rsid w:val="00CD38A2"/>
    <w:rsid w:val="00CD3F64"/>
    <w:rsid w:val="00CD436A"/>
    <w:rsid w:val="00CD45A9"/>
    <w:rsid w:val="00CD4E1E"/>
    <w:rsid w:val="00CD4EF0"/>
    <w:rsid w:val="00CD6C63"/>
    <w:rsid w:val="00CD6F2B"/>
    <w:rsid w:val="00CD743D"/>
    <w:rsid w:val="00CD763E"/>
    <w:rsid w:val="00CD76DA"/>
    <w:rsid w:val="00CD7829"/>
    <w:rsid w:val="00CE011B"/>
    <w:rsid w:val="00CE070D"/>
    <w:rsid w:val="00CE07B6"/>
    <w:rsid w:val="00CE0E9D"/>
    <w:rsid w:val="00CE10C8"/>
    <w:rsid w:val="00CE1828"/>
    <w:rsid w:val="00CE184D"/>
    <w:rsid w:val="00CE184E"/>
    <w:rsid w:val="00CE1E73"/>
    <w:rsid w:val="00CE261D"/>
    <w:rsid w:val="00CE26AD"/>
    <w:rsid w:val="00CE2E98"/>
    <w:rsid w:val="00CE369C"/>
    <w:rsid w:val="00CE3A2B"/>
    <w:rsid w:val="00CE3F3E"/>
    <w:rsid w:val="00CE403C"/>
    <w:rsid w:val="00CE6044"/>
    <w:rsid w:val="00CE6234"/>
    <w:rsid w:val="00CE6263"/>
    <w:rsid w:val="00CE6914"/>
    <w:rsid w:val="00CE7051"/>
    <w:rsid w:val="00CE7281"/>
    <w:rsid w:val="00CE77CA"/>
    <w:rsid w:val="00CF0040"/>
    <w:rsid w:val="00CF052C"/>
    <w:rsid w:val="00CF1C84"/>
    <w:rsid w:val="00CF303B"/>
    <w:rsid w:val="00CF3B09"/>
    <w:rsid w:val="00CF3C1B"/>
    <w:rsid w:val="00CF400F"/>
    <w:rsid w:val="00CF4590"/>
    <w:rsid w:val="00CF4810"/>
    <w:rsid w:val="00CF481D"/>
    <w:rsid w:val="00CF4B25"/>
    <w:rsid w:val="00CF4CEA"/>
    <w:rsid w:val="00CF4E53"/>
    <w:rsid w:val="00CF50B2"/>
    <w:rsid w:val="00CF5832"/>
    <w:rsid w:val="00CF5F8B"/>
    <w:rsid w:val="00CF62C9"/>
    <w:rsid w:val="00CF6E62"/>
    <w:rsid w:val="00CF77DB"/>
    <w:rsid w:val="00D01DC2"/>
    <w:rsid w:val="00D01E9F"/>
    <w:rsid w:val="00D02322"/>
    <w:rsid w:val="00D028D0"/>
    <w:rsid w:val="00D02DC6"/>
    <w:rsid w:val="00D0373D"/>
    <w:rsid w:val="00D03A5E"/>
    <w:rsid w:val="00D03D86"/>
    <w:rsid w:val="00D040B4"/>
    <w:rsid w:val="00D041CB"/>
    <w:rsid w:val="00D049F5"/>
    <w:rsid w:val="00D0598D"/>
    <w:rsid w:val="00D05BF7"/>
    <w:rsid w:val="00D06263"/>
    <w:rsid w:val="00D068FB"/>
    <w:rsid w:val="00D06BEA"/>
    <w:rsid w:val="00D076F6"/>
    <w:rsid w:val="00D1044B"/>
    <w:rsid w:val="00D1067A"/>
    <w:rsid w:val="00D1088C"/>
    <w:rsid w:val="00D10BDB"/>
    <w:rsid w:val="00D10DBE"/>
    <w:rsid w:val="00D111B1"/>
    <w:rsid w:val="00D1139C"/>
    <w:rsid w:val="00D11A3C"/>
    <w:rsid w:val="00D11D95"/>
    <w:rsid w:val="00D11E30"/>
    <w:rsid w:val="00D12127"/>
    <w:rsid w:val="00D12CB3"/>
    <w:rsid w:val="00D12E14"/>
    <w:rsid w:val="00D15384"/>
    <w:rsid w:val="00D15686"/>
    <w:rsid w:val="00D1656B"/>
    <w:rsid w:val="00D16DFC"/>
    <w:rsid w:val="00D1712B"/>
    <w:rsid w:val="00D17396"/>
    <w:rsid w:val="00D1754F"/>
    <w:rsid w:val="00D17F5F"/>
    <w:rsid w:val="00D20326"/>
    <w:rsid w:val="00D21B8A"/>
    <w:rsid w:val="00D2208C"/>
    <w:rsid w:val="00D22288"/>
    <w:rsid w:val="00D22297"/>
    <w:rsid w:val="00D2247B"/>
    <w:rsid w:val="00D22600"/>
    <w:rsid w:val="00D22D8C"/>
    <w:rsid w:val="00D240C9"/>
    <w:rsid w:val="00D2436F"/>
    <w:rsid w:val="00D24B44"/>
    <w:rsid w:val="00D253E1"/>
    <w:rsid w:val="00D25596"/>
    <w:rsid w:val="00D2561F"/>
    <w:rsid w:val="00D25A72"/>
    <w:rsid w:val="00D25B84"/>
    <w:rsid w:val="00D26689"/>
    <w:rsid w:val="00D26BE9"/>
    <w:rsid w:val="00D27BD1"/>
    <w:rsid w:val="00D3084E"/>
    <w:rsid w:val="00D30C9C"/>
    <w:rsid w:val="00D3123A"/>
    <w:rsid w:val="00D3125E"/>
    <w:rsid w:val="00D32169"/>
    <w:rsid w:val="00D32702"/>
    <w:rsid w:val="00D32767"/>
    <w:rsid w:val="00D32D0C"/>
    <w:rsid w:val="00D330E9"/>
    <w:rsid w:val="00D33232"/>
    <w:rsid w:val="00D3392D"/>
    <w:rsid w:val="00D33CEB"/>
    <w:rsid w:val="00D34115"/>
    <w:rsid w:val="00D35FB8"/>
    <w:rsid w:val="00D368F3"/>
    <w:rsid w:val="00D36DB4"/>
    <w:rsid w:val="00D37277"/>
    <w:rsid w:val="00D37982"/>
    <w:rsid w:val="00D379B8"/>
    <w:rsid w:val="00D37C01"/>
    <w:rsid w:val="00D405A4"/>
    <w:rsid w:val="00D42B88"/>
    <w:rsid w:val="00D42D1C"/>
    <w:rsid w:val="00D435CC"/>
    <w:rsid w:val="00D43980"/>
    <w:rsid w:val="00D44C11"/>
    <w:rsid w:val="00D44EAA"/>
    <w:rsid w:val="00D45F23"/>
    <w:rsid w:val="00D46610"/>
    <w:rsid w:val="00D46A2B"/>
    <w:rsid w:val="00D46FE6"/>
    <w:rsid w:val="00D4796F"/>
    <w:rsid w:val="00D47E6D"/>
    <w:rsid w:val="00D502E7"/>
    <w:rsid w:val="00D50536"/>
    <w:rsid w:val="00D50A9B"/>
    <w:rsid w:val="00D50B34"/>
    <w:rsid w:val="00D51CAA"/>
    <w:rsid w:val="00D53DDF"/>
    <w:rsid w:val="00D53E20"/>
    <w:rsid w:val="00D5438A"/>
    <w:rsid w:val="00D546B5"/>
    <w:rsid w:val="00D547E3"/>
    <w:rsid w:val="00D5495E"/>
    <w:rsid w:val="00D551D4"/>
    <w:rsid w:val="00D55510"/>
    <w:rsid w:val="00D55E85"/>
    <w:rsid w:val="00D55FE5"/>
    <w:rsid w:val="00D56038"/>
    <w:rsid w:val="00D5616C"/>
    <w:rsid w:val="00D565F1"/>
    <w:rsid w:val="00D56DFB"/>
    <w:rsid w:val="00D57F46"/>
    <w:rsid w:val="00D60762"/>
    <w:rsid w:val="00D607FF"/>
    <w:rsid w:val="00D60C6E"/>
    <w:rsid w:val="00D60D0A"/>
    <w:rsid w:val="00D614D7"/>
    <w:rsid w:val="00D6230D"/>
    <w:rsid w:val="00D62A81"/>
    <w:rsid w:val="00D62B5B"/>
    <w:rsid w:val="00D62BD8"/>
    <w:rsid w:val="00D62D9D"/>
    <w:rsid w:val="00D62ECB"/>
    <w:rsid w:val="00D63FFF"/>
    <w:rsid w:val="00D64266"/>
    <w:rsid w:val="00D64F07"/>
    <w:rsid w:val="00D6511C"/>
    <w:rsid w:val="00D655CB"/>
    <w:rsid w:val="00D657AD"/>
    <w:rsid w:val="00D65888"/>
    <w:rsid w:val="00D65AD3"/>
    <w:rsid w:val="00D66141"/>
    <w:rsid w:val="00D661A0"/>
    <w:rsid w:val="00D66640"/>
    <w:rsid w:val="00D667C7"/>
    <w:rsid w:val="00D6682E"/>
    <w:rsid w:val="00D6799D"/>
    <w:rsid w:val="00D67EAF"/>
    <w:rsid w:val="00D7039F"/>
    <w:rsid w:val="00D71F43"/>
    <w:rsid w:val="00D72D76"/>
    <w:rsid w:val="00D73276"/>
    <w:rsid w:val="00D73EC7"/>
    <w:rsid w:val="00D74758"/>
    <w:rsid w:val="00D748C0"/>
    <w:rsid w:val="00D74BAA"/>
    <w:rsid w:val="00D755AF"/>
    <w:rsid w:val="00D7568E"/>
    <w:rsid w:val="00D758D9"/>
    <w:rsid w:val="00D75BFC"/>
    <w:rsid w:val="00D75F4A"/>
    <w:rsid w:val="00D76E1F"/>
    <w:rsid w:val="00D77B9E"/>
    <w:rsid w:val="00D77C3A"/>
    <w:rsid w:val="00D80333"/>
    <w:rsid w:val="00D80AED"/>
    <w:rsid w:val="00D80F53"/>
    <w:rsid w:val="00D81317"/>
    <w:rsid w:val="00D81790"/>
    <w:rsid w:val="00D81923"/>
    <w:rsid w:val="00D819F8"/>
    <w:rsid w:val="00D81A0E"/>
    <w:rsid w:val="00D832D0"/>
    <w:rsid w:val="00D83596"/>
    <w:rsid w:val="00D837A4"/>
    <w:rsid w:val="00D842BF"/>
    <w:rsid w:val="00D8463F"/>
    <w:rsid w:val="00D8492F"/>
    <w:rsid w:val="00D8497D"/>
    <w:rsid w:val="00D84F48"/>
    <w:rsid w:val="00D85178"/>
    <w:rsid w:val="00D851B0"/>
    <w:rsid w:val="00D860F8"/>
    <w:rsid w:val="00D86456"/>
    <w:rsid w:val="00D87652"/>
    <w:rsid w:val="00D91A69"/>
    <w:rsid w:val="00D91F87"/>
    <w:rsid w:val="00D925AC"/>
    <w:rsid w:val="00D92968"/>
    <w:rsid w:val="00D92974"/>
    <w:rsid w:val="00D92DC0"/>
    <w:rsid w:val="00D93126"/>
    <w:rsid w:val="00D9358F"/>
    <w:rsid w:val="00D93714"/>
    <w:rsid w:val="00D94418"/>
    <w:rsid w:val="00D94646"/>
    <w:rsid w:val="00D94B33"/>
    <w:rsid w:val="00D94CFB"/>
    <w:rsid w:val="00D94E9B"/>
    <w:rsid w:val="00D94EFB"/>
    <w:rsid w:val="00D9664B"/>
    <w:rsid w:val="00D96CFD"/>
    <w:rsid w:val="00D96F51"/>
    <w:rsid w:val="00D9754F"/>
    <w:rsid w:val="00D9771F"/>
    <w:rsid w:val="00D97979"/>
    <w:rsid w:val="00D97AAE"/>
    <w:rsid w:val="00D97B2A"/>
    <w:rsid w:val="00DA01EC"/>
    <w:rsid w:val="00DA026D"/>
    <w:rsid w:val="00DA1021"/>
    <w:rsid w:val="00DA1029"/>
    <w:rsid w:val="00DA1369"/>
    <w:rsid w:val="00DA13F6"/>
    <w:rsid w:val="00DA18B7"/>
    <w:rsid w:val="00DA1C25"/>
    <w:rsid w:val="00DA2C6C"/>
    <w:rsid w:val="00DA2E93"/>
    <w:rsid w:val="00DA3BA1"/>
    <w:rsid w:val="00DA587E"/>
    <w:rsid w:val="00DA59D5"/>
    <w:rsid w:val="00DB01EE"/>
    <w:rsid w:val="00DB0EA5"/>
    <w:rsid w:val="00DB100B"/>
    <w:rsid w:val="00DB1119"/>
    <w:rsid w:val="00DB154B"/>
    <w:rsid w:val="00DB1DA8"/>
    <w:rsid w:val="00DB2903"/>
    <w:rsid w:val="00DB2D96"/>
    <w:rsid w:val="00DB317C"/>
    <w:rsid w:val="00DB3C5D"/>
    <w:rsid w:val="00DB43FA"/>
    <w:rsid w:val="00DB4579"/>
    <w:rsid w:val="00DB6B77"/>
    <w:rsid w:val="00DB76B4"/>
    <w:rsid w:val="00DB77F3"/>
    <w:rsid w:val="00DC0CCE"/>
    <w:rsid w:val="00DC0FD6"/>
    <w:rsid w:val="00DC130E"/>
    <w:rsid w:val="00DC20C1"/>
    <w:rsid w:val="00DC2281"/>
    <w:rsid w:val="00DC229A"/>
    <w:rsid w:val="00DC2CF3"/>
    <w:rsid w:val="00DC3ED5"/>
    <w:rsid w:val="00DC4456"/>
    <w:rsid w:val="00DC4A85"/>
    <w:rsid w:val="00DC5052"/>
    <w:rsid w:val="00DC509E"/>
    <w:rsid w:val="00DC510E"/>
    <w:rsid w:val="00DC5324"/>
    <w:rsid w:val="00DC5400"/>
    <w:rsid w:val="00DC549A"/>
    <w:rsid w:val="00DC5711"/>
    <w:rsid w:val="00DC5851"/>
    <w:rsid w:val="00DC5C69"/>
    <w:rsid w:val="00DC679A"/>
    <w:rsid w:val="00DC6CDB"/>
    <w:rsid w:val="00DC7A6C"/>
    <w:rsid w:val="00DD049A"/>
    <w:rsid w:val="00DD0E77"/>
    <w:rsid w:val="00DD0F2B"/>
    <w:rsid w:val="00DD150D"/>
    <w:rsid w:val="00DD1533"/>
    <w:rsid w:val="00DD2399"/>
    <w:rsid w:val="00DD33B8"/>
    <w:rsid w:val="00DD34FA"/>
    <w:rsid w:val="00DD3654"/>
    <w:rsid w:val="00DD3994"/>
    <w:rsid w:val="00DD3F06"/>
    <w:rsid w:val="00DD4012"/>
    <w:rsid w:val="00DD45F6"/>
    <w:rsid w:val="00DD4825"/>
    <w:rsid w:val="00DD4C43"/>
    <w:rsid w:val="00DD4C95"/>
    <w:rsid w:val="00DD4E72"/>
    <w:rsid w:val="00DD53F1"/>
    <w:rsid w:val="00DD5539"/>
    <w:rsid w:val="00DD5AC2"/>
    <w:rsid w:val="00DD5DEC"/>
    <w:rsid w:val="00DD73D7"/>
    <w:rsid w:val="00DD76AA"/>
    <w:rsid w:val="00DD7CF3"/>
    <w:rsid w:val="00DE036B"/>
    <w:rsid w:val="00DE0BAA"/>
    <w:rsid w:val="00DE0CC2"/>
    <w:rsid w:val="00DE0E4C"/>
    <w:rsid w:val="00DE0F0D"/>
    <w:rsid w:val="00DE1242"/>
    <w:rsid w:val="00DE31F6"/>
    <w:rsid w:val="00DE35BA"/>
    <w:rsid w:val="00DE4091"/>
    <w:rsid w:val="00DE4AFE"/>
    <w:rsid w:val="00DE4FE2"/>
    <w:rsid w:val="00DE50ED"/>
    <w:rsid w:val="00DE6011"/>
    <w:rsid w:val="00DE6063"/>
    <w:rsid w:val="00DE67CB"/>
    <w:rsid w:val="00DF032B"/>
    <w:rsid w:val="00DF09D0"/>
    <w:rsid w:val="00DF0EBE"/>
    <w:rsid w:val="00DF176D"/>
    <w:rsid w:val="00DF2CE5"/>
    <w:rsid w:val="00DF2DC4"/>
    <w:rsid w:val="00DF3040"/>
    <w:rsid w:val="00DF3769"/>
    <w:rsid w:val="00DF3D00"/>
    <w:rsid w:val="00DF487C"/>
    <w:rsid w:val="00DF5134"/>
    <w:rsid w:val="00DF51CB"/>
    <w:rsid w:val="00DF5322"/>
    <w:rsid w:val="00DF533F"/>
    <w:rsid w:val="00DF559F"/>
    <w:rsid w:val="00DF59FE"/>
    <w:rsid w:val="00DF6D77"/>
    <w:rsid w:val="00DF7732"/>
    <w:rsid w:val="00DF7AD8"/>
    <w:rsid w:val="00E011C1"/>
    <w:rsid w:val="00E01276"/>
    <w:rsid w:val="00E01A5C"/>
    <w:rsid w:val="00E01B30"/>
    <w:rsid w:val="00E02CE0"/>
    <w:rsid w:val="00E02D94"/>
    <w:rsid w:val="00E0329D"/>
    <w:rsid w:val="00E03739"/>
    <w:rsid w:val="00E037AD"/>
    <w:rsid w:val="00E03D22"/>
    <w:rsid w:val="00E045D6"/>
    <w:rsid w:val="00E0523F"/>
    <w:rsid w:val="00E05B9A"/>
    <w:rsid w:val="00E05BCE"/>
    <w:rsid w:val="00E05CA1"/>
    <w:rsid w:val="00E0626A"/>
    <w:rsid w:val="00E06288"/>
    <w:rsid w:val="00E07681"/>
    <w:rsid w:val="00E07AE0"/>
    <w:rsid w:val="00E07C32"/>
    <w:rsid w:val="00E07C44"/>
    <w:rsid w:val="00E10378"/>
    <w:rsid w:val="00E1164C"/>
    <w:rsid w:val="00E12FB7"/>
    <w:rsid w:val="00E12FD1"/>
    <w:rsid w:val="00E13740"/>
    <w:rsid w:val="00E145C8"/>
    <w:rsid w:val="00E14887"/>
    <w:rsid w:val="00E1547D"/>
    <w:rsid w:val="00E158FD"/>
    <w:rsid w:val="00E1661A"/>
    <w:rsid w:val="00E1663A"/>
    <w:rsid w:val="00E20B7C"/>
    <w:rsid w:val="00E2134A"/>
    <w:rsid w:val="00E213AD"/>
    <w:rsid w:val="00E21742"/>
    <w:rsid w:val="00E218BE"/>
    <w:rsid w:val="00E21A59"/>
    <w:rsid w:val="00E21B3B"/>
    <w:rsid w:val="00E224FA"/>
    <w:rsid w:val="00E22AC4"/>
    <w:rsid w:val="00E23464"/>
    <w:rsid w:val="00E24415"/>
    <w:rsid w:val="00E24F1C"/>
    <w:rsid w:val="00E251BE"/>
    <w:rsid w:val="00E25273"/>
    <w:rsid w:val="00E25AD0"/>
    <w:rsid w:val="00E25BBC"/>
    <w:rsid w:val="00E25F07"/>
    <w:rsid w:val="00E26DE0"/>
    <w:rsid w:val="00E2707D"/>
    <w:rsid w:val="00E278BE"/>
    <w:rsid w:val="00E279A5"/>
    <w:rsid w:val="00E27AD0"/>
    <w:rsid w:val="00E3095A"/>
    <w:rsid w:val="00E31700"/>
    <w:rsid w:val="00E32A5C"/>
    <w:rsid w:val="00E33CD2"/>
    <w:rsid w:val="00E33F04"/>
    <w:rsid w:val="00E3407C"/>
    <w:rsid w:val="00E34357"/>
    <w:rsid w:val="00E34494"/>
    <w:rsid w:val="00E3474B"/>
    <w:rsid w:val="00E34803"/>
    <w:rsid w:val="00E35C92"/>
    <w:rsid w:val="00E369AA"/>
    <w:rsid w:val="00E36A96"/>
    <w:rsid w:val="00E37746"/>
    <w:rsid w:val="00E37C0D"/>
    <w:rsid w:val="00E40020"/>
    <w:rsid w:val="00E4053E"/>
    <w:rsid w:val="00E40579"/>
    <w:rsid w:val="00E41AA1"/>
    <w:rsid w:val="00E41F8B"/>
    <w:rsid w:val="00E42B76"/>
    <w:rsid w:val="00E42F2A"/>
    <w:rsid w:val="00E4310B"/>
    <w:rsid w:val="00E43130"/>
    <w:rsid w:val="00E435A9"/>
    <w:rsid w:val="00E436C0"/>
    <w:rsid w:val="00E43CB0"/>
    <w:rsid w:val="00E43FC4"/>
    <w:rsid w:val="00E44055"/>
    <w:rsid w:val="00E44565"/>
    <w:rsid w:val="00E44673"/>
    <w:rsid w:val="00E44B52"/>
    <w:rsid w:val="00E44CFB"/>
    <w:rsid w:val="00E44FF0"/>
    <w:rsid w:val="00E451F3"/>
    <w:rsid w:val="00E45A9A"/>
    <w:rsid w:val="00E46774"/>
    <w:rsid w:val="00E4779B"/>
    <w:rsid w:val="00E47FC2"/>
    <w:rsid w:val="00E501BD"/>
    <w:rsid w:val="00E5073D"/>
    <w:rsid w:val="00E507C2"/>
    <w:rsid w:val="00E50EDF"/>
    <w:rsid w:val="00E50F16"/>
    <w:rsid w:val="00E512E4"/>
    <w:rsid w:val="00E51B71"/>
    <w:rsid w:val="00E51CAF"/>
    <w:rsid w:val="00E51E40"/>
    <w:rsid w:val="00E54B89"/>
    <w:rsid w:val="00E57153"/>
    <w:rsid w:val="00E5769F"/>
    <w:rsid w:val="00E600A3"/>
    <w:rsid w:val="00E60210"/>
    <w:rsid w:val="00E60575"/>
    <w:rsid w:val="00E6073C"/>
    <w:rsid w:val="00E61BF0"/>
    <w:rsid w:val="00E61F2C"/>
    <w:rsid w:val="00E628C1"/>
    <w:rsid w:val="00E62B46"/>
    <w:rsid w:val="00E63169"/>
    <w:rsid w:val="00E63734"/>
    <w:rsid w:val="00E63868"/>
    <w:rsid w:val="00E63E7E"/>
    <w:rsid w:val="00E64264"/>
    <w:rsid w:val="00E646F3"/>
    <w:rsid w:val="00E64783"/>
    <w:rsid w:val="00E64AE9"/>
    <w:rsid w:val="00E64DEB"/>
    <w:rsid w:val="00E64E0C"/>
    <w:rsid w:val="00E65735"/>
    <w:rsid w:val="00E6629F"/>
    <w:rsid w:val="00E662BB"/>
    <w:rsid w:val="00E6638D"/>
    <w:rsid w:val="00E667D9"/>
    <w:rsid w:val="00E6687B"/>
    <w:rsid w:val="00E67B7A"/>
    <w:rsid w:val="00E708E2"/>
    <w:rsid w:val="00E716EC"/>
    <w:rsid w:val="00E71974"/>
    <w:rsid w:val="00E72296"/>
    <w:rsid w:val="00E72965"/>
    <w:rsid w:val="00E72C17"/>
    <w:rsid w:val="00E72C2A"/>
    <w:rsid w:val="00E72F19"/>
    <w:rsid w:val="00E73624"/>
    <w:rsid w:val="00E737B0"/>
    <w:rsid w:val="00E74312"/>
    <w:rsid w:val="00E74B6C"/>
    <w:rsid w:val="00E74C1A"/>
    <w:rsid w:val="00E74FDD"/>
    <w:rsid w:val="00E753DD"/>
    <w:rsid w:val="00E75BF4"/>
    <w:rsid w:val="00E75E1C"/>
    <w:rsid w:val="00E7632A"/>
    <w:rsid w:val="00E76364"/>
    <w:rsid w:val="00E76CFB"/>
    <w:rsid w:val="00E76E22"/>
    <w:rsid w:val="00E771DF"/>
    <w:rsid w:val="00E774B3"/>
    <w:rsid w:val="00E776AD"/>
    <w:rsid w:val="00E809EA"/>
    <w:rsid w:val="00E80EF7"/>
    <w:rsid w:val="00E81F21"/>
    <w:rsid w:val="00E825A5"/>
    <w:rsid w:val="00E83F8F"/>
    <w:rsid w:val="00E84898"/>
    <w:rsid w:val="00E8505D"/>
    <w:rsid w:val="00E85173"/>
    <w:rsid w:val="00E854B9"/>
    <w:rsid w:val="00E855F9"/>
    <w:rsid w:val="00E85BBB"/>
    <w:rsid w:val="00E86E44"/>
    <w:rsid w:val="00E900E7"/>
    <w:rsid w:val="00E904C8"/>
    <w:rsid w:val="00E9099F"/>
    <w:rsid w:val="00E91E3D"/>
    <w:rsid w:val="00E922D0"/>
    <w:rsid w:val="00E9265D"/>
    <w:rsid w:val="00E92942"/>
    <w:rsid w:val="00E92D19"/>
    <w:rsid w:val="00E931A8"/>
    <w:rsid w:val="00E941E5"/>
    <w:rsid w:val="00E94A8C"/>
    <w:rsid w:val="00E94D36"/>
    <w:rsid w:val="00E95389"/>
    <w:rsid w:val="00E959DC"/>
    <w:rsid w:val="00E95D6F"/>
    <w:rsid w:val="00E96C91"/>
    <w:rsid w:val="00E96DC8"/>
    <w:rsid w:val="00E96E38"/>
    <w:rsid w:val="00E96E43"/>
    <w:rsid w:val="00E970F7"/>
    <w:rsid w:val="00E976F4"/>
    <w:rsid w:val="00E97D65"/>
    <w:rsid w:val="00EA03C9"/>
    <w:rsid w:val="00EA077B"/>
    <w:rsid w:val="00EA0BE9"/>
    <w:rsid w:val="00EA12E1"/>
    <w:rsid w:val="00EA18BB"/>
    <w:rsid w:val="00EA2822"/>
    <w:rsid w:val="00EA2BFD"/>
    <w:rsid w:val="00EA2E8F"/>
    <w:rsid w:val="00EA4429"/>
    <w:rsid w:val="00EA4717"/>
    <w:rsid w:val="00EA595F"/>
    <w:rsid w:val="00EA61C5"/>
    <w:rsid w:val="00EA688F"/>
    <w:rsid w:val="00EA6FE3"/>
    <w:rsid w:val="00EB02D2"/>
    <w:rsid w:val="00EB0D12"/>
    <w:rsid w:val="00EB14DF"/>
    <w:rsid w:val="00EB1878"/>
    <w:rsid w:val="00EB2107"/>
    <w:rsid w:val="00EB2285"/>
    <w:rsid w:val="00EB27C3"/>
    <w:rsid w:val="00EB2C47"/>
    <w:rsid w:val="00EB31E3"/>
    <w:rsid w:val="00EB338E"/>
    <w:rsid w:val="00EB3ABF"/>
    <w:rsid w:val="00EB4416"/>
    <w:rsid w:val="00EB44FE"/>
    <w:rsid w:val="00EB4A2E"/>
    <w:rsid w:val="00EB4C05"/>
    <w:rsid w:val="00EB4EFD"/>
    <w:rsid w:val="00EB668B"/>
    <w:rsid w:val="00EB688D"/>
    <w:rsid w:val="00EB760E"/>
    <w:rsid w:val="00EC2B00"/>
    <w:rsid w:val="00EC2B0F"/>
    <w:rsid w:val="00EC2D2B"/>
    <w:rsid w:val="00EC30CC"/>
    <w:rsid w:val="00EC3480"/>
    <w:rsid w:val="00EC39A0"/>
    <w:rsid w:val="00EC3FB6"/>
    <w:rsid w:val="00EC4091"/>
    <w:rsid w:val="00EC506A"/>
    <w:rsid w:val="00EC511A"/>
    <w:rsid w:val="00EC519D"/>
    <w:rsid w:val="00EC57F9"/>
    <w:rsid w:val="00EC5CAA"/>
    <w:rsid w:val="00EC5D3D"/>
    <w:rsid w:val="00EC5E0C"/>
    <w:rsid w:val="00EC5FC5"/>
    <w:rsid w:val="00EC62A4"/>
    <w:rsid w:val="00EC6818"/>
    <w:rsid w:val="00EC71F8"/>
    <w:rsid w:val="00EC7C00"/>
    <w:rsid w:val="00EC7C20"/>
    <w:rsid w:val="00EC7DD5"/>
    <w:rsid w:val="00ED0EDE"/>
    <w:rsid w:val="00ED11E3"/>
    <w:rsid w:val="00ED1765"/>
    <w:rsid w:val="00ED1D21"/>
    <w:rsid w:val="00ED2531"/>
    <w:rsid w:val="00ED29B4"/>
    <w:rsid w:val="00ED2CBF"/>
    <w:rsid w:val="00ED332E"/>
    <w:rsid w:val="00ED3933"/>
    <w:rsid w:val="00ED3ABE"/>
    <w:rsid w:val="00ED573A"/>
    <w:rsid w:val="00ED5BF2"/>
    <w:rsid w:val="00ED5D95"/>
    <w:rsid w:val="00ED66D8"/>
    <w:rsid w:val="00ED6C84"/>
    <w:rsid w:val="00ED6CA3"/>
    <w:rsid w:val="00ED6CBD"/>
    <w:rsid w:val="00ED6E77"/>
    <w:rsid w:val="00ED7314"/>
    <w:rsid w:val="00ED76DF"/>
    <w:rsid w:val="00ED7AAD"/>
    <w:rsid w:val="00EE0F3A"/>
    <w:rsid w:val="00EE19EF"/>
    <w:rsid w:val="00EE1FFC"/>
    <w:rsid w:val="00EE25AF"/>
    <w:rsid w:val="00EE2EEC"/>
    <w:rsid w:val="00EE39FC"/>
    <w:rsid w:val="00EE4A04"/>
    <w:rsid w:val="00EE4F55"/>
    <w:rsid w:val="00EE5082"/>
    <w:rsid w:val="00EE551B"/>
    <w:rsid w:val="00EE5B4E"/>
    <w:rsid w:val="00EE7D5A"/>
    <w:rsid w:val="00EE7F6E"/>
    <w:rsid w:val="00EE7FDC"/>
    <w:rsid w:val="00EF0C4A"/>
    <w:rsid w:val="00EF18A2"/>
    <w:rsid w:val="00EF1D55"/>
    <w:rsid w:val="00EF1FE0"/>
    <w:rsid w:val="00EF2EA1"/>
    <w:rsid w:val="00EF2F8F"/>
    <w:rsid w:val="00EF3707"/>
    <w:rsid w:val="00EF377E"/>
    <w:rsid w:val="00EF39C0"/>
    <w:rsid w:val="00EF3B13"/>
    <w:rsid w:val="00EF4DC6"/>
    <w:rsid w:val="00EF518A"/>
    <w:rsid w:val="00EF5524"/>
    <w:rsid w:val="00EF67D0"/>
    <w:rsid w:val="00EF6A37"/>
    <w:rsid w:val="00EF6A68"/>
    <w:rsid w:val="00EF6DD8"/>
    <w:rsid w:val="00EF6E16"/>
    <w:rsid w:val="00EF7057"/>
    <w:rsid w:val="00EF724A"/>
    <w:rsid w:val="00EF72E9"/>
    <w:rsid w:val="00EF7638"/>
    <w:rsid w:val="00EF774E"/>
    <w:rsid w:val="00EF777E"/>
    <w:rsid w:val="00EF7B50"/>
    <w:rsid w:val="00F00DCD"/>
    <w:rsid w:val="00F01465"/>
    <w:rsid w:val="00F016BC"/>
    <w:rsid w:val="00F016CB"/>
    <w:rsid w:val="00F01B80"/>
    <w:rsid w:val="00F01FBB"/>
    <w:rsid w:val="00F02916"/>
    <w:rsid w:val="00F02C77"/>
    <w:rsid w:val="00F03299"/>
    <w:rsid w:val="00F0372A"/>
    <w:rsid w:val="00F03D98"/>
    <w:rsid w:val="00F040A5"/>
    <w:rsid w:val="00F04339"/>
    <w:rsid w:val="00F04F84"/>
    <w:rsid w:val="00F05186"/>
    <w:rsid w:val="00F054ED"/>
    <w:rsid w:val="00F05AAC"/>
    <w:rsid w:val="00F05DBC"/>
    <w:rsid w:val="00F066E4"/>
    <w:rsid w:val="00F06BD3"/>
    <w:rsid w:val="00F075CA"/>
    <w:rsid w:val="00F07D31"/>
    <w:rsid w:val="00F10259"/>
    <w:rsid w:val="00F10668"/>
    <w:rsid w:val="00F11680"/>
    <w:rsid w:val="00F1210B"/>
    <w:rsid w:val="00F121E4"/>
    <w:rsid w:val="00F125F1"/>
    <w:rsid w:val="00F12B54"/>
    <w:rsid w:val="00F14723"/>
    <w:rsid w:val="00F14D8C"/>
    <w:rsid w:val="00F152EF"/>
    <w:rsid w:val="00F15EAE"/>
    <w:rsid w:val="00F1782D"/>
    <w:rsid w:val="00F2088B"/>
    <w:rsid w:val="00F20A8E"/>
    <w:rsid w:val="00F20BB0"/>
    <w:rsid w:val="00F20EBC"/>
    <w:rsid w:val="00F2271F"/>
    <w:rsid w:val="00F22C40"/>
    <w:rsid w:val="00F2323D"/>
    <w:rsid w:val="00F234DE"/>
    <w:rsid w:val="00F247F5"/>
    <w:rsid w:val="00F24822"/>
    <w:rsid w:val="00F24C0A"/>
    <w:rsid w:val="00F25626"/>
    <w:rsid w:val="00F25AC5"/>
    <w:rsid w:val="00F25E0E"/>
    <w:rsid w:val="00F25ECE"/>
    <w:rsid w:val="00F26D9E"/>
    <w:rsid w:val="00F272E4"/>
    <w:rsid w:val="00F276EF"/>
    <w:rsid w:val="00F278EC"/>
    <w:rsid w:val="00F27F0A"/>
    <w:rsid w:val="00F3072D"/>
    <w:rsid w:val="00F309A4"/>
    <w:rsid w:val="00F30D6F"/>
    <w:rsid w:val="00F31489"/>
    <w:rsid w:val="00F31D86"/>
    <w:rsid w:val="00F324E7"/>
    <w:rsid w:val="00F32A44"/>
    <w:rsid w:val="00F32B9B"/>
    <w:rsid w:val="00F33714"/>
    <w:rsid w:val="00F343D5"/>
    <w:rsid w:val="00F34B2E"/>
    <w:rsid w:val="00F34B47"/>
    <w:rsid w:val="00F353A6"/>
    <w:rsid w:val="00F35447"/>
    <w:rsid w:val="00F354ED"/>
    <w:rsid w:val="00F3633E"/>
    <w:rsid w:val="00F3674F"/>
    <w:rsid w:val="00F37254"/>
    <w:rsid w:val="00F37C9B"/>
    <w:rsid w:val="00F40619"/>
    <w:rsid w:val="00F411F8"/>
    <w:rsid w:val="00F41737"/>
    <w:rsid w:val="00F42FF3"/>
    <w:rsid w:val="00F4358B"/>
    <w:rsid w:val="00F4395E"/>
    <w:rsid w:val="00F44098"/>
    <w:rsid w:val="00F44175"/>
    <w:rsid w:val="00F448B0"/>
    <w:rsid w:val="00F449DD"/>
    <w:rsid w:val="00F44D3F"/>
    <w:rsid w:val="00F4514D"/>
    <w:rsid w:val="00F45792"/>
    <w:rsid w:val="00F45CBC"/>
    <w:rsid w:val="00F4689A"/>
    <w:rsid w:val="00F47544"/>
    <w:rsid w:val="00F4755D"/>
    <w:rsid w:val="00F47988"/>
    <w:rsid w:val="00F47E41"/>
    <w:rsid w:val="00F500BC"/>
    <w:rsid w:val="00F5016D"/>
    <w:rsid w:val="00F5017E"/>
    <w:rsid w:val="00F502A8"/>
    <w:rsid w:val="00F50F40"/>
    <w:rsid w:val="00F5159C"/>
    <w:rsid w:val="00F51A96"/>
    <w:rsid w:val="00F523C4"/>
    <w:rsid w:val="00F523F4"/>
    <w:rsid w:val="00F52477"/>
    <w:rsid w:val="00F52ADC"/>
    <w:rsid w:val="00F53913"/>
    <w:rsid w:val="00F53E8C"/>
    <w:rsid w:val="00F54205"/>
    <w:rsid w:val="00F543FF"/>
    <w:rsid w:val="00F54501"/>
    <w:rsid w:val="00F54842"/>
    <w:rsid w:val="00F54A27"/>
    <w:rsid w:val="00F552B1"/>
    <w:rsid w:val="00F557E3"/>
    <w:rsid w:val="00F5590D"/>
    <w:rsid w:val="00F56BCE"/>
    <w:rsid w:val="00F571E6"/>
    <w:rsid w:val="00F57830"/>
    <w:rsid w:val="00F6067A"/>
    <w:rsid w:val="00F6096A"/>
    <w:rsid w:val="00F6101D"/>
    <w:rsid w:val="00F61337"/>
    <w:rsid w:val="00F61513"/>
    <w:rsid w:val="00F617B3"/>
    <w:rsid w:val="00F62271"/>
    <w:rsid w:val="00F62845"/>
    <w:rsid w:val="00F63DD2"/>
    <w:rsid w:val="00F64D51"/>
    <w:rsid w:val="00F650D0"/>
    <w:rsid w:val="00F6526B"/>
    <w:rsid w:val="00F66660"/>
    <w:rsid w:val="00F66903"/>
    <w:rsid w:val="00F66F30"/>
    <w:rsid w:val="00F67148"/>
    <w:rsid w:val="00F67C97"/>
    <w:rsid w:val="00F70346"/>
    <w:rsid w:val="00F70371"/>
    <w:rsid w:val="00F708D8"/>
    <w:rsid w:val="00F70977"/>
    <w:rsid w:val="00F710AE"/>
    <w:rsid w:val="00F717C2"/>
    <w:rsid w:val="00F7184A"/>
    <w:rsid w:val="00F72701"/>
    <w:rsid w:val="00F72754"/>
    <w:rsid w:val="00F74408"/>
    <w:rsid w:val="00F7453A"/>
    <w:rsid w:val="00F754FA"/>
    <w:rsid w:val="00F75BDE"/>
    <w:rsid w:val="00F75FAE"/>
    <w:rsid w:val="00F7692E"/>
    <w:rsid w:val="00F7719D"/>
    <w:rsid w:val="00F7720C"/>
    <w:rsid w:val="00F777A7"/>
    <w:rsid w:val="00F80497"/>
    <w:rsid w:val="00F80580"/>
    <w:rsid w:val="00F8065D"/>
    <w:rsid w:val="00F8199A"/>
    <w:rsid w:val="00F8336D"/>
    <w:rsid w:val="00F8337F"/>
    <w:rsid w:val="00F8382A"/>
    <w:rsid w:val="00F84392"/>
    <w:rsid w:val="00F847D5"/>
    <w:rsid w:val="00F85DBF"/>
    <w:rsid w:val="00F87FB0"/>
    <w:rsid w:val="00F90244"/>
    <w:rsid w:val="00F912FA"/>
    <w:rsid w:val="00F917ED"/>
    <w:rsid w:val="00F91A17"/>
    <w:rsid w:val="00F9243D"/>
    <w:rsid w:val="00F9253D"/>
    <w:rsid w:val="00F929CC"/>
    <w:rsid w:val="00F92C23"/>
    <w:rsid w:val="00F92DED"/>
    <w:rsid w:val="00F93233"/>
    <w:rsid w:val="00F93763"/>
    <w:rsid w:val="00F94653"/>
    <w:rsid w:val="00F94DBF"/>
    <w:rsid w:val="00F954AB"/>
    <w:rsid w:val="00F95AB6"/>
    <w:rsid w:val="00F95F23"/>
    <w:rsid w:val="00F96F62"/>
    <w:rsid w:val="00F96F6A"/>
    <w:rsid w:val="00F96F79"/>
    <w:rsid w:val="00F97306"/>
    <w:rsid w:val="00F973E6"/>
    <w:rsid w:val="00F975B8"/>
    <w:rsid w:val="00F97C3D"/>
    <w:rsid w:val="00F97E7B"/>
    <w:rsid w:val="00FA00F9"/>
    <w:rsid w:val="00FA06D7"/>
    <w:rsid w:val="00FA09B9"/>
    <w:rsid w:val="00FA0C27"/>
    <w:rsid w:val="00FA1241"/>
    <w:rsid w:val="00FA15E6"/>
    <w:rsid w:val="00FA1EEB"/>
    <w:rsid w:val="00FA2177"/>
    <w:rsid w:val="00FA242C"/>
    <w:rsid w:val="00FA2BFC"/>
    <w:rsid w:val="00FA3275"/>
    <w:rsid w:val="00FA3721"/>
    <w:rsid w:val="00FA3B07"/>
    <w:rsid w:val="00FA4733"/>
    <w:rsid w:val="00FA49C3"/>
    <w:rsid w:val="00FA4AEB"/>
    <w:rsid w:val="00FA4DD6"/>
    <w:rsid w:val="00FA52AA"/>
    <w:rsid w:val="00FA6445"/>
    <w:rsid w:val="00FA6B06"/>
    <w:rsid w:val="00FA6E22"/>
    <w:rsid w:val="00FA6EDB"/>
    <w:rsid w:val="00FA70C5"/>
    <w:rsid w:val="00FB0676"/>
    <w:rsid w:val="00FB0E64"/>
    <w:rsid w:val="00FB1FAB"/>
    <w:rsid w:val="00FB2165"/>
    <w:rsid w:val="00FB3C6E"/>
    <w:rsid w:val="00FB40C0"/>
    <w:rsid w:val="00FB41C1"/>
    <w:rsid w:val="00FB41EE"/>
    <w:rsid w:val="00FB4278"/>
    <w:rsid w:val="00FB52A6"/>
    <w:rsid w:val="00FB60B1"/>
    <w:rsid w:val="00FB674D"/>
    <w:rsid w:val="00FB6769"/>
    <w:rsid w:val="00FB6B39"/>
    <w:rsid w:val="00FB7598"/>
    <w:rsid w:val="00FB76D3"/>
    <w:rsid w:val="00FC0514"/>
    <w:rsid w:val="00FC0596"/>
    <w:rsid w:val="00FC19BB"/>
    <w:rsid w:val="00FC21E6"/>
    <w:rsid w:val="00FC2369"/>
    <w:rsid w:val="00FC27CD"/>
    <w:rsid w:val="00FC2DF5"/>
    <w:rsid w:val="00FC35F6"/>
    <w:rsid w:val="00FC3C90"/>
    <w:rsid w:val="00FC3D25"/>
    <w:rsid w:val="00FC3F89"/>
    <w:rsid w:val="00FC4359"/>
    <w:rsid w:val="00FC4E92"/>
    <w:rsid w:val="00FC4F90"/>
    <w:rsid w:val="00FC558E"/>
    <w:rsid w:val="00FC59E2"/>
    <w:rsid w:val="00FC60F5"/>
    <w:rsid w:val="00FC6BCE"/>
    <w:rsid w:val="00FC745D"/>
    <w:rsid w:val="00FD0AC3"/>
    <w:rsid w:val="00FD1111"/>
    <w:rsid w:val="00FD1454"/>
    <w:rsid w:val="00FD1B93"/>
    <w:rsid w:val="00FD2155"/>
    <w:rsid w:val="00FD24E2"/>
    <w:rsid w:val="00FD28EF"/>
    <w:rsid w:val="00FD2B5C"/>
    <w:rsid w:val="00FD4145"/>
    <w:rsid w:val="00FD4B26"/>
    <w:rsid w:val="00FD4D3A"/>
    <w:rsid w:val="00FD4EA3"/>
    <w:rsid w:val="00FD5A73"/>
    <w:rsid w:val="00FD5EA4"/>
    <w:rsid w:val="00FD6011"/>
    <w:rsid w:val="00FD6B9C"/>
    <w:rsid w:val="00FD6F33"/>
    <w:rsid w:val="00FD728C"/>
    <w:rsid w:val="00FD74C3"/>
    <w:rsid w:val="00FD788B"/>
    <w:rsid w:val="00FD7E78"/>
    <w:rsid w:val="00FE00E7"/>
    <w:rsid w:val="00FE01BB"/>
    <w:rsid w:val="00FE092D"/>
    <w:rsid w:val="00FE0DA4"/>
    <w:rsid w:val="00FE109E"/>
    <w:rsid w:val="00FE140A"/>
    <w:rsid w:val="00FE2027"/>
    <w:rsid w:val="00FE2198"/>
    <w:rsid w:val="00FE2448"/>
    <w:rsid w:val="00FE25A4"/>
    <w:rsid w:val="00FE262D"/>
    <w:rsid w:val="00FE2693"/>
    <w:rsid w:val="00FE2D25"/>
    <w:rsid w:val="00FE3A1D"/>
    <w:rsid w:val="00FE3AB5"/>
    <w:rsid w:val="00FE3BC6"/>
    <w:rsid w:val="00FE3E84"/>
    <w:rsid w:val="00FE4C79"/>
    <w:rsid w:val="00FE53DB"/>
    <w:rsid w:val="00FE5476"/>
    <w:rsid w:val="00FE69BC"/>
    <w:rsid w:val="00FE6C16"/>
    <w:rsid w:val="00FE7055"/>
    <w:rsid w:val="00FE75A2"/>
    <w:rsid w:val="00FE7945"/>
    <w:rsid w:val="00FF0487"/>
    <w:rsid w:val="00FF099A"/>
    <w:rsid w:val="00FF147A"/>
    <w:rsid w:val="00FF224F"/>
    <w:rsid w:val="00FF31B1"/>
    <w:rsid w:val="00FF3FE0"/>
    <w:rsid w:val="00FF4097"/>
    <w:rsid w:val="00FF40BE"/>
    <w:rsid w:val="00FF4725"/>
    <w:rsid w:val="00FF4A97"/>
    <w:rsid w:val="00FF4C7C"/>
    <w:rsid w:val="00FF53DC"/>
    <w:rsid w:val="00FF541A"/>
    <w:rsid w:val="00FF5B27"/>
    <w:rsid w:val="00FF5C5D"/>
    <w:rsid w:val="00FF6151"/>
    <w:rsid w:val="00FF6E9A"/>
    <w:rsid w:val="00FF76A7"/>
    <w:rsid w:val="00FF7D98"/>
    <w:rsid w:val="01046BD8"/>
    <w:rsid w:val="01562EA0"/>
    <w:rsid w:val="019D58C4"/>
    <w:rsid w:val="01C306E9"/>
    <w:rsid w:val="020069BF"/>
    <w:rsid w:val="0232669F"/>
    <w:rsid w:val="025F5587"/>
    <w:rsid w:val="026156D8"/>
    <w:rsid w:val="02B4445C"/>
    <w:rsid w:val="02BA5F39"/>
    <w:rsid w:val="02D20052"/>
    <w:rsid w:val="02EF5952"/>
    <w:rsid w:val="034778E7"/>
    <w:rsid w:val="0355473F"/>
    <w:rsid w:val="03830C97"/>
    <w:rsid w:val="03BB3BD4"/>
    <w:rsid w:val="03C83038"/>
    <w:rsid w:val="03FD5AD4"/>
    <w:rsid w:val="04640C6A"/>
    <w:rsid w:val="047937E3"/>
    <w:rsid w:val="0487406C"/>
    <w:rsid w:val="05273253"/>
    <w:rsid w:val="05491600"/>
    <w:rsid w:val="05BD59A6"/>
    <w:rsid w:val="060147C0"/>
    <w:rsid w:val="060C57AC"/>
    <w:rsid w:val="06DD24B6"/>
    <w:rsid w:val="07347443"/>
    <w:rsid w:val="07B17636"/>
    <w:rsid w:val="07B247FF"/>
    <w:rsid w:val="07DD1772"/>
    <w:rsid w:val="07F546FF"/>
    <w:rsid w:val="08041E4E"/>
    <w:rsid w:val="08142AC7"/>
    <w:rsid w:val="085E7F22"/>
    <w:rsid w:val="089839A3"/>
    <w:rsid w:val="08DB2CC9"/>
    <w:rsid w:val="099E4B8D"/>
    <w:rsid w:val="09C1172A"/>
    <w:rsid w:val="0A30782B"/>
    <w:rsid w:val="0B247FF0"/>
    <w:rsid w:val="0B480E05"/>
    <w:rsid w:val="0B6D7AD8"/>
    <w:rsid w:val="0B7B238B"/>
    <w:rsid w:val="0B863458"/>
    <w:rsid w:val="0BAD7794"/>
    <w:rsid w:val="0BCD66B6"/>
    <w:rsid w:val="0BE255A8"/>
    <w:rsid w:val="0C2C73FE"/>
    <w:rsid w:val="0C562209"/>
    <w:rsid w:val="0C5C684E"/>
    <w:rsid w:val="0C61712F"/>
    <w:rsid w:val="0C66552E"/>
    <w:rsid w:val="0C972561"/>
    <w:rsid w:val="0CA072A0"/>
    <w:rsid w:val="0CBB4BBD"/>
    <w:rsid w:val="0CBF06C9"/>
    <w:rsid w:val="0CCD42AF"/>
    <w:rsid w:val="0D17486A"/>
    <w:rsid w:val="0D2437AC"/>
    <w:rsid w:val="0D462701"/>
    <w:rsid w:val="0DF17808"/>
    <w:rsid w:val="0E2C379B"/>
    <w:rsid w:val="0E80441C"/>
    <w:rsid w:val="0E85367C"/>
    <w:rsid w:val="0E8F4FBB"/>
    <w:rsid w:val="0EA7318F"/>
    <w:rsid w:val="0EDC0029"/>
    <w:rsid w:val="0F527571"/>
    <w:rsid w:val="0F624649"/>
    <w:rsid w:val="0FAC1677"/>
    <w:rsid w:val="0FE459AC"/>
    <w:rsid w:val="10DD6088"/>
    <w:rsid w:val="10E67251"/>
    <w:rsid w:val="10FB28A7"/>
    <w:rsid w:val="11734A9F"/>
    <w:rsid w:val="118D50F3"/>
    <w:rsid w:val="118E7548"/>
    <w:rsid w:val="119D2B04"/>
    <w:rsid w:val="11A57E37"/>
    <w:rsid w:val="11B860D9"/>
    <w:rsid w:val="11BA17B1"/>
    <w:rsid w:val="124B57DF"/>
    <w:rsid w:val="124C1F09"/>
    <w:rsid w:val="12AC1E37"/>
    <w:rsid w:val="12EC12A3"/>
    <w:rsid w:val="130C7920"/>
    <w:rsid w:val="135524E7"/>
    <w:rsid w:val="137F2BC7"/>
    <w:rsid w:val="1389030D"/>
    <w:rsid w:val="139F12C4"/>
    <w:rsid w:val="14037690"/>
    <w:rsid w:val="15DD1458"/>
    <w:rsid w:val="16240201"/>
    <w:rsid w:val="16801BDB"/>
    <w:rsid w:val="16E5043C"/>
    <w:rsid w:val="16E555FA"/>
    <w:rsid w:val="170B74C3"/>
    <w:rsid w:val="171E1288"/>
    <w:rsid w:val="177439E1"/>
    <w:rsid w:val="18126C8F"/>
    <w:rsid w:val="182A5D95"/>
    <w:rsid w:val="187E2961"/>
    <w:rsid w:val="18965243"/>
    <w:rsid w:val="19214A73"/>
    <w:rsid w:val="19AC1445"/>
    <w:rsid w:val="19C2441E"/>
    <w:rsid w:val="1A024D47"/>
    <w:rsid w:val="1A034ACD"/>
    <w:rsid w:val="1A35146E"/>
    <w:rsid w:val="1A44380A"/>
    <w:rsid w:val="1A860F63"/>
    <w:rsid w:val="1B33184B"/>
    <w:rsid w:val="1B8C7C1B"/>
    <w:rsid w:val="1BA8634F"/>
    <w:rsid w:val="1BF95C69"/>
    <w:rsid w:val="1C1A77DC"/>
    <w:rsid w:val="1C543D90"/>
    <w:rsid w:val="1C6A40C5"/>
    <w:rsid w:val="1CE8321A"/>
    <w:rsid w:val="1CFE57F2"/>
    <w:rsid w:val="1D1552A5"/>
    <w:rsid w:val="1DC965F7"/>
    <w:rsid w:val="1E2E6BE6"/>
    <w:rsid w:val="1F532646"/>
    <w:rsid w:val="1F880D19"/>
    <w:rsid w:val="1FA404A6"/>
    <w:rsid w:val="200E2F36"/>
    <w:rsid w:val="20203A87"/>
    <w:rsid w:val="202C5FAD"/>
    <w:rsid w:val="2035747F"/>
    <w:rsid w:val="20963A14"/>
    <w:rsid w:val="21157B49"/>
    <w:rsid w:val="216F4E54"/>
    <w:rsid w:val="21A34EC0"/>
    <w:rsid w:val="21FD35ED"/>
    <w:rsid w:val="227772F0"/>
    <w:rsid w:val="22B02B58"/>
    <w:rsid w:val="22BF04BF"/>
    <w:rsid w:val="230D5928"/>
    <w:rsid w:val="234E70D1"/>
    <w:rsid w:val="239E06C2"/>
    <w:rsid w:val="23CE4A5A"/>
    <w:rsid w:val="23FE3059"/>
    <w:rsid w:val="24311891"/>
    <w:rsid w:val="244D7D29"/>
    <w:rsid w:val="24646206"/>
    <w:rsid w:val="24DC566B"/>
    <w:rsid w:val="251B24CD"/>
    <w:rsid w:val="25BB5FF3"/>
    <w:rsid w:val="26E646C5"/>
    <w:rsid w:val="27DC55E2"/>
    <w:rsid w:val="28297A31"/>
    <w:rsid w:val="288B5AA5"/>
    <w:rsid w:val="28B044B8"/>
    <w:rsid w:val="28E337D2"/>
    <w:rsid w:val="28F2461F"/>
    <w:rsid w:val="290A6B19"/>
    <w:rsid w:val="29E01201"/>
    <w:rsid w:val="2A0A3C4F"/>
    <w:rsid w:val="2A2F1179"/>
    <w:rsid w:val="2AA119D8"/>
    <w:rsid w:val="2ABB536F"/>
    <w:rsid w:val="2B1E18BB"/>
    <w:rsid w:val="2B8215B7"/>
    <w:rsid w:val="2BA83BE7"/>
    <w:rsid w:val="2BB4229A"/>
    <w:rsid w:val="2CB3383E"/>
    <w:rsid w:val="2CDE18C5"/>
    <w:rsid w:val="2D286D43"/>
    <w:rsid w:val="2D3A4C60"/>
    <w:rsid w:val="2D5C2540"/>
    <w:rsid w:val="2D700C3C"/>
    <w:rsid w:val="2DDF31F0"/>
    <w:rsid w:val="2E246D72"/>
    <w:rsid w:val="2E323322"/>
    <w:rsid w:val="2E8A056F"/>
    <w:rsid w:val="2E934EF8"/>
    <w:rsid w:val="2ECC5155"/>
    <w:rsid w:val="2F1D03B0"/>
    <w:rsid w:val="2F266162"/>
    <w:rsid w:val="2F2F2E87"/>
    <w:rsid w:val="2FD24E93"/>
    <w:rsid w:val="2FE2651E"/>
    <w:rsid w:val="301C34B0"/>
    <w:rsid w:val="30470072"/>
    <w:rsid w:val="307E7D0E"/>
    <w:rsid w:val="30A87EA9"/>
    <w:rsid w:val="30F30980"/>
    <w:rsid w:val="318238B5"/>
    <w:rsid w:val="3185303F"/>
    <w:rsid w:val="31B16D96"/>
    <w:rsid w:val="31E827A0"/>
    <w:rsid w:val="31F4402A"/>
    <w:rsid w:val="32006EAA"/>
    <w:rsid w:val="32786F3D"/>
    <w:rsid w:val="32CA0ADF"/>
    <w:rsid w:val="32E7586E"/>
    <w:rsid w:val="32FE2EE8"/>
    <w:rsid w:val="33C32895"/>
    <w:rsid w:val="343D3399"/>
    <w:rsid w:val="34430F96"/>
    <w:rsid w:val="34C54EA8"/>
    <w:rsid w:val="34FA2DDC"/>
    <w:rsid w:val="356D0241"/>
    <w:rsid w:val="356D0FD7"/>
    <w:rsid w:val="358622A0"/>
    <w:rsid w:val="358A2A46"/>
    <w:rsid w:val="36432F0A"/>
    <w:rsid w:val="369766B5"/>
    <w:rsid w:val="369D6779"/>
    <w:rsid w:val="37056A5F"/>
    <w:rsid w:val="371F1B9C"/>
    <w:rsid w:val="37485011"/>
    <w:rsid w:val="37801F2C"/>
    <w:rsid w:val="378317BA"/>
    <w:rsid w:val="38224B38"/>
    <w:rsid w:val="382A240B"/>
    <w:rsid w:val="38770F21"/>
    <w:rsid w:val="387A15BE"/>
    <w:rsid w:val="38C01BDA"/>
    <w:rsid w:val="38DA71F3"/>
    <w:rsid w:val="393047EA"/>
    <w:rsid w:val="393869A9"/>
    <w:rsid w:val="39424908"/>
    <w:rsid w:val="395733A7"/>
    <w:rsid w:val="397F1BC5"/>
    <w:rsid w:val="39BC7FAB"/>
    <w:rsid w:val="39F87F88"/>
    <w:rsid w:val="3A03511D"/>
    <w:rsid w:val="3A3B1867"/>
    <w:rsid w:val="3A5A730E"/>
    <w:rsid w:val="3B5A62DB"/>
    <w:rsid w:val="3BB8499E"/>
    <w:rsid w:val="3CB43448"/>
    <w:rsid w:val="3CD625EC"/>
    <w:rsid w:val="3D007BD9"/>
    <w:rsid w:val="3D0E7972"/>
    <w:rsid w:val="3D155086"/>
    <w:rsid w:val="3DA7535D"/>
    <w:rsid w:val="3DFD04F8"/>
    <w:rsid w:val="3E1E3F1E"/>
    <w:rsid w:val="3EA43471"/>
    <w:rsid w:val="3EC05B26"/>
    <w:rsid w:val="3EF54ABB"/>
    <w:rsid w:val="3F3B4A53"/>
    <w:rsid w:val="3F573C66"/>
    <w:rsid w:val="4040569E"/>
    <w:rsid w:val="40962B62"/>
    <w:rsid w:val="409D5481"/>
    <w:rsid w:val="40A34D70"/>
    <w:rsid w:val="40AE50A4"/>
    <w:rsid w:val="40C7599A"/>
    <w:rsid w:val="40EC1476"/>
    <w:rsid w:val="41426932"/>
    <w:rsid w:val="41665ACC"/>
    <w:rsid w:val="41A57E2D"/>
    <w:rsid w:val="41C95041"/>
    <w:rsid w:val="41F83806"/>
    <w:rsid w:val="430C1994"/>
    <w:rsid w:val="432217AB"/>
    <w:rsid w:val="437101FA"/>
    <w:rsid w:val="43CF7FD9"/>
    <w:rsid w:val="44016ADA"/>
    <w:rsid w:val="442A2B16"/>
    <w:rsid w:val="445D1A58"/>
    <w:rsid w:val="44D221AD"/>
    <w:rsid w:val="456643B7"/>
    <w:rsid w:val="45863AE5"/>
    <w:rsid w:val="45940D44"/>
    <w:rsid w:val="45AD3B01"/>
    <w:rsid w:val="467F6B13"/>
    <w:rsid w:val="46952A9E"/>
    <w:rsid w:val="46BC7EB6"/>
    <w:rsid w:val="47484E7B"/>
    <w:rsid w:val="47547E74"/>
    <w:rsid w:val="47606345"/>
    <w:rsid w:val="47C97A0F"/>
    <w:rsid w:val="47CB2CEA"/>
    <w:rsid w:val="484B4638"/>
    <w:rsid w:val="487D4E2F"/>
    <w:rsid w:val="48813680"/>
    <w:rsid w:val="489648CE"/>
    <w:rsid w:val="48ED07BD"/>
    <w:rsid w:val="48F0369F"/>
    <w:rsid w:val="49B3084A"/>
    <w:rsid w:val="4A032A58"/>
    <w:rsid w:val="4A066E6F"/>
    <w:rsid w:val="4A351247"/>
    <w:rsid w:val="4A3570A9"/>
    <w:rsid w:val="4A5E77D8"/>
    <w:rsid w:val="4A6C5F92"/>
    <w:rsid w:val="4AA230EC"/>
    <w:rsid w:val="4AA84FC7"/>
    <w:rsid w:val="4AF74EEB"/>
    <w:rsid w:val="4B066537"/>
    <w:rsid w:val="4B731DC4"/>
    <w:rsid w:val="4B7731A8"/>
    <w:rsid w:val="4B803E12"/>
    <w:rsid w:val="4BA33214"/>
    <w:rsid w:val="4BE577FD"/>
    <w:rsid w:val="4C4E1254"/>
    <w:rsid w:val="4C5D5AA3"/>
    <w:rsid w:val="4CBA70DF"/>
    <w:rsid w:val="4D11311A"/>
    <w:rsid w:val="4D4372D5"/>
    <w:rsid w:val="4D77116B"/>
    <w:rsid w:val="4DCF0D6B"/>
    <w:rsid w:val="4EB14D7A"/>
    <w:rsid w:val="4EC82E2C"/>
    <w:rsid w:val="4F762E55"/>
    <w:rsid w:val="4F7F70B2"/>
    <w:rsid w:val="4F941AF2"/>
    <w:rsid w:val="4FB41B8C"/>
    <w:rsid w:val="4FD7305D"/>
    <w:rsid w:val="50792A4C"/>
    <w:rsid w:val="50AF67CC"/>
    <w:rsid w:val="510E04A5"/>
    <w:rsid w:val="51230945"/>
    <w:rsid w:val="51291D20"/>
    <w:rsid w:val="516007AF"/>
    <w:rsid w:val="517442B9"/>
    <w:rsid w:val="51781DA6"/>
    <w:rsid w:val="51CC6C9A"/>
    <w:rsid w:val="522709DC"/>
    <w:rsid w:val="52754788"/>
    <w:rsid w:val="52CE4E98"/>
    <w:rsid w:val="532B462D"/>
    <w:rsid w:val="53891770"/>
    <w:rsid w:val="538D1A3D"/>
    <w:rsid w:val="539107B8"/>
    <w:rsid w:val="53BA0FC9"/>
    <w:rsid w:val="5442465C"/>
    <w:rsid w:val="54537ACF"/>
    <w:rsid w:val="5486359C"/>
    <w:rsid w:val="54F06A84"/>
    <w:rsid w:val="55435FC6"/>
    <w:rsid w:val="56755EF7"/>
    <w:rsid w:val="56937D37"/>
    <w:rsid w:val="56E3659B"/>
    <w:rsid w:val="578A53AD"/>
    <w:rsid w:val="58337B61"/>
    <w:rsid w:val="58A74093"/>
    <w:rsid w:val="58BF2417"/>
    <w:rsid w:val="592A6612"/>
    <w:rsid w:val="59331B3C"/>
    <w:rsid w:val="59AD757B"/>
    <w:rsid w:val="59AF554D"/>
    <w:rsid w:val="59BF30C1"/>
    <w:rsid w:val="59DB0A57"/>
    <w:rsid w:val="59E365DF"/>
    <w:rsid w:val="59F34321"/>
    <w:rsid w:val="5A0A07B9"/>
    <w:rsid w:val="5A4C0844"/>
    <w:rsid w:val="5AA54072"/>
    <w:rsid w:val="5AEB4AC7"/>
    <w:rsid w:val="5B761AF0"/>
    <w:rsid w:val="5BFA08CB"/>
    <w:rsid w:val="5BFD1684"/>
    <w:rsid w:val="5BFD6DF8"/>
    <w:rsid w:val="5C22591D"/>
    <w:rsid w:val="5CCC239F"/>
    <w:rsid w:val="5CEE23BD"/>
    <w:rsid w:val="5DA44084"/>
    <w:rsid w:val="5DE05D9D"/>
    <w:rsid w:val="5E0058D5"/>
    <w:rsid w:val="5E622128"/>
    <w:rsid w:val="5ECD48A6"/>
    <w:rsid w:val="5F167537"/>
    <w:rsid w:val="5FA77567"/>
    <w:rsid w:val="600414AB"/>
    <w:rsid w:val="604F6EA2"/>
    <w:rsid w:val="60CB5173"/>
    <w:rsid w:val="60E13B6E"/>
    <w:rsid w:val="61647459"/>
    <w:rsid w:val="61DF4F6A"/>
    <w:rsid w:val="62A32B80"/>
    <w:rsid w:val="62B841B2"/>
    <w:rsid w:val="632A5C80"/>
    <w:rsid w:val="633B15A9"/>
    <w:rsid w:val="636463D6"/>
    <w:rsid w:val="63833CAA"/>
    <w:rsid w:val="63BD0DAD"/>
    <w:rsid w:val="63C85A22"/>
    <w:rsid w:val="63E47814"/>
    <w:rsid w:val="642C5918"/>
    <w:rsid w:val="6430758A"/>
    <w:rsid w:val="648D71BA"/>
    <w:rsid w:val="64AF327F"/>
    <w:rsid w:val="64BC4764"/>
    <w:rsid w:val="65EA0C9B"/>
    <w:rsid w:val="6617396B"/>
    <w:rsid w:val="661E3664"/>
    <w:rsid w:val="664468EB"/>
    <w:rsid w:val="66547D67"/>
    <w:rsid w:val="665D7DF7"/>
    <w:rsid w:val="66AD5267"/>
    <w:rsid w:val="66AF0A21"/>
    <w:rsid w:val="66CF0B45"/>
    <w:rsid w:val="66E57EB8"/>
    <w:rsid w:val="681233B5"/>
    <w:rsid w:val="681769B0"/>
    <w:rsid w:val="682B1FF7"/>
    <w:rsid w:val="68484C23"/>
    <w:rsid w:val="6881031F"/>
    <w:rsid w:val="68896E51"/>
    <w:rsid w:val="68D03904"/>
    <w:rsid w:val="692D78F9"/>
    <w:rsid w:val="6976634B"/>
    <w:rsid w:val="69C52608"/>
    <w:rsid w:val="6A013402"/>
    <w:rsid w:val="6A5626FE"/>
    <w:rsid w:val="6A8400F9"/>
    <w:rsid w:val="6AF2058D"/>
    <w:rsid w:val="6B5656FE"/>
    <w:rsid w:val="6B766323"/>
    <w:rsid w:val="6BB011F1"/>
    <w:rsid w:val="6BB55A34"/>
    <w:rsid w:val="6BCF1B00"/>
    <w:rsid w:val="6C63755E"/>
    <w:rsid w:val="6CD65B33"/>
    <w:rsid w:val="6CF2162F"/>
    <w:rsid w:val="6D2852C3"/>
    <w:rsid w:val="6D643474"/>
    <w:rsid w:val="6E665F0A"/>
    <w:rsid w:val="6E770E64"/>
    <w:rsid w:val="6F05741D"/>
    <w:rsid w:val="6FA81530"/>
    <w:rsid w:val="703937F5"/>
    <w:rsid w:val="70E805B8"/>
    <w:rsid w:val="71215668"/>
    <w:rsid w:val="71630E77"/>
    <w:rsid w:val="717528A6"/>
    <w:rsid w:val="718D5E65"/>
    <w:rsid w:val="71BB4E95"/>
    <w:rsid w:val="71C0153B"/>
    <w:rsid w:val="72045A14"/>
    <w:rsid w:val="726C4612"/>
    <w:rsid w:val="726C61ED"/>
    <w:rsid w:val="728153FB"/>
    <w:rsid w:val="72955EDB"/>
    <w:rsid w:val="72F86FC4"/>
    <w:rsid w:val="73167184"/>
    <w:rsid w:val="734E2A35"/>
    <w:rsid w:val="735017F9"/>
    <w:rsid w:val="73B944B0"/>
    <w:rsid w:val="74085B4B"/>
    <w:rsid w:val="74130323"/>
    <w:rsid w:val="751A40DC"/>
    <w:rsid w:val="757D727D"/>
    <w:rsid w:val="75BC6D44"/>
    <w:rsid w:val="75C33858"/>
    <w:rsid w:val="75D47CDA"/>
    <w:rsid w:val="762255DC"/>
    <w:rsid w:val="763627D2"/>
    <w:rsid w:val="766A6BB8"/>
    <w:rsid w:val="767D493A"/>
    <w:rsid w:val="76A5387A"/>
    <w:rsid w:val="76E00477"/>
    <w:rsid w:val="76E3031E"/>
    <w:rsid w:val="76FC79DB"/>
    <w:rsid w:val="774015CA"/>
    <w:rsid w:val="77406282"/>
    <w:rsid w:val="775F7B47"/>
    <w:rsid w:val="77681E6E"/>
    <w:rsid w:val="77862663"/>
    <w:rsid w:val="77DA1C69"/>
    <w:rsid w:val="78134CD6"/>
    <w:rsid w:val="79283BDB"/>
    <w:rsid w:val="79420D78"/>
    <w:rsid w:val="795C2D9B"/>
    <w:rsid w:val="79B6079F"/>
    <w:rsid w:val="79CC3F22"/>
    <w:rsid w:val="7A256DFF"/>
    <w:rsid w:val="7A5E5A23"/>
    <w:rsid w:val="7A882FBD"/>
    <w:rsid w:val="7AC93256"/>
    <w:rsid w:val="7ACC5286"/>
    <w:rsid w:val="7B2253FD"/>
    <w:rsid w:val="7B297C72"/>
    <w:rsid w:val="7B4E5B66"/>
    <w:rsid w:val="7B693261"/>
    <w:rsid w:val="7B8F442C"/>
    <w:rsid w:val="7C52594D"/>
    <w:rsid w:val="7C7C6BFE"/>
    <w:rsid w:val="7C8E0112"/>
    <w:rsid w:val="7D11662B"/>
    <w:rsid w:val="7D5B3A4F"/>
    <w:rsid w:val="7D8521A1"/>
    <w:rsid w:val="7DA51F09"/>
    <w:rsid w:val="7DAD060E"/>
    <w:rsid w:val="7DC653BD"/>
    <w:rsid w:val="7DEB4006"/>
    <w:rsid w:val="7E417A75"/>
    <w:rsid w:val="7E57738C"/>
    <w:rsid w:val="7E6F6D8C"/>
    <w:rsid w:val="7E845348"/>
    <w:rsid w:val="7ED44E0B"/>
    <w:rsid w:val="7ED66BA1"/>
    <w:rsid w:val="7F937990"/>
    <w:rsid w:val="7FE20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9B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779BA"/>
    <w:pPr>
      <w:keepNext/>
      <w:keepLines/>
      <w:spacing w:line="360" w:lineRule="exact"/>
      <w:outlineLvl w:val="0"/>
    </w:pPr>
    <w:rPr>
      <w:rFonts w:eastAsia="黑体"/>
      <w:b/>
      <w:bCs/>
      <w:kern w:val="44"/>
      <w:sz w:val="30"/>
      <w:szCs w:val="44"/>
    </w:rPr>
  </w:style>
  <w:style w:type="paragraph" w:styleId="2">
    <w:name w:val="heading 2"/>
    <w:basedOn w:val="a"/>
    <w:next w:val="a0"/>
    <w:unhideWhenUsed/>
    <w:qFormat/>
    <w:rsid w:val="008779BA"/>
    <w:pPr>
      <w:keepNext/>
      <w:keepLines/>
      <w:numPr>
        <w:ilvl w:val="1"/>
        <w:numId w:val="1"/>
      </w:numPr>
      <w:adjustRightInd w:val="0"/>
      <w:snapToGrid w:val="0"/>
      <w:spacing w:line="360" w:lineRule="auto"/>
      <w:outlineLvl w:val="1"/>
    </w:pPr>
    <w:rPr>
      <w:rFonts w:eastAsia="黑体"/>
      <w:bCs/>
      <w:sz w:val="24"/>
      <w:szCs w:val="32"/>
    </w:rPr>
  </w:style>
  <w:style w:type="paragraph" w:styleId="3">
    <w:name w:val="heading 3"/>
    <w:basedOn w:val="a"/>
    <w:next w:val="a0"/>
    <w:unhideWhenUsed/>
    <w:qFormat/>
    <w:rsid w:val="008779BA"/>
    <w:pPr>
      <w:keepNext/>
      <w:keepLines/>
      <w:numPr>
        <w:ilvl w:val="2"/>
        <w:numId w:val="1"/>
      </w:numPr>
      <w:adjustRightInd w:val="0"/>
      <w:snapToGrid w:val="0"/>
      <w:spacing w:line="360" w:lineRule="auto"/>
      <w:outlineLvl w:val="2"/>
    </w:pPr>
    <w:rPr>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8779BA"/>
    <w:pPr>
      <w:adjustRightInd w:val="0"/>
      <w:snapToGrid w:val="0"/>
      <w:spacing w:line="360" w:lineRule="auto"/>
      <w:ind w:firstLineChars="200" w:firstLine="1446"/>
    </w:pPr>
    <w:rPr>
      <w:sz w:val="24"/>
    </w:rPr>
  </w:style>
  <w:style w:type="paragraph" w:styleId="a4">
    <w:name w:val="Body Text"/>
    <w:basedOn w:val="a"/>
    <w:link w:val="Char0"/>
    <w:uiPriority w:val="1"/>
    <w:qFormat/>
    <w:rsid w:val="008779BA"/>
    <w:pPr>
      <w:spacing w:after="120"/>
    </w:pPr>
  </w:style>
  <w:style w:type="paragraph" w:styleId="a5">
    <w:name w:val="Normal Indent"/>
    <w:basedOn w:val="a"/>
    <w:qFormat/>
    <w:rsid w:val="008779BA"/>
    <w:pPr>
      <w:tabs>
        <w:tab w:val="left" w:pos="1036"/>
      </w:tabs>
      <w:autoSpaceDE w:val="0"/>
      <w:autoSpaceDN w:val="0"/>
      <w:adjustRightInd w:val="0"/>
      <w:spacing w:before="120" w:line="360" w:lineRule="exact"/>
      <w:ind w:firstLine="425"/>
    </w:pPr>
    <w:rPr>
      <w:kern w:val="0"/>
      <w:sz w:val="24"/>
      <w:szCs w:val="20"/>
    </w:rPr>
  </w:style>
  <w:style w:type="paragraph" w:styleId="a6">
    <w:name w:val="caption"/>
    <w:basedOn w:val="a"/>
    <w:next w:val="a"/>
    <w:unhideWhenUsed/>
    <w:qFormat/>
    <w:rsid w:val="008779BA"/>
    <w:pPr>
      <w:adjustRightInd w:val="0"/>
      <w:snapToGrid w:val="0"/>
      <w:spacing w:line="360" w:lineRule="auto"/>
      <w:jc w:val="left"/>
    </w:pPr>
    <w:rPr>
      <w:rFonts w:eastAsia="黑体"/>
      <w:sz w:val="24"/>
    </w:rPr>
  </w:style>
  <w:style w:type="paragraph" w:styleId="a7">
    <w:name w:val="Document Map"/>
    <w:basedOn w:val="a"/>
    <w:link w:val="Char1"/>
    <w:rsid w:val="008779BA"/>
    <w:rPr>
      <w:rFonts w:ascii="宋体" w:eastAsia="宋体"/>
      <w:sz w:val="18"/>
      <w:szCs w:val="18"/>
    </w:rPr>
  </w:style>
  <w:style w:type="paragraph" w:styleId="a8">
    <w:name w:val="annotation text"/>
    <w:basedOn w:val="a"/>
    <w:link w:val="Char2"/>
    <w:qFormat/>
    <w:rsid w:val="008779BA"/>
    <w:pPr>
      <w:jc w:val="left"/>
    </w:pPr>
  </w:style>
  <w:style w:type="paragraph" w:styleId="20">
    <w:name w:val="List 2"/>
    <w:basedOn w:val="a"/>
    <w:qFormat/>
    <w:rsid w:val="008779BA"/>
    <w:pPr>
      <w:adjustRightInd w:val="0"/>
      <w:ind w:left="840" w:hanging="420"/>
      <w:textAlignment w:val="baseline"/>
    </w:pPr>
    <w:rPr>
      <w:kern w:val="0"/>
      <w:sz w:val="24"/>
      <w:szCs w:val="20"/>
    </w:rPr>
  </w:style>
  <w:style w:type="paragraph" w:styleId="30">
    <w:name w:val="toc 3"/>
    <w:basedOn w:val="a"/>
    <w:next w:val="a"/>
    <w:qFormat/>
    <w:rsid w:val="008779BA"/>
    <w:pPr>
      <w:ind w:leftChars="400" w:left="840"/>
    </w:pPr>
  </w:style>
  <w:style w:type="paragraph" w:styleId="a9">
    <w:name w:val="Plain Text"/>
    <w:basedOn w:val="a"/>
    <w:qFormat/>
    <w:rsid w:val="008779BA"/>
    <w:rPr>
      <w:rFonts w:ascii="宋体" w:hAnsi="Courier New"/>
      <w:szCs w:val="20"/>
    </w:rPr>
  </w:style>
  <w:style w:type="paragraph" w:styleId="21">
    <w:name w:val="Body Text Indent 2"/>
    <w:basedOn w:val="a"/>
    <w:link w:val="2Char"/>
    <w:qFormat/>
    <w:rsid w:val="008779BA"/>
    <w:pPr>
      <w:spacing w:after="120" w:line="480" w:lineRule="auto"/>
      <w:ind w:leftChars="200" w:left="420"/>
    </w:pPr>
  </w:style>
  <w:style w:type="paragraph" w:styleId="aa">
    <w:name w:val="Balloon Text"/>
    <w:basedOn w:val="a"/>
    <w:link w:val="Char3"/>
    <w:qFormat/>
    <w:rsid w:val="008779BA"/>
    <w:rPr>
      <w:sz w:val="18"/>
      <w:szCs w:val="18"/>
    </w:rPr>
  </w:style>
  <w:style w:type="paragraph" w:styleId="ab">
    <w:name w:val="footer"/>
    <w:basedOn w:val="a"/>
    <w:qFormat/>
    <w:rsid w:val="008779BA"/>
    <w:pPr>
      <w:tabs>
        <w:tab w:val="center" w:pos="4153"/>
        <w:tab w:val="right" w:pos="8306"/>
      </w:tabs>
      <w:snapToGrid w:val="0"/>
      <w:jc w:val="left"/>
    </w:pPr>
    <w:rPr>
      <w:sz w:val="18"/>
      <w:szCs w:val="18"/>
    </w:rPr>
  </w:style>
  <w:style w:type="paragraph" w:styleId="ac">
    <w:name w:val="header"/>
    <w:basedOn w:val="a"/>
    <w:qFormat/>
    <w:rsid w:val="008779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779BA"/>
  </w:style>
  <w:style w:type="paragraph" w:styleId="ad">
    <w:name w:val="Subtitle"/>
    <w:basedOn w:val="a"/>
    <w:next w:val="a"/>
    <w:link w:val="Char4"/>
    <w:qFormat/>
    <w:rsid w:val="008779BA"/>
    <w:pPr>
      <w:spacing w:line="340" w:lineRule="exact"/>
      <w:jc w:val="center"/>
      <w:outlineLvl w:val="1"/>
    </w:pPr>
    <w:rPr>
      <w:rFonts w:ascii="Times New Roman" w:eastAsia="宋体" w:hAnsi="Times New Roman" w:cs="Times New Roman"/>
      <w:bCs/>
      <w:kern w:val="28"/>
      <w:szCs w:val="32"/>
    </w:rPr>
  </w:style>
  <w:style w:type="paragraph" w:styleId="ae">
    <w:name w:val="List"/>
    <w:basedOn w:val="a"/>
    <w:qFormat/>
    <w:rsid w:val="008779BA"/>
    <w:pPr>
      <w:ind w:left="200" w:hangingChars="200" w:hanging="200"/>
    </w:pPr>
  </w:style>
  <w:style w:type="paragraph" w:styleId="22">
    <w:name w:val="toc 2"/>
    <w:basedOn w:val="a"/>
    <w:next w:val="a"/>
    <w:uiPriority w:val="39"/>
    <w:qFormat/>
    <w:rsid w:val="008779BA"/>
    <w:pPr>
      <w:ind w:leftChars="200" w:left="420"/>
    </w:pPr>
  </w:style>
  <w:style w:type="paragraph" w:styleId="23">
    <w:name w:val="Body Text 2"/>
    <w:basedOn w:val="a"/>
    <w:qFormat/>
    <w:rsid w:val="008779BA"/>
    <w:pPr>
      <w:spacing w:after="120" w:line="480" w:lineRule="auto"/>
    </w:pPr>
  </w:style>
  <w:style w:type="paragraph" w:styleId="af">
    <w:name w:val="Normal (Web)"/>
    <w:basedOn w:val="a"/>
    <w:uiPriority w:val="99"/>
    <w:qFormat/>
    <w:rsid w:val="008779BA"/>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5"/>
    <w:qFormat/>
    <w:rsid w:val="008779BA"/>
    <w:pPr>
      <w:spacing w:beforeLines="50" w:line="360" w:lineRule="auto"/>
      <w:jc w:val="center"/>
    </w:pPr>
    <w:rPr>
      <w:rFonts w:ascii="Times New Roman" w:eastAsia="黑体" w:hAnsi="Times New Roman" w:cs="Times New Roman"/>
      <w:bCs/>
      <w:kern w:val="0"/>
      <w:sz w:val="24"/>
      <w:szCs w:val="32"/>
    </w:rPr>
  </w:style>
  <w:style w:type="paragraph" w:styleId="af1">
    <w:name w:val="annotation subject"/>
    <w:basedOn w:val="a8"/>
    <w:next w:val="a8"/>
    <w:link w:val="Char6"/>
    <w:qFormat/>
    <w:rsid w:val="008779BA"/>
    <w:rPr>
      <w:b/>
      <w:bCs/>
    </w:rPr>
  </w:style>
  <w:style w:type="table" w:styleId="af2">
    <w:name w:val="Table Grid"/>
    <w:basedOn w:val="a2"/>
    <w:qFormat/>
    <w:rsid w:val="008779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3">
    <w:name w:val="page number"/>
    <w:basedOn w:val="a1"/>
    <w:qFormat/>
    <w:rsid w:val="008779BA"/>
  </w:style>
  <w:style w:type="character" w:styleId="af4">
    <w:name w:val="Hyperlink"/>
    <w:basedOn w:val="a1"/>
    <w:uiPriority w:val="99"/>
    <w:qFormat/>
    <w:rsid w:val="008779BA"/>
    <w:rPr>
      <w:color w:val="136EC2"/>
      <w:u w:val="single"/>
    </w:rPr>
  </w:style>
  <w:style w:type="character" w:styleId="af5">
    <w:name w:val="annotation reference"/>
    <w:basedOn w:val="a1"/>
    <w:qFormat/>
    <w:rsid w:val="008779BA"/>
    <w:rPr>
      <w:sz w:val="21"/>
      <w:szCs w:val="21"/>
    </w:rPr>
  </w:style>
  <w:style w:type="paragraph" w:customStyle="1" w:styleId="Default">
    <w:name w:val="Default"/>
    <w:uiPriority w:val="99"/>
    <w:unhideWhenUsed/>
    <w:qFormat/>
    <w:rsid w:val="008779BA"/>
    <w:pPr>
      <w:widowControl w:val="0"/>
      <w:autoSpaceDE w:val="0"/>
      <w:autoSpaceDN w:val="0"/>
      <w:adjustRightInd w:val="0"/>
    </w:pPr>
    <w:rPr>
      <w:rFonts w:asciiTheme="minorHAnsi" w:eastAsia="Times New Roman" w:hAnsiTheme="minorHAnsi" w:cstheme="minorBidi" w:hint="eastAsia"/>
      <w:color w:val="000000"/>
      <w:sz w:val="24"/>
      <w:szCs w:val="22"/>
    </w:rPr>
  </w:style>
  <w:style w:type="paragraph" w:customStyle="1" w:styleId="20110920">
    <w:name w:val="正文20110920"/>
    <w:basedOn w:val="201108242"/>
    <w:qFormat/>
    <w:rsid w:val="008779BA"/>
    <w:pPr>
      <w:ind w:firstLine="480"/>
    </w:pPr>
    <w:rPr>
      <w:rFonts w:ascii="Times New Roman" w:hAnsi="Times New Roman"/>
      <w:color w:val="000000"/>
      <w:szCs w:val="24"/>
    </w:rPr>
  </w:style>
  <w:style w:type="paragraph" w:customStyle="1" w:styleId="201108242">
    <w:name w:val="样式 正文20110824 + 宋体 首行缩进:  2 字符"/>
    <w:basedOn w:val="a"/>
    <w:qFormat/>
    <w:rsid w:val="008779BA"/>
    <w:pPr>
      <w:spacing w:line="360" w:lineRule="auto"/>
      <w:ind w:firstLineChars="200" w:firstLine="200"/>
    </w:pPr>
    <w:rPr>
      <w:rFonts w:ascii="宋体" w:hAnsi="宋体" w:cs="宋体"/>
      <w:sz w:val="24"/>
      <w:szCs w:val="20"/>
    </w:rPr>
  </w:style>
  <w:style w:type="paragraph" w:customStyle="1" w:styleId="20110824">
    <w:name w:val="表格标题20110824"/>
    <w:basedOn w:val="a"/>
    <w:qFormat/>
    <w:rsid w:val="008779BA"/>
    <w:pPr>
      <w:spacing w:beforeLines="50"/>
      <w:jc w:val="center"/>
    </w:pPr>
    <w:rPr>
      <w:rFonts w:ascii="黑体" w:eastAsia="黑体"/>
      <w:b/>
      <w:bCs/>
      <w:sz w:val="24"/>
    </w:rPr>
  </w:style>
  <w:style w:type="paragraph" w:customStyle="1" w:styleId="af6">
    <w:name w:val="表格内文字"/>
    <w:basedOn w:val="a"/>
    <w:qFormat/>
    <w:rsid w:val="008779BA"/>
    <w:pPr>
      <w:tabs>
        <w:tab w:val="left" w:pos="0"/>
      </w:tabs>
      <w:adjustRightInd w:val="0"/>
      <w:snapToGrid w:val="0"/>
      <w:ind w:left="-113" w:right="-113"/>
      <w:jc w:val="center"/>
    </w:pPr>
    <w:rPr>
      <w:rFonts w:ascii="仿宋_GB2312" w:eastAsia="仿宋_GB2312"/>
      <w:kern w:val="21"/>
      <w:sz w:val="24"/>
    </w:rPr>
  </w:style>
  <w:style w:type="paragraph" w:customStyle="1" w:styleId="11">
    <w:name w:val="表1"/>
    <w:next w:val="a"/>
    <w:qFormat/>
    <w:rsid w:val="008779BA"/>
    <w:pPr>
      <w:adjustRightInd w:val="0"/>
      <w:snapToGrid w:val="0"/>
      <w:jc w:val="center"/>
    </w:pPr>
    <w:rPr>
      <w:rFonts w:asciiTheme="minorHAnsi" w:eastAsiaTheme="minorEastAsia" w:hAnsiTheme="minorHAnsi" w:cstheme="minorBidi"/>
      <w:sz w:val="21"/>
      <w:szCs w:val="22"/>
    </w:rPr>
  </w:style>
  <w:style w:type="paragraph" w:customStyle="1" w:styleId="201108240">
    <w:name w:val="正文20110824"/>
    <w:basedOn w:val="a"/>
    <w:qFormat/>
    <w:rsid w:val="008779BA"/>
    <w:pPr>
      <w:spacing w:line="360" w:lineRule="auto"/>
      <w:ind w:firstLineChars="200" w:firstLine="200"/>
    </w:pPr>
    <w:rPr>
      <w:color w:val="000000"/>
      <w:sz w:val="24"/>
    </w:rPr>
  </w:style>
  <w:style w:type="paragraph" w:customStyle="1" w:styleId="af7">
    <w:name w:val="表格内正文"/>
    <w:qFormat/>
    <w:rsid w:val="008779BA"/>
    <w:rPr>
      <w:rFonts w:eastAsiaTheme="minorEastAsia" w:cstheme="minorBidi"/>
      <w:spacing w:val="4"/>
      <w:kern w:val="18"/>
      <w:sz w:val="21"/>
      <w:szCs w:val="24"/>
    </w:rPr>
  </w:style>
  <w:style w:type="paragraph" w:customStyle="1" w:styleId="af8">
    <w:name w:val="表头"/>
    <w:basedOn w:val="a"/>
    <w:qFormat/>
    <w:rsid w:val="008779BA"/>
    <w:pPr>
      <w:spacing w:beforeLines="50"/>
      <w:jc w:val="center"/>
    </w:pPr>
    <w:rPr>
      <w:rFonts w:ascii="Times New Roman" w:eastAsia="宋体" w:hAnsi="Times New Roman"/>
      <w:b/>
      <w:color w:val="000000"/>
    </w:rPr>
  </w:style>
  <w:style w:type="paragraph" w:customStyle="1" w:styleId="12">
    <w:name w:val="正文1"/>
    <w:qFormat/>
    <w:rsid w:val="008779BA"/>
    <w:pPr>
      <w:jc w:val="both"/>
    </w:pPr>
    <w:rPr>
      <w:rFonts w:asciiTheme="minorHAnsi" w:eastAsiaTheme="minorEastAsia" w:hAnsiTheme="minorHAnsi" w:cstheme="minorBidi"/>
      <w:kern w:val="2"/>
      <w:sz w:val="21"/>
      <w:szCs w:val="21"/>
    </w:rPr>
  </w:style>
  <w:style w:type="paragraph" w:customStyle="1" w:styleId="af9">
    <w:name w:val="表文字"/>
    <w:basedOn w:val="a"/>
    <w:qFormat/>
    <w:rsid w:val="008779BA"/>
    <w:pPr>
      <w:overflowPunct w:val="0"/>
      <w:autoSpaceDE w:val="0"/>
      <w:autoSpaceDN w:val="0"/>
      <w:adjustRightInd w:val="0"/>
      <w:spacing w:line="240" w:lineRule="atLeast"/>
      <w:jc w:val="center"/>
      <w:textAlignment w:val="baseline"/>
    </w:pPr>
    <w:rPr>
      <w:kern w:val="0"/>
      <w:szCs w:val="21"/>
    </w:rPr>
  </w:style>
  <w:style w:type="character" w:customStyle="1" w:styleId="Char3">
    <w:name w:val="批注框文本 Char"/>
    <w:basedOn w:val="a1"/>
    <w:link w:val="aa"/>
    <w:qFormat/>
    <w:rsid w:val="008779BA"/>
    <w:rPr>
      <w:rFonts w:asciiTheme="minorHAnsi" w:eastAsiaTheme="minorEastAsia" w:hAnsiTheme="minorHAnsi" w:cstheme="minorBidi"/>
      <w:kern w:val="2"/>
      <w:sz w:val="18"/>
      <w:szCs w:val="18"/>
    </w:rPr>
  </w:style>
  <w:style w:type="character" w:customStyle="1" w:styleId="Char2">
    <w:name w:val="批注文字 Char"/>
    <w:basedOn w:val="a1"/>
    <w:link w:val="a8"/>
    <w:qFormat/>
    <w:rsid w:val="008779BA"/>
    <w:rPr>
      <w:rFonts w:asciiTheme="minorHAnsi" w:eastAsiaTheme="minorEastAsia" w:hAnsiTheme="minorHAnsi" w:cstheme="minorBidi"/>
      <w:kern w:val="2"/>
      <w:sz w:val="21"/>
      <w:szCs w:val="24"/>
    </w:rPr>
  </w:style>
  <w:style w:type="character" w:customStyle="1" w:styleId="Char6">
    <w:name w:val="批注主题 Char"/>
    <w:basedOn w:val="Char2"/>
    <w:link w:val="af1"/>
    <w:qFormat/>
    <w:rsid w:val="008779BA"/>
    <w:rPr>
      <w:rFonts w:asciiTheme="minorHAnsi" w:eastAsiaTheme="minorEastAsia" w:hAnsiTheme="minorHAnsi" w:cstheme="minorBidi"/>
      <w:b/>
      <w:bCs/>
      <w:kern w:val="2"/>
      <w:sz w:val="21"/>
      <w:szCs w:val="24"/>
    </w:rPr>
  </w:style>
  <w:style w:type="paragraph" w:customStyle="1" w:styleId="afa">
    <w:name w:val="表格标题"/>
    <w:basedOn w:val="a6"/>
    <w:qFormat/>
    <w:rsid w:val="008779BA"/>
    <w:pPr>
      <w:jc w:val="center"/>
    </w:pPr>
    <w:rPr>
      <w:rFonts w:ascii="Times New Roman" w:eastAsia="宋体" w:hAnsi="Times New Roman" w:cs="Arial"/>
      <w:b/>
      <w:sz w:val="21"/>
    </w:rPr>
  </w:style>
  <w:style w:type="paragraph" w:customStyle="1" w:styleId="afb">
    <w:name w:val="表格表头"/>
    <w:basedOn w:val="afc"/>
    <w:qFormat/>
    <w:rsid w:val="008779BA"/>
    <w:rPr>
      <w:b/>
    </w:rPr>
  </w:style>
  <w:style w:type="paragraph" w:customStyle="1" w:styleId="afc">
    <w:name w:val="表格内容"/>
    <w:basedOn w:val="afa"/>
    <w:link w:val="Char7"/>
    <w:qFormat/>
    <w:rsid w:val="008779BA"/>
    <w:pPr>
      <w:spacing w:line="240" w:lineRule="auto"/>
    </w:pPr>
    <w:rPr>
      <w:rFonts w:eastAsia="楷体_GB2312"/>
      <w:b w:val="0"/>
    </w:rPr>
  </w:style>
  <w:style w:type="paragraph" w:customStyle="1" w:styleId="afd">
    <w:name w:val="表格式"/>
    <w:basedOn w:val="ae"/>
    <w:qFormat/>
    <w:rsid w:val="008779BA"/>
    <w:pPr>
      <w:spacing w:line="340" w:lineRule="exact"/>
      <w:ind w:left="0" w:firstLineChars="0" w:firstLine="0"/>
      <w:jc w:val="center"/>
    </w:pPr>
    <w:rPr>
      <w:rFonts w:ascii="宋体" w:hAnsi="宋体"/>
    </w:rPr>
  </w:style>
  <w:style w:type="paragraph" w:customStyle="1" w:styleId="afe">
    <w:name w:val="表格文字"/>
    <w:basedOn w:val="a0"/>
    <w:link w:val="CharChar"/>
    <w:qFormat/>
    <w:rsid w:val="008779BA"/>
    <w:pPr>
      <w:spacing w:line="240" w:lineRule="auto"/>
      <w:ind w:firstLineChars="0" w:firstLine="0"/>
      <w:jc w:val="center"/>
    </w:pPr>
    <w:rPr>
      <w:sz w:val="21"/>
    </w:rPr>
  </w:style>
  <w:style w:type="paragraph" w:customStyle="1" w:styleId="13">
    <w:name w:val="列出段落1"/>
    <w:basedOn w:val="a"/>
    <w:uiPriority w:val="99"/>
    <w:unhideWhenUsed/>
    <w:qFormat/>
    <w:rsid w:val="008779BA"/>
    <w:pPr>
      <w:ind w:firstLineChars="200" w:firstLine="420"/>
    </w:pPr>
  </w:style>
  <w:style w:type="paragraph" w:customStyle="1" w:styleId="14">
    <w:name w:val="修订1"/>
    <w:hidden/>
    <w:uiPriority w:val="99"/>
    <w:unhideWhenUsed/>
    <w:qFormat/>
    <w:rsid w:val="008779BA"/>
    <w:rPr>
      <w:rFonts w:asciiTheme="minorHAnsi" w:eastAsiaTheme="minorEastAsia" w:hAnsiTheme="minorHAnsi" w:cstheme="minorBidi"/>
      <w:kern w:val="2"/>
      <w:sz w:val="21"/>
      <w:szCs w:val="24"/>
    </w:rPr>
  </w:style>
  <w:style w:type="paragraph" w:customStyle="1" w:styleId="TableParagraph">
    <w:name w:val="Table Paragraph"/>
    <w:basedOn w:val="a"/>
    <w:uiPriority w:val="1"/>
    <w:qFormat/>
    <w:rsid w:val="008779BA"/>
    <w:pPr>
      <w:autoSpaceDE w:val="0"/>
      <w:autoSpaceDN w:val="0"/>
      <w:adjustRightInd w:val="0"/>
      <w:jc w:val="left"/>
    </w:pPr>
    <w:rPr>
      <w:rFonts w:ascii="Times New Roman" w:eastAsia="宋体" w:hAnsi="Times New Roman" w:cs="Times New Roman"/>
      <w:kern w:val="0"/>
      <w:sz w:val="24"/>
    </w:rPr>
  </w:style>
  <w:style w:type="paragraph" w:customStyle="1" w:styleId="24">
    <w:name w:val="列出段落2"/>
    <w:basedOn w:val="a"/>
    <w:uiPriority w:val="99"/>
    <w:unhideWhenUsed/>
    <w:qFormat/>
    <w:rsid w:val="008779BA"/>
    <w:pPr>
      <w:ind w:firstLineChars="200" w:firstLine="420"/>
    </w:pPr>
  </w:style>
  <w:style w:type="paragraph" w:customStyle="1" w:styleId="-WJG">
    <w:name w:val="表格内容-WJG"/>
    <w:basedOn w:val="a"/>
    <w:qFormat/>
    <w:rsid w:val="008779BA"/>
    <w:pPr>
      <w:adjustRightInd w:val="0"/>
      <w:jc w:val="center"/>
    </w:pPr>
    <w:rPr>
      <w:rFonts w:ascii="Times New Roman" w:eastAsia="宋体" w:hAnsi="Times New Roman" w:cs="Times New Roman"/>
      <w:kern w:val="28"/>
      <w:position w:val="-24"/>
      <w:szCs w:val="21"/>
    </w:rPr>
  </w:style>
  <w:style w:type="paragraph" w:customStyle="1" w:styleId="210">
    <w:name w:val="列出段落21"/>
    <w:basedOn w:val="a"/>
    <w:uiPriority w:val="99"/>
    <w:unhideWhenUsed/>
    <w:qFormat/>
    <w:rsid w:val="008779BA"/>
    <w:pPr>
      <w:ind w:firstLineChars="200" w:firstLine="420"/>
    </w:pPr>
  </w:style>
  <w:style w:type="character" w:customStyle="1" w:styleId="2Char">
    <w:name w:val="正文文本缩进 2 Char"/>
    <w:basedOn w:val="a1"/>
    <w:link w:val="21"/>
    <w:qFormat/>
    <w:rsid w:val="008779BA"/>
    <w:rPr>
      <w:rFonts w:asciiTheme="minorHAnsi" w:eastAsiaTheme="minorEastAsia" w:hAnsiTheme="minorHAnsi" w:cstheme="minorBidi"/>
      <w:kern w:val="2"/>
      <w:sz w:val="21"/>
      <w:szCs w:val="24"/>
    </w:rPr>
  </w:style>
  <w:style w:type="paragraph" w:customStyle="1" w:styleId="31">
    <w:name w:val="列出段落3"/>
    <w:basedOn w:val="a"/>
    <w:semiHidden/>
    <w:qFormat/>
    <w:rsid w:val="008779BA"/>
    <w:pPr>
      <w:ind w:firstLineChars="200" w:firstLine="420"/>
    </w:pPr>
    <w:rPr>
      <w:rFonts w:ascii="Calibri" w:eastAsia="宋体" w:hAnsi="Calibri" w:cs="Times New Roman"/>
      <w:szCs w:val="21"/>
    </w:rPr>
  </w:style>
  <w:style w:type="paragraph" w:customStyle="1" w:styleId="25">
    <w:name w:val="正文2"/>
    <w:qFormat/>
    <w:rsid w:val="008779BA"/>
    <w:pPr>
      <w:jc w:val="both"/>
    </w:pPr>
    <w:rPr>
      <w:kern w:val="2"/>
      <w:sz w:val="21"/>
      <w:szCs w:val="21"/>
    </w:rPr>
  </w:style>
  <w:style w:type="paragraph" w:customStyle="1" w:styleId="4">
    <w:name w:val="列出段落4"/>
    <w:basedOn w:val="a"/>
    <w:qFormat/>
    <w:rsid w:val="008779BA"/>
    <w:pPr>
      <w:ind w:firstLineChars="200" w:firstLine="420"/>
    </w:pPr>
    <w:rPr>
      <w:rFonts w:ascii="Calibri" w:eastAsia="宋体" w:hAnsi="Calibri" w:cs="Times New Roman"/>
      <w:szCs w:val="21"/>
    </w:rPr>
  </w:style>
  <w:style w:type="paragraph" w:styleId="aff">
    <w:name w:val="List Paragraph"/>
    <w:basedOn w:val="a"/>
    <w:uiPriority w:val="99"/>
    <w:unhideWhenUsed/>
    <w:qFormat/>
    <w:rsid w:val="008779BA"/>
    <w:pPr>
      <w:ind w:firstLineChars="200" w:firstLine="420"/>
    </w:pPr>
  </w:style>
  <w:style w:type="character" w:customStyle="1" w:styleId="Char4">
    <w:name w:val="副标题 Char"/>
    <w:link w:val="ad"/>
    <w:qFormat/>
    <w:rsid w:val="008779BA"/>
    <w:rPr>
      <w:bCs/>
      <w:kern w:val="28"/>
      <w:sz w:val="21"/>
      <w:szCs w:val="32"/>
    </w:rPr>
  </w:style>
  <w:style w:type="character" w:customStyle="1" w:styleId="Char5">
    <w:name w:val="标题 Char"/>
    <w:link w:val="af0"/>
    <w:qFormat/>
    <w:rsid w:val="008779BA"/>
    <w:rPr>
      <w:rFonts w:eastAsia="黑体"/>
      <w:bCs/>
      <w:sz w:val="24"/>
      <w:szCs w:val="32"/>
    </w:rPr>
  </w:style>
  <w:style w:type="character" w:customStyle="1" w:styleId="Char10">
    <w:name w:val="标题 Char1"/>
    <w:basedOn w:val="a1"/>
    <w:qFormat/>
    <w:rsid w:val="008779BA"/>
    <w:rPr>
      <w:rFonts w:asciiTheme="majorHAnsi" w:hAnsiTheme="majorHAnsi" w:cstheme="majorBidi"/>
      <w:b/>
      <w:bCs/>
      <w:kern w:val="2"/>
      <w:sz w:val="32"/>
      <w:szCs w:val="32"/>
    </w:rPr>
  </w:style>
  <w:style w:type="character" w:customStyle="1" w:styleId="Char11">
    <w:name w:val="副标题 Char1"/>
    <w:basedOn w:val="a1"/>
    <w:qFormat/>
    <w:rsid w:val="008779BA"/>
    <w:rPr>
      <w:rFonts w:asciiTheme="majorHAnsi" w:hAnsiTheme="majorHAnsi" w:cstheme="majorBidi"/>
      <w:b/>
      <w:bCs/>
      <w:kern w:val="28"/>
      <w:sz w:val="32"/>
      <w:szCs w:val="32"/>
    </w:rPr>
  </w:style>
  <w:style w:type="character" w:customStyle="1" w:styleId="CharChar">
    <w:name w:val="表格文字 Char Char"/>
    <w:link w:val="afe"/>
    <w:qFormat/>
    <w:rsid w:val="008779BA"/>
    <w:rPr>
      <w:rFonts w:asciiTheme="minorHAnsi" w:eastAsiaTheme="minorEastAsia" w:hAnsiTheme="minorHAnsi" w:cstheme="minorBidi"/>
      <w:kern w:val="2"/>
      <w:sz w:val="21"/>
      <w:szCs w:val="24"/>
    </w:rPr>
  </w:style>
  <w:style w:type="character" w:customStyle="1" w:styleId="Char8">
    <w:name w:val="报告文本 Char"/>
    <w:link w:val="aff0"/>
    <w:qFormat/>
    <w:rsid w:val="008779BA"/>
    <w:rPr>
      <w:sz w:val="24"/>
      <w:szCs w:val="24"/>
    </w:rPr>
  </w:style>
  <w:style w:type="paragraph" w:customStyle="1" w:styleId="aff0">
    <w:name w:val="报告文本"/>
    <w:basedOn w:val="a"/>
    <w:link w:val="Char8"/>
    <w:qFormat/>
    <w:rsid w:val="008779BA"/>
    <w:pPr>
      <w:widowControl/>
      <w:spacing w:line="360" w:lineRule="auto"/>
      <w:ind w:firstLineChars="200" w:firstLine="200"/>
      <w:jc w:val="left"/>
    </w:pPr>
    <w:rPr>
      <w:rFonts w:ascii="Times New Roman" w:eastAsia="宋体" w:hAnsi="Times New Roman" w:cs="Times New Roman"/>
      <w:kern w:val="0"/>
      <w:sz w:val="24"/>
    </w:rPr>
  </w:style>
  <w:style w:type="character" w:customStyle="1" w:styleId="Char">
    <w:name w:val="正文首行缩进 Char"/>
    <w:basedOn w:val="a1"/>
    <w:link w:val="a0"/>
    <w:uiPriority w:val="99"/>
    <w:qFormat/>
    <w:rsid w:val="008779BA"/>
    <w:rPr>
      <w:rFonts w:asciiTheme="minorHAnsi" w:eastAsiaTheme="minorEastAsia" w:hAnsiTheme="minorHAnsi" w:cstheme="minorBidi"/>
      <w:kern w:val="2"/>
      <w:sz w:val="24"/>
      <w:szCs w:val="24"/>
    </w:rPr>
  </w:style>
  <w:style w:type="paragraph" w:customStyle="1" w:styleId="B-">
    <w:name w:val="B-正文"/>
    <w:basedOn w:val="a"/>
    <w:qFormat/>
    <w:rsid w:val="008779BA"/>
    <w:pPr>
      <w:jc w:val="center"/>
    </w:pPr>
    <w:rPr>
      <w:rFonts w:ascii="Times New Roman" w:eastAsia="宋体" w:hAnsi="Times New Roman" w:cs="Times New Roman"/>
    </w:rPr>
  </w:style>
  <w:style w:type="character" w:customStyle="1" w:styleId="Char7">
    <w:name w:val="表格内容 Char"/>
    <w:link w:val="afc"/>
    <w:qFormat/>
    <w:rsid w:val="008779BA"/>
    <w:rPr>
      <w:rFonts w:eastAsia="楷体_GB2312" w:cs="Arial"/>
      <w:kern w:val="2"/>
      <w:sz w:val="21"/>
      <w:szCs w:val="24"/>
    </w:rPr>
  </w:style>
  <w:style w:type="paragraph" w:customStyle="1" w:styleId="-WJG0">
    <w:name w:val="表格标题-WJG"/>
    <w:basedOn w:val="af8"/>
    <w:qFormat/>
    <w:rsid w:val="008779BA"/>
    <w:pPr>
      <w:widowControl/>
      <w:adjustRightInd w:val="0"/>
      <w:spacing w:line="360" w:lineRule="auto"/>
      <w:textAlignment w:val="baseline"/>
    </w:pPr>
    <w:rPr>
      <w:rFonts w:cs="Times New Roman"/>
      <w:color w:val="auto"/>
      <w:kern w:val="0"/>
      <w:szCs w:val="21"/>
    </w:rPr>
  </w:style>
  <w:style w:type="paragraph" w:customStyle="1" w:styleId="-">
    <w:name w:val="表头-王剑光"/>
    <w:basedOn w:val="a6"/>
    <w:qFormat/>
    <w:rsid w:val="008779BA"/>
    <w:pPr>
      <w:widowControl/>
      <w:adjustRightInd/>
      <w:snapToGrid/>
      <w:spacing w:beforeLines="50"/>
      <w:jc w:val="center"/>
    </w:pPr>
    <w:rPr>
      <w:rFonts w:ascii="Times New Roman" w:eastAsia="宋体" w:hAnsi="Times New Roman" w:cs="Times New Roman"/>
      <w:b/>
      <w:sz w:val="21"/>
      <w:szCs w:val="21"/>
    </w:rPr>
  </w:style>
  <w:style w:type="paragraph" w:customStyle="1" w:styleId="-WJG1">
    <w:name w:val="表格首行-WJG"/>
    <w:basedOn w:val="-WJG"/>
    <w:qFormat/>
    <w:rsid w:val="008779BA"/>
    <w:pPr>
      <w:widowControl/>
      <w:adjustRightInd/>
    </w:pPr>
    <w:rPr>
      <w:b/>
      <w:kern w:val="2"/>
      <w:position w:val="0"/>
    </w:rPr>
  </w:style>
  <w:style w:type="paragraph" w:customStyle="1" w:styleId="-WJG2">
    <w:name w:val="表格内容-WJG2"/>
    <w:basedOn w:val="a"/>
    <w:qFormat/>
    <w:rsid w:val="008779BA"/>
    <w:pPr>
      <w:widowControl/>
      <w:jc w:val="center"/>
    </w:pPr>
    <w:rPr>
      <w:rFonts w:ascii="Times New Roman" w:eastAsia="宋体" w:hAnsi="Times New Roman" w:cs="Times New Roman"/>
      <w:szCs w:val="21"/>
    </w:rPr>
  </w:style>
  <w:style w:type="paragraph" w:customStyle="1" w:styleId="15">
    <w:name w:val="表格1"/>
    <w:basedOn w:val="a"/>
    <w:qFormat/>
    <w:rsid w:val="008779BA"/>
    <w:pPr>
      <w:adjustRightInd w:val="0"/>
      <w:jc w:val="left"/>
      <w:textAlignment w:val="baseline"/>
    </w:pPr>
    <w:rPr>
      <w:rFonts w:ascii="Times New Roman" w:eastAsia="宋体" w:hAnsi="Times New Roman" w:cs="Times New Roman"/>
      <w:kern w:val="0"/>
      <w:szCs w:val="20"/>
    </w:rPr>
  </w:style>
  <w:style w:type="paragraph" w:customStyle="1" w:styleId="26">
    <w:name w:val="表格文字2"/>
    <w:basedOn w:val="afe"/>
    <w:qFormat/>
    <w:rsid w:val="008779BA"/>
    <w:pPr>
      <w:adjustRightInd/>
      <w:snapToGrid/>
    </w:pPr>
    <w:rPr>
      <w:rFonts w:ascii="宋体" w:eastAsia="宋体" w:hAnsi="宋体" w:cs="Times New Roman"/>
      <w:color w:val="000000"/>
      <w:szCs w:val="21"/>
    </w:rPr>
  </w:style>
  <w:style w:type="character" w:customStyle="1" w:styleId="Char0">
    <w:name w:val="正文文本 Char"/>
    <w:basedOn w:val="a1"/>
    <w:link w:val="a4"/>
    <w:uiPriority w:val="1"/>
    <w:rsid w:val="008779BA"/>
    <w:rPr>
      <w:rFonts w:asciiTheme="minorHAnsi" w:eastAsiaTheme="minorEastAsia" w:hAnsiTheme="minorHAnsi" w:cstheme="minorBidi"/>
      <w:kern w:val="2"/>
      <w:sz w:val="21"/>
      <w:szCs w:val="24"/>
    </w:rPr>
  </w:style>
  <w:style w:type="character" w:customStyle="1" w:styleId="Char1">
    <w:name w:val="文档结构图 Char"/>
    <w:basedOn w:val="a1"/>
    <w:link w:val="a7"/>
    <w:rsid w:val="008779BA"/>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85429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04622-D9A1-4235-95D5-6E34B4AC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6253</Words>
  <Characters>35646</Characters>
  <Application>Microsoft Office Word</Application>
  <DocSecurity>0</DocSecurity>
  <Lines>297</Lines>
  <Paragraphs>83</Paragraphs>
  <ScaleCrop>false</ScaleCrop>
  <Company>微软中国</Company>
  <LinksUpToDate>false</LinksUpToDate>
  <CharactersWithSpaces>41816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月牙泉</dc:creator>
  <cp:lastModifiedBy>Administrator</cp:lastModifiedBy>
  <cp:revision>2</cp:revision>
  <cp:lastPrinted>2019-05-31T01:00:00Z</cp:lastPrinted>
  <dcterms:created xsi:type="dcterms:W3CDTF">2020-01-06T08:16:00Z</dcterms:created>
  <dcterms:modified xsi:type="dcterms:W3CDTF">2020-01-06T08:16:00Z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MTWinEqns">
    <vt:bool>true</vt:bool>
  </property>
</Properties>
</file>